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AF1B3F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Durante esta segunda fase, se avanzó significativamente en la implementación de los módulos definidos en la planificación inicial.</w:t>
            </w: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Se cumplió la meta principal de integrar el backend (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FastAPI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+ PostgreSQL) con el frontend (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/Vite), logrando la comunicación fluida entre ambos entornos.</w:t>
            </w:r>
          </w:p>
          <w:p w14:paraId="1BB50E1D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Entre las tareas cumplidas se destacan:</w:t>
            </w:r>
          </w:p>
          <w:p w14:paraId="0BEB3A4B" w14:textId="77777777" w:rsidR="000B0D8E" w:rsidRPr="000B0D8E" w:rsidRDefault="000B0D8E" w:rsidP="000B0D8E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Creación y validación del sistema de autenticación JWT (registro,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login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control de sesiones).</w:t>
            </w:r>
          </w:p>
          <w:p w14:paraId="49E97CCE" w14:textId="7AAE41F3" w:rsidR="000B0D8E" w:rsidRPr="000B0D8E" w:rsidRDefault="000B0D8E" w:rsidP="007C6653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Diseño del módulo de carga de documentos, con validación de formatos (.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pdf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, .docx, .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txt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).</w:t>
            </w:r>
          </w:p>
          <w:p w14:paraId="1D65BF5C" w14:textId="77777777" w:rsidR="000B0D8E" w:rsidRPr="000B0D8E" w:rsidRDefault="000B0D8E" w:rsidP="000B0D8E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Configuración del entorno virtual, dependencias y migraciones en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Alembic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36ADBB3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Aunque algunas actividades requirieron más tiempo del previsto (principalmente por ajustes en el frontend y compatibilización de dependencias entre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Node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Python), se logró mantener el ritmo del sprint planificado.</w:t>
            </w:r>
          </w:p>
          <w:p w14:paraId="157B5379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Factores facilitadores: buena comunicación del equipo, uso de GitHub y coordinación por ramas (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feature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branches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).</w:t>
            </w: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Factores dificultadores: errores técnicos con la instalación de librerías y configuración de entorno (p. ej.,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PostCSS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/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Tailwind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node_modules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).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E591357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principales dificultades estuvieron relacionadas con la integración del frontend y el backend, especialmente al conectar las peticiones API desde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los endpoints protegidos del backend.</w:t>
            </w: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Para enfrentarlas, se aplicaron las siguientes estrategias:</w:t>
            </w:r>
          </w:p>
          <w:p w14:paraId="0A47AB34" w14:textId="77777777" w:rsidR="000B0D8E" w:rsidRPr="000B0D8E" w:rsidRDefault="000B0D8E" w:rsidP="000B0D8E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 xml:space="preserve">Trabajo colaborativo en sesiones de depuración en VS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Code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A7F9F03" w14:textId="77777777" w:rsidR="000B0D8E" w:rsidRPr="000B0D8E" w:rsidRDefault="000B0D8E" w:rsidP="000B0D8E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División clara de responsabilidades, donde cada integrante asumió un módulo específico.</w:t>
            </w:r>
          </w:p>
          <w:p w14:paraId="0D042DFB" w14:textId="77777777" w:rsidR="000B0D8E" w:rsidRPr="000B0D8E" w:rsidRDefault="000B0D8E" w:rsidP="000B0D8E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Uso de herramientas de control de versiones (Git y GitHub) para evitar conflictos en los </w:t>
            </w:r>
            <w:proofErr w:type="spellStart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commits</w:t>
            </w:r>
            <w:proofErr w:type="spellEnd"/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4649B45" w14:textId="77777777" w:rsidR="000B0D8E" w:rsidRPr="000B0D8E" w:rsidRDefault="000B0D8E" w:rsidP="000B0D8E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Revisión y documentación de errores para generar aprendizaje colectivo.</w:t>
            </w:r>
          </w:p>
          <w:p w14:paraId="52A5A2E5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De esta forma, las dificultades se transformaron en oportunidades de aprendizaje técnico y organizacional.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79FC71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Considero que mi desempeño ha sido constante y comprometido.</w:t>
            </w: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He logrado consolidar el conocimiento técnico en áreas clave del backend (autenticación, ORM, migraciones) y fortalecer la comunicación con el equipo.</w:t>
            </w:r>
          </w:p>
          <w:p w14:paraId="7BD6775A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Aspectos positivos:</w:t>
            </w:r>
          </w:p>
          <w:p w14:paraId="6DADC515" w14:textId="77777777" w:rsidR="000B0D8E" w:rsidRPr="000B0D8E" w:rsidRDefault="000B0D8E" w:rsidP="000B0D8E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Capacidad de resolver errores de configuración complejos.</w:t>
            </w:r>
          </w:p>
          <w:p w14:paraId="3E6EAD8A" w14:textId="77777777" w:rsidR="000B0D8E" w:rsidRPr="000B0D8E" w:rsidRDefault="000B0D8E" w:rsidP="000B0D8E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Organización del código y documentación clara de dependencias.</w:t>
            </w:r>
          </w:p>
          <w:p w14:paraId="37046B2A" w14:textId="77777777" w:rsidR="000B0D8E" w:rsidRPr="000B0D8E" w:rsidRDefault="000B0D8E" w:rsidP="000B0D8E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Contribución activa a las decisiones técnicas y arquitectónicas.</w:t>
            </w:r>
          </w:p>
          <w:p w14:paraId="3F8FF08A" w14:textId="548E4686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Aspectos para mejorar</w:t>
            </w: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:</w:t>
            </w:r>
          </w:p>
          <w:p w14:paraId="100BC683" w14:textId="77777777" w:rsidR="000B0D8E" w:rsidRPr="000B0D8E" w:rsidRDefault="000B0D8E" w:rsidP="000B0D8E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Gestionar mejor los tiempos en las pruebas integradas.</w:t>
            </w:r>
          </w:p>
          <w:p w14:paraId="2ECB440B" w14:textId="77777777" w:rsidR="000B0D8E" w:rsidRPr="000B0D8E" w:rsidRDefault="000B0D8E" w:rsidP="000B0D8E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Profundizar en el testeo automatizado de endpoints.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051A537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Luego del trabajo realizado, las principales inquietudes están relacionadas con:</w:t>
            </w:r>
          </w:p>
          <w:p w14:paraId="473BF6B0" w14:textId="77777777" w:rsidR="000B0D8E" w:rsidRPr="000B0D8E" w:rsidRDefault="000B0D8E" w:rsidP="000B0D8E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Optimización del rendimiento del modelo de IA para generar resúmenes más precisos.</w:t>
            </w:r>
          </w:p>
          <w:p w14:paraId="62739142" w14:textId="77777777" w:rsidR="000B0D8E" w:rsidRPr="000B0D8E" w:rsidRDefault="000B0D8E" w:rsidP="000B0D8E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Cómo estructurar la fase de pruebas de usuario final y definir métricas de evaluación (usabilidad, tiempo de respuesta, exactitud de resúmenes).</w:t>
            </w:r>
          </w:p>
          <w:p w14:paraId="06986A38" w14:textId="77777777" w:rsidR="000B0D8E" w:rsidRPr="000B0D8E" w:rsidRDefault="000B0D8E" w:rsidP="000B0D8E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Mejores prácticas para desplegar el sistema completo (frontend + backend + base de datos) en un entorno de producción estable.</w:t>
            </w:r>
          </w:p>
          <w:p w14:paraId="202FA6A2" w14:textId="77777777" w:rsidR="000B0D8E" w:rsidRPr="000B0D8E" w:rsidRDefault="000B0D8E" w:rsidP="000B0D8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0D8E">
              <w:rPr>
                <w:rFonts w:ascii="Calibri" w:hAnsi="Calibri"/>
                <w:b/>
                <w:bCs/>
                <w:color w:val="1F4E79" w:themeColor="accent1" w:themeShade="80"/>
              </w:rPr>
              <w:t>Me gustaría recibir retroalimentación sobre estrategias de testing y despliegue seguro, considerando que el proyecto pronto entrará en la fase de presentación y evaluación.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FEE125" w14:textId="77777777" w:rsidR="000B0D8E" w:rsidRPr="000B0D8E" w:rsidRDefault="000B0D8E" w:rsidP="000B0D8E">
            <w:pPr>
              <w:jc w:val="both"/>
              <w:rPr>
                <w:rFonts w:eastAsiaTheme="majorEastAsia" w:cstheme="minorHAnsi"/>
                <w:b/>
                <w:bCs/>
                <w:color w:val="2E74B5" w:themeColor="accent1" w:themeShade="BF"/>
              </w:rPr>
            </w:pP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t>El equipo considera que la distribución actual de tareas ha sido efectiva.</w:t>
            </w: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br/>
              <w:t>Cada integrante se ha especializado en un área:</w:t>
            </w:r>
          </w:p>
          <w:p w14:paraId="44102E58" w14:textId="77777777" w:rsidR="000B0D8E" w:rsidRPr="000B0D8E" w:rsidRDefault="000B0D8E" w:rsidP="000B0D8E">
            <w:pPr>
              <w:numPr>
                <w:ilvl w:val="0"/>
                <w:numId w:val="46"/>
              </w:numPr>
              <w:jc w:val="both"/>
              <w:rPr>
                <w:rFonts w:eastAsiaTheme="majorEastAsia" w:cstheme="minorHAnsi"/>
                <w:b/>
                <w:bCs/>
                <w:color w:val="2E74B5" w:themeColor="accent1" w:themeShade="BF"/>
              </w:rPr>
            </w:pP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t>Backend: Martín Orellana</w:t>
            </w:r>
          </w:p>
          <w:p w14:paraId="3BCEC102" w14:textId="77777777" w:rsidR="000B0D8E" w:rsidRPr="000B0D8E" w:rsidRDefault="000B0D8E" w:rsidP="000B0D8E">
            <w:pPr>
              <w:numPr>
                <w:ilvl w:val="0"/>
                <w:numId w:val="46"/>
              </w:numPr>
              <w:jc w:val="both"/>
              <w:rPr>
                <w:rFonts w:eastAsiaTheme="majorEastAsia" w:cstheme="minorHAnsi"/>
                <w:b/>
                <w:bCs/>
                <w:color w:val="2E74B5" w:themeColor="accent1" w:themeShade="BF"/>
              </w:rPr>
            </w:pP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t>Frontend: Luis Olivares</w:t>
            </w:r>
          </w:p>
          <w:p w14:paraId="05CF37CE" w14:textId="77777777" w:rsidR="000B0D8E" w:rsidRPr="000B0D8E" w:rsidRDefault="000B0D8E" w:rsidP="000B0D8E">
            <w:pPr>
              <w:numPr>
                <w:ilvl w:val="0"/>
                <w:numId w:val="46"/>
              </w:numPr>
              <w:jc w:val="both"/>
              <w:rPr>
                <w:rFonts w:eastAsiaTheme="majorEastAsia" w:cstheme="minorHAnsi"/>
                <w:b/>
                <w:bCs/>
                <w:color w:val="2E74B5" w:themeColor="accent1" w:themeShade="BF"/>
              </w:rPr>
            </w:pP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t>Inteligencia Artificial y lógica adaptativa: Sebastián Gallardo</w:t>
            </w:r>
          </w:p>
          <w:p w14:paraId="799C97A6" w14:textId="77777777" w:rsidR="000B0D8E" w:rsidRPr="000B0D8E" w:rsidRDefault="000B0D8E" w:rsidP="000B0D8E">
            <w:pPr>
              <w:jc w:val="both"/>
              <w:rPr>
                <w:rFonts w:eastAsiaTheme="majorEastAsia" w:cstheme="minorHAnsi"/>
                <w:b/>
                <w:bCs/>
                <w:color w:val="2E74B5" w:themeColor="accent1" w:themeShade="BF"/>
              </w:rPr>
            </w:pP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t>No obstante, se plantea incorporar nuevas actividades de validación y documentación técnica, como pruebas unitarias en el backend y un manual de usuario para cierre de proyecto.</w:t>
            </w:r>
            <w:r w:rsidRPr="000B0D8E">
              <w:rPr>
                <w:rFonts w:eastAsiaTheme="majorEastAsia" w:cstheme="minorHAnsi"/>
                <w:b/>
                <w:bCs/>
                <w:color w:val="2E74B5" w:themeColor="accent1" w:themeShade="BF"/>
              </w:rPr>
              <w:br/>
              <w:t>Estas tareas se repartirán en el próximo sprint para mantener la coherencia y calidad del entregable final.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730C57" w14:textId="77777777" w:rsidR="000B0D8E" w:rsidRPr="000B0D8E" w:rsidRDefault="000B0D8E" w:rsidP="000B0D8E">
            <w:p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El trabajo en grupo ha sido altamente colaborativo y ordenado.</w:t>
            </w: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br/>
              <w:t>El equipo ha mostrado compromiso, adaptabilidad y una comunicación clara a lo largo de la fase.</w:t>
            </w: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br/>
              <w:t>El uso de metodologías ágiles, principalmente Scrum, permitió mantener control sobre los avances y entregas parciales.</w:t>
            </w:r>
          </w:p>
          <w:p w14:paraId="30AD2991" w14:textId="77777777" w:rsidR="000B0D8E" w:rsidRPr="000B0D8E" w:rsidRDefault="000B0D8E" w:rsidP="000B0D8E">
            <w:p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Aspectos positivos:</w:t>
            </w:r>
          </w:p>
          <w:p w14:paraId="7E206FD8" w14:textId="77777777" w:rsidR="000B0D8E" w:rsidRPr="000B0D8E" w:rsidRDefault="000B0D8E" w:rsidP="000B0D8E">
            <w:pPr>
              <w:numPr>
                <w:ilvl w:val="0"/>
                <w:numId w:val="47"/>
              </w:num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lastRenderedPageBreak/>
              <w:t>Excelente coordinación entre roles.</w:t>
            </w:r>
          </w:p>
          <w:p w14:paraId="3D6FBF4F" w14:textId="77777777" w:rsidR="000B0D8E" w:rsidRPr="000B0D8E" w:rsidRDefault="000B0D8E" w:rsidP="000B0D8E">
            <w:pPr>
              <w:numPr>
                <w:ilvl w:val="0"/>
                <w:numId w:val="47"/>
              </w:num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Reuniones frecuentes para revisión de código y decisiones conjuntas.</w:t>
            </w:r>
          </w:p>
          <w:p w14:paraId="030B0DB3" w14:textId="77777777" w:rsidR="000B0D8E" w:rsidRPr="000B0D8E" w:rsidRDefault="000B0D8E" w:rsidP="000B0D8E">
            <w:pPr>
              <w:numPr>
                <w:ilvl w:val="0"/>
                <w:numId w:val="47"/>
              </w:num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Actitud proactiva ante los desafíos técnicos.</w:t>
            </w:r>
          </w:p>
          <w:p w14:paraId="5A1930E4" w14:textId="77777777" w:rsidR="000B0D8E" w:rsidRPr="000B0D8E" w:rsidRDefault="000B0D8E" w:rsidP="000B0D8E">
            <w:p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Aspectos a mejorar:</w:t>
            </w:r>
          </w:p>
          <w:p w14:paraId="137582C2" w14:textId="77777777" w:rsidR="000B0D8E" w:rsidRPr="000B0D8E" w:rsidRDefault="000B0D8E" w:rsidP="000B0D8E">
            <w:pPr>
              <w:numPr>
                <w:ilvl w:val="0"/>
                <w:numId w:val="48"/>
              </w:num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Planificar con más anticipación las pruebas integradas y tiempos de despliegue.</w:t>
            </w:r>
          </w:p>
          <w:p w14:paraId="1E26147C" w14:textId="77777777" w:rsidR="000B0D8E" w:rsidRPr="000B0D8E" w:rsidRDefault="000B0D8E" w:rsidP="000B0D8E">
            <w:pPr>
              <w:numPr>
                <w:ilvl w:val="0"/>
                <w:numId w:val="48"/>
              </w:numPr>
              <w:jc w:val="both"/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</w:pPr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 xml:space="preserve">Mantener un control más estricto de versiones en los </w:t>
            </w:r>
            <w:proofErr w:type="spellStart"/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merges</w:t>
            </w:r>
            <w:proofErr w:type="spellEnd"/>
            <w:r w:rsidRPr="000B0D8E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 xml:space="preserve"> de Git.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A8164" w14:textId="77777777" w:rsidR="00F61AC1" w:rsidRDefault="00F61AC1" w:rsidP="00DF38AE">
      <w:pPr>
        <w:spacing w:after="0" w:line="240" w:lineRule="auto"/>
      </w:pPr>
      <w:r>
        <w:separator/>
      </w:r>
    </w:p>
  </w:endnote>
  <w:endnote w:type="continuationSeparator" w:id="0">
    <w:p w14:paraId="232D2A1C" w14:textId="77777777" w:rsidR="00F61AC1" w:rsidRDefault="00F61AC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6BF44" w14:textId="77777777" w:rsidR="00F61AC1" w:rsidRDefault="00F61AC1" w:rsidP="00DF38AE">
      <w:pPr>
        <w:spacing w:after="0" w:line="240" w:lineRule="auto"/>
      </w:pPr>
      <w:r>
        <w:separator/>
      </w:r>
    </w:p>
  </w:footnote>
  <w:footnote w:type="continuationSeparator" w:id="0">
    <w:p w14:paraId="54DA00E5" w14:textId="77777777" w:rsidR="00F61AC1" w:rsidRDefault="00F61AC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D6F"/>
    <w:multiLevelType w:val="multilevel"/>
    <w:tmpl w:val="3054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077DD"/>
    <w:multiLevelType w:val="multilevel"/>
    <w:tmpl w:val="6292E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37FE0"/>
    <w:multiLevelType w:val="multilevel"/>
    <w:tmpl w:val="0640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FA40E9"/>
    <w:multiLevelType w:val="multilevel"/>
    <w:tmpl w:val="D828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06499"/>
    <w:multiLevelType w:val="multilevel"/>
    <w:tmpl w:val="3626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2C4745"/>
    <w:multiLevelType w:val="multilevel"/>
    <w:tmpl w:val="D532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5D5424"/>
    <w:multiLevelType w:val="multilevel"/>
    <w:tmpl w:val="3EFC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2B04D7"/>
    <w:multiLevelType w:val="multilevel"/>
    <w:tmpl w:val="A98E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878623">
    <w:abstractNumId w:val="4"/>
  </w:num>
  <w:num w:numId="2" w16cid:durableId="1165784632">
    <w:abstractNumId w:val="9"/>
  </w:num>
  <w:num w:numId="3" w16cid:durableId="1294364430">
    <w:abstractNumId w:val="14"/>
  </w:num>
  <w:num w:numId="4" w16cid:durableId="1178618076">
    <w:abstractNumId w:val="32"/>
  </w:num>
  <w:num w:numId="5" w16cid:durableId="1817869695">
    <w:abstractNumId w:val="36"/>
  </w:num>
  <w:num w:numId="6" w16cid:durableId="664284051">
    <w:abstractNumId w:val="5"/>
  </w:num>
  <w:num w:numId="7" w16cid:durableId="2039234722">
    <w:abstractNumId w:val="13"/>
  </w:num>
  <w:num w:numId="8" w16cid:durableId="1507549758">
    <w:abstractNumId w:val="21"/>
  </w:num>
  <w:num w:numId="9" w16cid:durableId="1165628654">
    <w:abstractNumId w:val="17"/>
  </w:num>
  <w:num w:numId="10" w16cid:durableId="600185402">
    <w:abstractNumId w:val="10"/>
  </w:num>
  <w:num w:numId="11" w16cid:durableId="2037149392">
    <w:abstractNumId w:val="27"/>
  </w:num>
  <w:num w:numId="12" w16cid:durableId="37707936">
    <w:abstractNumId w:val="42"/>
  </w:num>
  <w:num w:numId="13" w16cid:durableId="776947283">
    <w:abstractNumId w:val="35"/>
  </w:num>
  <w:num w:numId="14" w16cid:durableId="503209263">
    <w:abstractNumId w:val="1"/>
  </w:num>
  <w:num w:numId="15" w16cid:durableId="1359769758">
    <w:abstractNumId w:val="43"/>
  </w:num>
  <w:num w:numId="16" w16cid:durableId="1631083552">
    <w:abstractNumId w:val="23"/>
  </w:num>
  <w:num w:numId="17" w16cid:durableId="1847816390">
    <w:abstractNumId w:val="19"/>
  </w:num>
  <w:num w:numId="18" w16cid:durableId="846556795">
    <w:abstractNumId w:val="37"/>
  </w:num>
  <w:num w:numId="19" w16cid:durableId="123694332">
    <w:abstractNumId w:val="12"/>
  </w:num>
  <w:num w:numId="20" w16cid:durableId="453258977">
    <w:abstractNumId w:val="47"/>
  </w:num>
  <w:num w:numId="21" w16cid:durableId="567036140">
    <w:abstractNumId w:val="40"/>
  </w:num>
  <w:num w:numId="22" w16cid:durableId="142434179">
    <w:abstractNumId w:val="15"/>
  </w:num>
  <w:num w:numId="23" w16cid:durableId="1268808732">
    <w:abstractNumId w:val="16"/>
  </w:num>
  <w:num w:numId="24" w16cid:durableId="1174690939">
    <w:abstractNumId w:val="6"/>
  </w:num>
  <w:num w:numId="25" w16cid:durableId="557281127">
    <w:abstractNumId w:val="18"/>
  </w:num>
  <w:num w:numId="26" w16cid:durableId="1108618791">
    <w:abstractNumId w:val="22"/>
  </w:num>
  <w:num w:numId="27" w16cid:durableId="1525090193">
    <w:abstractNumId w:val="26"/>
  </w:num>
  <w:num w:numId="28" w16cid:durableId="181356303">
    <w:abstractNumId w:val="0"/>
  </w:num>
  <w:num w:numId="29" w16cid:durableId="2122263769">
    <w:abstractNumId w:val="20"/>
  </w:num>
  <w:num w:numId="30" w16cid:durableId="1909460359">
    <w:abstractNumId w:val="25"/>
  </w:num>
  <w:num w:numId="31" w16cid:durableId="1492409080">
    <w:abstractNumId w:val="3"/>
  </w:num>
  <w:num w:numId="32" w16cid:durableId="1268151775">
    <w:abstractNumId w:val="8"/>
  </w:num>
  <w:num w:numId="33" w16cid:durableId="1129007230">
    <w:abstractNumId w:val="38"/>
  </w:num>
  <w:num w:numId="34" w16cid:durableId="1401363793">
    <w:abstractNumId w:val="45"/>
  </w:num>
  <w:num w:numId="35" w16cid:durableId="1592086205">
    <w:abstractNumId w:val="7"/>
  </w:num>
  <w:num w:numId="36" w16cid:durableId="1866753440">
    <w:abstractNumId w:val="28"/>
  </w:num>
  <w:num w:numId="37" w16cid:durableId="969556902">
    <w:abstractNumId w:val="44"/>
  </w:num>
  <w:num w:numId="38" w16cid:durableId="877856482">
    <w:abstractNumId w:val="31"/>
  </w:num>
  <w:num w:numId="39" w16cid:durableId="828516865">
    <w:abstractNumId w:val="29"/>
  </w:num>
  <w:num w:numId="40" w16cid:durableId="522862759">
    <w:abstractNumId w:val="39"/>
  </w:num>
  <w:num w:numId="41" w16cid:durableId="1997340854">
    <w:abstractNumId w:val="24"/>
  </w:num>
  <w:num w:numId="42" w16cid:durableId="105924989">
    <w:abstractNumId w:val="46"/>
  </w:num>
  <w:num w:numId="43" w16cid:durableId="780150428">
    <w:abstractNumId w:val="11"/>
  </w:num>
  <w:num w:numId="44" w16cid:durableId="1019743120">
    <w:abstractNumId w:val="34"/>
  </w:num>
  <w:num w:numId="45" w16cid:durableId="1713260700">
    <w:abstractNumId w:val="41"/>
  </w:num>
  <w:num w:numId="46" w16cid:durableId="1650861755">
    <w:abstractNumId w:val="2"/>
  </w:num>
  <w:num w:numId="47" w16cid:durableId="1281037335">
    <w:abstractNumId w:val="33"/>
  </w:num>
  <w:num w:numId="48" w16cid:durableId="824004840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0D8E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4EF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C6653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1AC1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858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Olivarez</cp:lastModifiedBy>
  <cp:revision>44</cp:revision>
  <cp:lastPrinted>2019-12-16T20:10:00Z</cp:lastPrinted>
  <dcterms:created xsi:type="dcterms:W3CDTF">2021-12-31T12:50:00Z</dcterms:created>
  <dcterms:modified xsi:type="dcterms:W3CDTF">2025-10-09T18:04:00Z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