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C55610D" w14:textId="77777777" w:rsidR="004324AF" w:rsidRDefault="004324AF" w:rsidP="3D28A338">
            <w:pPr>
              <w:jc w:val="both"/>
              <w:rPr>
                <w:rFonts w:eastAsiaTheme="majorEastAsia"/>
                <w:sz w:val="24"/>
                <w:szCs w:val="24"/>
              </w:rPr>
            </w:pPr>
          </w:p>
          <w:p w14:paraId="463A6476" w14:textId="4D47CF5E" w:rsidR="004324AF" w:rsidRPr="00931701" w:rsidRDefault="004324AF" w:rsidP="3D28A338">
            <w:pPr>
              <w:jc w:val="both"/>
              <w:rPr>
                <w:rFonts w:eastAsiaTheme="majorEastAsia"/>
                <w:color w:val="767171" w:themeColor="background2" w:themeShade="80"/>
                <w:sz w:val="24"/>
                <w:szCs w:val="24"/>
              </w:rPr>
            </w:pPr>
            <w:r w:rsidRPr="004324AF">
              <w:rPr>
                <w:rFonts w:eastAsiaTheme="majorEastAsia"/>
                <w:color w:val="767171" w:themeColor="background2" w:themeShade="80"/>
                <w:sz w:val="24"/>
                <w:szCs w:val="24"/>
              </w:rPr>
              <w:t>Mirando la carta Gantt del Proyecto APT, vemos que no hemos podido cumplir cada tarea tal como estaba planificada, pero aun así nos ha servido mucho como guía. Nos dio una línea de acción clara, nos ayudó a mantener el rumbo y a no desviarnos, incluso cuando tuvimos que ajustar plazos y prioridades sobre la marcha.</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5194855" w14:textId="77777777" w:rsidR="004324AF" w:rsidRDefault="004324AF" w:rsidP="3D28A338">
            <w:pPr>
              <w:jc w:val="both"/>
              <w:rPr>
                <w:rFonts w:eastAsiaTheme="majorEastAsia"/>
                <w:color w:val="767171" w:themeColor="background2" w:themeShade="80"/>
                <w:sz w:val="24"/>
                <w:szCs w:val="24"/>
              </w:rPr>
            </w:pPr>
          </w:p>
          <w:p w14:paraId="60D3A05F" w14:textId="0AC18D32" w:rsidR="004324AF" w:rsidRPr="003B466F" w:rsidRDefault="004324A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Principalmente con calma. Nos paso que se nos </w:t>
            </w:r>
            <w:r w:rsidR="002E74ED">
              <w:rPr>
                <w:rFonts w:eastAsiaTheme="majorEastAsia"/>
                <w:color w:val="767171" w:themeColor="background2" w:themeShade="80"/>
                <w:sz w:val="24"/>
                <w:szCs w:val="24"/>
              </w:rPr>
              <w:t>borró</w:t>
            </w:r>
            <w:r>
              <w:rPr>
                <w:rFonts w:eastAsiaTheme="majorEastAsia"/>
                <w:color w:val="767171" w:themeColor="background2" w:themeShade="80"/>
                <w:sz w:val="24"/>
                <w:szCs w:val="24"/>
              </w:rPr>
              <w:t xml:space="preserve"> una conversación con gran parte del proyecto, pero fuimos capaces de restaurarla casi al 100% con una buena alimentación de datos. El tema de los tiempos nos ha jugado un poco en contra, por trabajo y procesos externos. Pero hemos sabido manejarnos bien en situaciones un poco tormentosas, manteniendo la calma y el trabajo en equipo hacia un objetivo en común.</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1DFE4D67" w14:textId="77777777" w:rsidR="004324AF"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w:t>
            </w:r>
          </w:p>
          <w:p w14:paraId="61EB1B5C" w14:textId="77777777" w:rsidR="004324AF" w:rsidRDefault="004324AF" w:rsidP="3D28A338">
            <w:pPr>
              <w:jc w:val="both"/>
              <w:rPr>
                <w:rFonts w:eastAsiaTheme="majorEastAsia"/>
                <w:sz w:val="24"/>
                <w:szCs w:val="24"/>
              </w:rPr>
            </w:pPr>
          </w:p>
          <w:p w14:paraId="2FAAD290" w14:textId="515DFB28" w:rsidR="004324AF" w:rsidRDefault="004324AF" w:rsidP="3D28A338">
            <w:pPr>
              <w:jc w:val="both"/>
              <w:rPr>
                <w:rFonts w:eastAsiaTheme="majorEastAsia"/>
                <w:sz w:val="24"/>
                <w:szCs w:val="24"/>
              </w:rPr>
            </w:pPr>
            <w:r>
              <w:rPr>
                <w:rFonts w:eastAsiaTheme="majorEastAsia"/>
                <w:sz w:val="24"/>
                <w:szCs w:val="24"/>
              </w:rPr>
              <w:t xml:space="preserve">Mi trabajo lo </w:t>
            </w:r>
            <w:r w:rsidR="002E74ED">
              <w:rPr>
                <w:rFonts w:eastAsiaTheme="majorEastAsia"/>
                <w:sz w:val="24"/>
                <w:szCs w:val="24"/>
              </w:rPr>
              <w:t>evaluó</w:t>
            </w:r>
            <w:r>
              <w:rPr>
                <w:rFonts w:eastAsiaTheme="majorEastAsia"/>
                <w:sz w:val="24"/>
                <w:szCs w:val="24"/>
              </w:rPr>
              <w:t xml:space="preserve"> como un notable alto, fui capaz de desarrollar un </w:t>
            </w:r>
            <w:proofErr w:type="spellStart"/>
            <w:r>
              <w:rPr>
                <w:rFonts w:eastAsiaTheme="majorEastAsia"/>
                <w:sz w:val="24"/>
                <w:szCs w:val="24"/>
              </w:rPr>
              <w:t>backend</w:t>
            </w:r>
            <w:proofErr w:type="spellEnd"/>
            <w:r>
              <w:rPr>
                <w:rFonts w:eastAsiaTheme="majorEastAsia"/>
                <w:sz w:val="24"/>
                <w:szCs w:val="24"/>
              </w:rPr>
              <w:t xml:space="preserve"> solido e integrarlo al </w:t>
            </w:r>
            <w:proofErr w:type="spellStart"/>
            <w:r>
              <w:rPr>
                <w:rFonts w:eastAsiaTheme="majorEastAsia"/>
                <w:sz w:val="24"/>
                <w:szCs w:val="24"/>
              </w:rPr>
              <w:t>frontend</w:t>
            </w:r>
            <w:proofErr w:type="spellEnd"/>
            <w:r>
              <w:rPr>
                <w:rFonts w:eastAsiaTheme="majorEastAsia"/>
                <w:sz w:val="24"/>
                <w:szCs w:val="24"/>
              </w:rPr>
              <w:t xml:space="preserve"> de manera </w:t>
            </w:r>
            <w:r w:rsidR="002E74ED">
              <w:rPr>
                <w:rFonts w:eastAsiaTheme="majorEastAsia"/>
                <w:sz w:val="24"/>
                <w:szCs w:val="24"/>
              </w:rPr>
              <w:t>sólida</w:t>
            </w:r>
            <w:r>
              <w:rPr>
                <w:rFonts w:eastAsiaTheme="majorEastAsia"/>
                <w:sz w:val="24"/>
                <w:szCs w:val="24"/>
              </w:rPr>
              <w:t>, todo bien conectado y cableado, manteniendo una app limpia y funcional.</w:t>
            </w:r>
          </w:p>
          <w:p w14:paraId="46D5D298" w14:textId="77777777" w:rsidR="004324AF" w:rsidRDefault="004324AF" w:rsidP="3D28A338">
            <w:pPr>
              <w:jc w:val="both"/>
              <w:rPr>
                <w:rFonts w:eastAsiaTheme="majorEastAsia"/>
                <w:sz w:val="24"/>
                <w:szCs w:val="24"/>
              </w:rPr>
            </w:pPr>
          </w:p>
          <w:p w14:paraId="3EAFB452" w14:textId="760427DA" w:rsidR="004F2A8B" w:rsidRPr="003B466F" w:rsidRDefault="004324AF" w:rsidP="3D28A338">
            <w:pPr>
              <w:jc w:val="both"/>
              <w:rPr>
                <w:rFonts w:eastAsiaTheme="majorEastAsia"/>
                <w:color w:val="767171" w:themeColor="background2" w:themeShade="80"/>
                <w:sz w:val="24"/>
                <w:szCs w:val="24"/>
              </w:rPr>
            </w:pPr>
            <w:r>
              <w:rPr>
                <w:rFonts w:eastAsiaTheme="majorEastAsia"/>
                <w:sz w:val="24"/>
                <w:szCs w:val="24"/>
              </w:rPr>
              <w:t xml:space="preserve">Para mejorar mi trabajo podría establecer una rutina diaria de trabajo mas ordenada, para respetar los </w:t>
            </w:r>
            <w:proofErr w:type="spellStart"/>
            <w:r>
              <w:rPr>
                <w:rFonts w:eastAsiaTheme="majorEastAsia"/>
                <w:sz w:val="24"/>
                <w:szCs w:val="24"/>
              </w:rPr>
              <w:t>sprints</w:t>
            </w:r>
            <w:proofErr w:type="spellEnd"/>
            <w:r>
              <w:rPr>
                <w:rFonts w:eastAsiaTheme="majorEastAsia"/>
                <w:sz w:val="24"/>
                <w:szCs w:val="24"/>
              </w:rPr>
              <w:t xml:space="preserve"> de mejor forma.</w:t>
            </w:r>
            <w:r w:rsidR="004F2A8B"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33A2ECA" w14:textId="77777777" w:rsidR="004324AF" w:rsidRDefault="004324AF" w:rsidP="3D28A338">
            <w:pPr>
              <w:jc w:val="both"/>
              <w:rPr>
                <w:rFonts w:eastAsiaTheme="majorEastAsia"/>
                <w:color w:val="767171" w:themeColor="background2" w:themeShade="80"/>
                <w:sz w:val="24"/>
                <w:szCs w:val="24"/>
              </w:rPr>
            </w:pPr>
          </w:p>
          <w:p w14:paraId="3BB94303" w14:textId="52EC161D" w:rsidR="004324AF" w:rsidRPr="003B466F" w:rsidRDefault="004324A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implementación de modelos IA </w:t>
            </w:r>
            <w:r w:rsidR="002E74ED">
              <w:rPr>
                <w:rFonts w:eastAsiaTheme="majorEastAsia"/>
                <w:color w:val="767171" w:themeColor="background2" w:themeShade="80"/>
                <w:sz w:val="24"/>
                <w:szCs w:val="24"/>
              </w:rPr>
              <w:t>está</w:t>
            </w:r>
            <w:r>
              <w:rPr>
                <w:rFonts w:eastAsiaTheme="majorEastAsia"/>
                <w:color w:val="767171" w:themeColor="background2" w:themeShade="80"/>
                <w:sz w:val="24"/>
                <w:szCs w:val="24"/>
              </w:rPr>
              <w:t xml:space="preserve"> siendo desafiante, ya que no contamos con muchos cursos a lo largo de la carrera enfocados en ello. Pero esta siendo una oportunidad para aprender tecnologías de </w:t>
            </w:r>
            <w:r w:rsidR="002E74ED">
              <w:rPr>
                <w:rFonts w:eastAsiaTheme="majorEastAsia"/>
                <w:color w:val="767171" w:themeColor="background2" w:themeShade="80"/>
                <w:sz w:val="24"/>
                <w:szCs w:val="24"/>
              </w:rPr>
              <w:t>vanguardia y</w:t>
            </w:r>
            <w:r>
              <w:rPr>
                <w:rFonts w:eastAsiaTheme="majorEastAsia"/>
                <w:color w:val="767171" w:themeColor="background2" w:themeShade="80"/>
                <w:sz w:val="24"/>
                <w:szCs w:val="24"/>
              </w:rPr>
              <w:t xml:space="preserve"> poner a prueba nuestras capacidades autodidactas. Me mantengo firme y positivo con lo que resta de proyecto.</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1AB7AD09" w14:textId="77777777" w:rsidR="004324AF" w:rsidRDefault="004324AF" w:rsidP="3D28A338">
            <w:pPr>
              <w:jc w:val="both"/>
              <w:rPr>
                <w:rFonts w:eastAsiaTheme="majorEastAsia"/>
                <w:sz w:val="24"/>
                <w:szCs w:val="24"/>
              </w:rPr>
            </w:pPr>
          </w:p>
          <w:p w14:paraId="30BBC25E" w14:textId="615FC5E0" w:rsidR="004324AF" w:rsidRDefault="004324AF" w:rsidP="3D28A338">
            <w:pPr>
              <w:jc w:val="both"/>
              <w:rPr>
                <w:rFonts w:eastAsiaTheme="majorEastAsia"/>
                <w:color w:val="767171" w:themeColor="background2" w:themeShade="80"/>
                <w:sz w:val="24"/>
                <w:szCs w:val="24"/>
              </w:rPr>
            </w:pPr>
            <w:r>
              <w:rPr>
                <w:rFonts w:eastAsiaTheme="majorEastAsia"/>
                <w:sz w:val="24"/>
                <w:szCs w:val="24"/>
              </w:rPr>
              <w:t xml:space="preserve">De momento estamos trabajando muy bien, cada uno en su área de especialidad. No creo que una redistribución de actividades sea necesaria </w:t>
            </w:r>
            <w:r w:rsidR="002E74ED">
              <w:rPr>
                <w:rFonts w:eastAsiaTheme="majorEastAsia"/>
                <w:sz w:val="24"/>
                <w:szCs w:val="24"/>
              </w:rPr>
              <w:t>(de</w:t>
            </w:r>
            <w:r>
              <w:rPr>
                <w:rFonts w:eastAsiaTheme="majorEastAsia"/>
                <w:sz w:val="24"/>
                <w:szCs w:val="24"/>
              </w:rPr>
              <w:t xml:space="preserve"> </w:t>
            </w:r>
            <w:r w:rsidR="002E74ED">
              <w:rPr>
                <w:rFonts w:eastAsiaTheme="majorEastAsia"/>
                <w:sz w:val="24"/>
                <w:szCs w:val="24"/>
              </w:rPr>
              <w:t>momento)</w:t>
            </w:r>
            <w:r>
              <w:rPr>
                <w:rFonts w:eastAsiaTheme="majorEastAsia"/>
                <w:sz w:val="24"/>
                <w:szCs w:val="24"/>
              </w:rPr>
              <w:t>.</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4DEA1659" w14:textId="77777777" w:rsidR="004324AF" w:rsidRDefault="004324AF" w:rsidP="3D28A338">
            <w:pPr>
              <w:jc w:val="both"/>
              <w:rPr>
                <w:rFonts w:eastAsiaTheme="majorEastAsia"/>
                <w:color w:val="767171" w:themeColor="background2" w:themeShade="80"/>
                <w:sz w:val="24"/>
                <w:szCs w:val="24"/>
              </w:rPr>
            </w:pPr>
          </w:p>
          <w:p w14:paraId="3F3345FE" w14:textId="02DE1700" w:rsidR="004324AF" w:rsidRDefault="004324A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grupo trabajamos bien individualmente. </w:t>
            </w:r>
            <w:r w:rsidR="002E74ED">
              <w:rPr>
                <w:rFonts w:eastAsiaTheme="majorEastAsia"/>
                <w:color w:val="767171" w:themeColor="background2" w:themeShade="80"/>
                <w:sz w:val="24"/>
                <w:szCs w:val="24"/>
              </w:rPr>
              <w:t>Quizá</w:t>
            </w:r>
            <w:r>
              <w:rPr>
                <w:rFonts w:eastAsiaTheme="majorEastAsia"/>
                <w:color w:val="767171" w:themeColor="background2" w:themeShade="80"/>
                <w:sz w:val="24"/>
                <w:szCs w:val="24"/>
              </w:rPr>
              <w:t xml:space="preserve"> nos hace falta mas proactividad a la hora de aportar con tareas del otro o idear posibles mejoras para los apartados de cada uno. Pero a grandes rasgos, cada uno desempeña bien su función y la comunicación es fluida y dentro de los márgenes del respeto y la profesionalidad. Creo que somos un buen grupo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B7F26" w14:textId="77777777" w:rsidR="00E2346B" w:rsidRDefault="00E2346B" w:rsidP="00DF38AE">
      <w:pPr>
        <w:spacing w:after="0" w:line="240" w:lineRule="auto"/>
      </w:pPr>
      <w:r>
        <w:separator/>
      </w:r>
    </w:p>
  </w:endnote>
  <w:endnote w:type="continuationSeparator" w:id="0">
    <w:p w14:paraId="4DB0F881" w14:textId="77777777" w:rsidR="00E2346B" w:rsidRDefault="00E234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39565" w14:textId="77777777" w:rsidR="00E2346B" w:rsidRDefault="00E2346B" w:rsidP="00DF38AE">
      <w:pPr>
        <w:spacing w:after="0" w:line="240" w:lineRule="auto"/>
      </w:pPr>
      <w:r>
        <w:separator/>
      </w:r>
    </w:p>
  </w:footnote>
  <w:footnote w:type="continuationSeparator" w:id="0">
    <w:p w14:paraId="7E14F1FD" w14:textId="77777777" w:rsidR="00E2346B" w:rsidRDefault="00E234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94049872">
    <w:abstractNumId w:val="3"/>
  </w:num>
  <w:num w:numId="2" w16cid:durableId="405150403">
    <w:abstractNumId w:val="8"/>
  </w:num>
  <w:num w:numId="3" w16cid:durableId="389577464">
    <w:abstractNumId w:val="12"/>
  </w:num>
  <w:num w:numId="4" w16cid:durableId="739985138">
    <w:abstractNumId w:val="28"/>
  </w:num>
  <w:num w:numId="5" w16cid:durableId="763919614">
    <w:abstractNumId w:val="30"/>
  </w:num>
  <w:num w:numId="6" w16cid:durableId="1955362618">
    <w:abstractNumId w:val="4"/>
  </w:num>
  <w:num w:numId="7" w16cid:durableId="1924950386">
    <w:abstractNumId w:val="11"/>
  </w:num>
  <w:num w:numId="8" w16cid:durableId="1568565238">
    <w:abstractNumId w:val="19"/>
  </w:num>
  <w:num w:numId="9" w16cid:durableId="63337412">
    <w:abstractNumId w:val="15"/>
  </w:num>
  <w:num w:numId="10" w16cid:durableId="1625766036">
    <w:abstractNumId w:val="9"/>
  </w:num>
  <w:num w:numId="11" w16cid:durableId="1976521992">
    <w:abstractNumId w:val="24"/>
  </w:num>
  <w:num w:numId="12" w16cid:durableId="1899439812">
    <w:abstractNumId w:val="35"/>
  </w:num>
  <w:num w:numId="13" w16cid:durableId="2143766187">
    <w:abstractNumId w:val="29"/>
  </w:num>
  <w:num w:numId="14" w16cid:durableId="1761369145">
    <w:abstractNumId w:val="1"/>
  </w:num>
  <w:num w:numId="15" w16cid:durableId="1027558610">
    <w:abstractNumId w:val="36"/>
  </w:num>
  <w:num w:numId="16" w16cid:durableId="67653205">
    <w:abstractNumId w:val="21"/>
  </w:num>
  <w:num w:numId="17" w16cid:durableId="1679892175">
    <w:abstractNumId w:val="17"/>
  </w:num>
  <w:num w:numId="18" w16cid:durableId="640618957">
    <w:abstractNumId w:val="31"/>
  </w:num>
  <w:num w:numId="19" w16cid:durableId="315843338">
    <w:abstractNumId w:val="10"/>
  </w:num>
  <w:num w:numId="20" w16cid:durableId="9987837">
    <w:abstractNumId w:val="39"/>
  </w:num>
  <w:num w:numId="21" w16cid:durableId="504712869">
    <w:abstractNumId w:val="34"/>
  </w:num>
  <w:num w:numId="22" w16cid:durableId="1132091672">
    <w:abstractNumId w:val="13"/>
  </w:num>
  <w:num w:numId="23" w16cid:durableId="1025325838">
    <w:abstractNumId w:val="14"/>
  </w:num>
  <w:num w:numId="24" w16cid:durableId="929848365">
    <w:abstractNumId w:val="5"/>
  </w:num>
  <w:num w:numId="25" w16cid:durableId="780300212">
    <w:abstractNumId w:val="16"/>
  </w:num>
  <w:num w:numId="26" w16cid:durableId="312948045">
    <w:abstractNumId w:val="20"/>
  </w:num>
  <w:num w:numId="27" w16cid:durableId="1271470855">
    <w:abstractNumId w:val="23"/>
  </w:num>
  <w:num w:numId="28" w16cid:durableId="421416240">
    <w:abstractNumId w:val="0"/>
  </w:num>
  <w:num w:numId="29" w16cid:durableId="2041009089">
    <w:abstractNumId w:val="18"/>
  </w:num>
  <w:num w:numId="30" w16cid:durableId="1842236679">
    <w:abstractNumId w:val="22"/>
  </w:num>
  <w:num w:numId="31" w16cid:durableId="2014986866">
    <w:abstractNumId w:val="2"/>
  </w:num>
  <w:num w:numId="32" w16cid:durableId="449863222">
    <w:abstractNumId w:val="7"/>
  </w:num>
  <w:num w:numId="33" w16cid:durableId="623771808">
    <w:abstractNumId w:val="32"/>
  </w:num>
  <w:num w:numId="34" w16cid:durableId="2012834763">
    <w:abstractNumId w:val="38"/>
  </w:num>
  <w:num w:numId="35" w16cid:durableId="1211041489">
    <w:abstractNumId w:val="6"/>
  </w:num>
  <w:num w:numId="36" w16cid:durableId="536090503">
    <w:abstractNumId w:val="25"/>
  </w:num>
  <w:num w:numId="37" w16cid:durableId="2122067739">
    <w:abstractNumId w:val="37"/>
  </w:num>
  <w:num w:numId="38" w16cid:durableId="1896818965">
    <w:abstractNumId w:val="27"/>
  </w:num>
  <w:num w:numId="39" w16cid:durableId="1110200024">
    <w:abstractNumId w:val="26"/>
  </w:num>
  <w:num w:numId="40" w16cid:durableId="62547587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5C9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4ED"/>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24AF"/>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8C"/>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346B"/>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528</Words>
  <Characters>2905</Characters>
  <Application>Microsoft Office Word</Application>
  <DocSecurity>0</DocSecurity>
  <Lines>24</Lines>
  <Paragraphs>6</Paragraphs>
  <ScaleCrop>false</ScaleCrop>
  <Company>Wal-Mart Stores, Inc.</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Datos</cp:lastModifiedBy>
  <cp:revision>3</cp:revision>
  <cp:lastPrinted>2019-12-16T20:10:00Z</cp:lastPrinted>
  <dcterms:created xsi:type="dcterms:W3CDTF">2025-10-10T01:16:00Z</dcterms:created>
  <dcterms:modified xsi:type="dcterms:W3CDTF">2025-10-10T01:17:00Z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