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40"/>
          <w:szCs w:val="40"/>
        </w:rPr>
      </w:pPr>
      <w:bookmarkStart w:colFirst="0" w:colLast="0" w:name="_sw6pjouxb1bz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Documentación Técnica - </w:t>
      </w:r>
      <w:r w:rsidDel="00000000" w:rsidR="00000000" w:rsidRPr="00000000">
        <w:rPr>
          <w:b w:val="1"/>
          <w:sz w:val="40"/>
          <w:szCs w:val="40"/>
          <w:rtl w:val="0"/>
        </w:rPr>
        <w:t xml:space="preserve">StudyForge</w:t>
      </w:r>
      <w:r w:rsidDel="00000000" w:rsidR="00000000" w:rsidRPr="00000000">
        <w:rPr>
          <w:b w:val="1"/>
          <w:sz w:val="40"/>
          <w:szCs w:val="40"/>
          <w:rtl w:val="0"/>
        </w:rPr>
        <w:t xml:space="preserve"> (Fase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bookmarkStart w:colFirst="0" w:colLast="0" w:name="_z996v8if6v1q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Introducción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tiene como objetivo detallar los aspectos técnicos del proyecto </w:t>
      </w:r>
      <w:r w:rsidDel="00000000" w:rsidR="00000000" w:rsidRPr="00000000">
        <w:rPr>
          <w:b w:val="1"/>
          <w:rtl w:val="0"/>
        </w:rPr>
        <w:t xml:space="preserve">StudyForge</w:t>
      </w:r>
      <w:r w:rsidDel="00000000" w:rsidR="00000000" w:rsidRPr="00000000">
        <w:rPr>
          <w:rtl w:val="0"/>
        </w:rPr>
        <w:t xml:space="preserve">, un asistente de estudio basado en inteligencia artificial que permite a los estudiantes </w:t>
      </w:r>
      <w:r w:rsidDel="00000000" w:rsidR="00000000" w:rsidRPr="00000000">
        <w:rPr>
          <w:b w:val="1"/>
          <w:rtl w:val="0"/>
        </w:rPr>
        <w:t xml:space="preserve">subir documentos</w:t>
      </w:r>
      <w:r w:rsidDel="00000000" w:rsidR="00000000" w:rsidRPr="00000000">
        <w:rPr>
          <w:rtl w:val="0"/>
        </w:rPr>
        <w:t xml:space="preserve"> en distintos formatos (PDF, Word, TXT), procesarlos automáticamente y generar </w:t>
      </w:r>
      <w:r w:rsidDel="00000000" w:rsidR="00000000" w:rsidRPr="00000000">
        <w:rPr>
          <w:b w:val="1"/>
          <w:rtl w:val="0"/>
        </w:rPr>
        <w:t xml:space="preserve">resúmenes claros, glosarios conceptuales y quizzes adaptativos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Documentación Técnica busca dar cuenta de la </w:t>
      </w:r>
      <w:r w:rsidDel="00000000" w:rsidR="00000000" w:rsidRPr="00000000">
        <w:rPr>
          <w:b w:val="1"/>
          <w:rtl w:val="0"/>
        </w:rPr>
        <w:t xml:space="preserve">arquitectura utilizada, los modelos de datos, los procesos internos, la infraestructura de despliegue y las decisiones tecnológicas</w:t>
      </w:r>
      <w:r w:rsidDel="00000000" w:rsidR="00000000" w:rsidRPr="00000000">
        <w:rPr>
          <w:rtl w:val="0"/>
        </w:rPr>
        <w:t xml:space="preserve"> adoptadas, siguiendo el enfoque </w:t>
      </w:r>
      <w:r w:rsidDel="00000000" w:rsidR="00000000" w:rsidRPr="00000000">
        <w:rPr>
          <w:b w:val="1"/>
          <w:rtl w:val="0"/>
        </w:rPr>
        <w:t xml:space="preserve">Modelo 4+1 de vistas arquitectónicas</w:t>
      </w:r>
      <w:r w:rsidDel="00000000" w:rsidR="00000000" w:rsidRPr="00000000">
        <w:rPr>
          <w:rtl w:val="0"/>
        </w:rPr>
        <w:t xml:space="preserve">. Con ello se asegura que el sistema no solo cumpla con sus funcionalidades, sino que también sea </w:t>
      </w:r>
      <w:r w:rsidDel="00000000" w:rsidR="00000000" w:rsidRPr="00000000">
        <w:rPr>
          <w:b w:val="1"/>
          <w:rtl w:val="0"/>
        </w:rPr>
        <w:t xml:space="preserve">escalable, seguro y mantenible en el tiempo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ee466n2t3oqu" w:id="2"/>
      <w:bookmarkEnd w:id="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Arquitectura General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estilo arquitectónico seleccionado para </w:t>
      </w:r>
      <w:r w:rsidDel="00000000" w:rsidR="00000000" w:rsidRPr="00000000">
        <w:rPr>
          <w:sz w:val="24"/>
          <w:szCs w:val="24"/>
          <w:rtl w:val="0"/>
        </w:rPr>
        <w:t xml:space="preserve">StudyForge</w:t>
      </w:r>
      <w:r w:rsidDel="00000000" w:rsidR="00000000" w:rsidRPr="00000000">
        <w:rPr>
          <w:sz w:val="24"/>
          <w:szCs w:val="24"/>
          <w:rtl w:val="0"/>
        </w:rPr>
        <w:t xml:space="preserve"> corresponde 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arquitectura en capas (N-tier)</w:t>
      </w:r>
      <w:r w:rsidDel="00000000" w:rsidR="00000000" w:rsidRPr="00000000">
        <w:rPr>
          <w:sz w:val="24"/>
          <w:szCs w:val="24"/>
          <w:rtl w:val="0"/>
        </w:rPr>
        <w:t xml:space="preserve">. Se definieron tres niveles principales: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Presentación (Frontend):</w:t>
      </w:r>
      <w:r w:rsidDel="00000000" w:rsidR="00000000" w:rsidRPr="00000000">
        <w:rPr>
          <w:sz w:val="24"/>
          <w:szCs w:val="24"/>
          <w:rtl w:val="0"/>
        </w:rPr>
        <w:t xml:space="preserve"> desarrollada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 Vite</w:t>
      </w:r>
      <w:r w:rsidDel="00000000" w:rsidR="00000000" w:rsidRPr="00000000">
        <w:rPr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TailwindCSS</w:t>
      </w:r>
      <w:r w:rsidDel="00000000" w:rsidR="00000000" w:rsidRPr="00000000">
        <w:rPr>
          <w:sz w:val="24"/>
          <w:szCs w:val="24"/>
          <w:rtl w:val="0"/>
        </w:rPr>
        <w:t xml:space="preserve">, encargada de la interfaz de usuario, la navegación y la comunicación con el backend mediante API REST.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Lógica de Negocio (Backend):</w:t>
      </w:r>
      <w:r w:rsidDel="00000000" w:rsidR="00000000" w:rsidRPr="00000000">
        <w:rPr>
          <w:sz w:val="24"/>
          <w:szCs w:val="24"/>
          <w:rtl w:val="0"/>
        </w:rPr>
        <w:t xml:space="preserve"> implementada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FastAPI</w:t>
      </w:r>
      <w:r w:rsidDel="00000000" w:rsidR="00000000" w:rsidRPr="00000000">
        <w:rPr>
          <w:sz w:val="24"/>
          <w:szCs w:val="24"/>
          <w:rtl w:val="0"/>
        </w:rPr>
        <w:t xml:space="preserve">, contiene las reglas de negocio, la gestión de usuarios, la orquestación de la IA y los endpoints que sirven los datos al frontend.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Persistencia (Base de Datos):</w:t>
      </w:r>
      <w:r w:rsidDel="00000000" w:rsidR="00000000" w:rsidRPr="00000000">
        <w:rPr>
          <w:sz w:val="24"/>
          <w:szCs w:val="24"/>
          <w:rtl w:val="0"/>
        </w:rPr>
        <w:t xml:space="preserve"> construida sobre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, encargada de almacenar de manera persistente la información relacionada con usuarios, documentos, resúmenes, quizzes y métricas de progreso.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separación de responsabilidades ofrece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claridad en el desarrollo, independencia de módulos y facilidad de escalamiento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>
          <w:b w:val="1"/>
          <w:sz w:val="24"/>
          <w:szCs w:val="24"/>
          <w:u w:val="single"/>
        </w:rPr>
      </w:pPr>
      <w:bookmarkStart w:colFirst="0" w:colLast="0" w:name="_2so1zboluzt7" w:id="3"/>
      <w:bookmarkEnd w:id="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Vistas Arquitectónicas (Modelo 4+1)</w:t>
      </w:r>
    </w:p>
    <w:p w:rsidR="00000000" w:rsidDel="00000000" w:rsidP="00000000" w:rsidRDefault="00000000" w:rsidRPr="00000000" w14:paraId="0000000F">
      <w:pPr>
        <w:pStyle w:val="Heading2"/>
        <w:rPr>
          <w:b w:val="1"/>
          <w:sz w:val="24"/>
          <w:szCs w:val="24"/>
        </w:rPr>
      </w:pPr>
      <w:bookmarkStart w:colFirst="0" w:colLast="0" w:name="_p3f63wy9ojd6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3.1.- Vista lógica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vista se describen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componentes clave del sistema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autenticación:</w:t>
      </w:r>
      <w:r w:rsidDel="00000000" w:rsidR="00000000" w:rsidRPr="00000000">
        <w:rPr>
          <w:sz w:val="24"/>
          <w:szCs w:val="24"/>
          <w:rtl w:val="0"/>
        </w:rPr>
        <w:t xml:space="preserve"> gestiona el inicio y cierre de sesión, así como la creación de cuentas de usuario, utilizando JWT para la autenticación segura.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Carga de Archivos:</w:t>
      </w:r>
      <w:r w:rsidDel="00000000" w:rsidR="00000000" w:rsidRPr="00000000">
        <w:rPr>
          <w:sz w:val="24"/>
          <w:szCs w:val="24"/>
          <w:rtl w:val="0"/>
        </w:rPr>
        <w:t xml:space="preserve"> permite al estudiante subir documentos, validando el formato y tamaño, para luego almacenarlos en el servidor.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Procesamiento IA:</w:t>
      </w:r>
      <w:r w:rsidDel="00000000" w:rsidR="00000000" w:rsidRPr="00000000">
        <w:rPr>
          <w:sz w:val="24"/>
          <w:szCs w:val="24"/>
          <w:rtl w:val="0"/>
        </w:rPr>
        <w:t xml:space="preserve"> encargado de enviar los documentos a los modelos de IA, generando resúmenes y quizzes adaptativos.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Seguimiento del Progreso:</w:t>
      </w:r>
      <w:r w:rsidDel="00000000" w:rsidR="00000000" w:rsidRPr="00000000">
        <w:rPr>
          <w:sz w:val="24"/>
          <w:szCs w:val="24"/>
          <w:rtl w:val="0"/>
        </w:rPr>
        <w:t xml:space="preserve"> registra las interacciones del usuario, mide el avance y genera estadísticas personalizadas.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pylts77n2mx1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3.2.- Vista de procesos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vista explica cómo el sistema maneja las interacciones de los usuarios en paralelo: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Cuando un estudiante sube un documento,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envía la petición al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valida el archivo y lo guarda en la base de datos.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Paralelamente, se activa el </w:t>
      </w:r>
      <w:r w:rsidDel="00000000" w:rsidR="00000000" w:rsidRPr="00000000">
        <w:rPr>
          <w:b w:val="1"/>
          <w:rtl w:val="0"/>
        </w:rPr>
        <w:t xml:space="preserve">servicio de IA</w:t>
      </w:r>
      <w:r w:rsidDel="00000000" w:rsidR="00000000" w:rsidRPr="00000000">
        <w:rPr>
          <w:rtl w:val="0"/>
        </w:rPr>
        <w:t xml:space="preserve">, que procesa el contenido y genera los resultados.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estudiante recibe en la interfaz un resumen y, posteriormente, quizzes generados automáticamente.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asegura </w:t>
      </w:r>
      <w:r w:rsidDel="00000000" w:rsidR="00000000" w:rsidRPr="00000000">
        <w:rPr>
          <w:b w:val="1"/>
          <w:rtl w:val="0"/>
        </w:rPr>
        <w:t xml:space="preserve">fluidez en la experiencia</w:t>
      </w:r>
      <w:r w:rsidDel="00000000" w:rsidR="00000000" w:rsidRPr="00000000">
        <w:rPr>
          <w:rtl w:val="0"/>
        </w:rPr>
        <w:t xml:space="preserve">, evitando bloqueos y permitiendo la concurrencia de múltiples usuarios.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tt32uo39a7r1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3.3.- Vista de desarrollo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organización del código se ha estructurado de la siguiente forma: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/src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├── pages/        # Vistas principales (Login, Signup, Features, AboutUs)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├── components/   # Componentes reutilizables (Navbar, Footer, Cards)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├── assets/       # Imágenes, íconos, fuentes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└── styles/       # Configuración de Tailwind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/backend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├── app/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│   ├── main.py         # Punto de entrada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│   ├── routers/        # Endpoints de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│   ├── models/         # Modelos de base de datos (SQLAlchemy)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│   ├── schemas/        # Validación de datos con </w:t>
      </w:r>
      <w:r w:rsidDel="00000000" w:rsidR="00000000" w:rsidRPr="00000000">
        <w:rPr>
          <w:rtl w:val="0"/>
        </w:rPr>
        <w:t xml:space="preserve">Pydantic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│   ├── services/       # Lógica de negocio e integración 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│   └── tests/          # Pruebas unitarias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│   └── ai/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│   └── __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__.py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24"/>
          <w:szCs w:val="24"/>
        </w:rPr>
      </w:pPr>
      <w:bookmarkStart w:colFirst="0" w:colLast="0" w:name="_iibtc6in5qvu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3.4.- Vista física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infraestructura actual se despliega en un entorno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localhost:5173</w:t>
      </w:r>
      <w:r w:rsidDel="00000000" w:rsidR="00000000" w:rsidRPr="00000000">
        <w:rPr>
          <w:rtl w:val="0"/>
        </w:rPr>
        <w:t xml:space="preserve"> mediante Vite.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localhost:8000</w:t>
      </w:r>
      <w:r w:rsidDel="00000000" w:rsidR="00000000" w:rsidRPr="00000000">
        <w:rPr>
          <w:rtl w:val="0"/>
        </w:rPr>
        <w:t xml:space="preserve"> utilizando </w:t>
      </w:r>
      <w:r w:rsidDel="00000000" w:rsidR="00000000" w:rsidRPr="00000000">
        <w:rPr>
          <w:rtl w:val="0"/>
        </w:rPr>
        <w:t xml:space="preserve">Uvicorn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localhost:5432</w:t>
      </w:r>
      <w:r w:rsidDel="00000000" w:rsidR="00000000" w:rsidRPr="00000000">
        <w:rPr>
          <w:rtl w:val="0"/>
        </w:rPr>
        <w:t xml:space="preserve"> con PostgreSQL.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futuro, se plantea la contenerización con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y el despliegue en un servicio en la nube (AWS, Azure o GCP), utilizando un </w:t>
      </w:r>
      <w:r w:rsidDel="00000000" w:rsidR="00000000" w:rsidRPr="00000000">
        <w:rPr>
          <w:b w:val="1"/>
          <w:rtl w:val="0"/>
        </w:rPr>
        <w:t xml:space="preserve">reverse proxy con Nginx</w:t>
      </w:r>
      <w:r w:rsidDel="00000000" w:rsidR="00000000" w:rsidRPr="00000000">
        <w:rPr>
          <w:rtl w:val="0"/>
        </w:rPr>
        <w:t xml:space="preserve"> para balancear carga y permitir HTTPS.</w:t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m9u2ok178wz7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3.5.- Vistas de caso de uso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principales casos de uso definidos son: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Subir documentos</w:t>
      </w:r>
      <w:r w:rsidDel="00000000" w:rsidR="00000000" w:rsidRPr="00000000">
        <w:rPr>
          <w:rtl w:val="0"/>
        </w:rPr>
        <w:t xml:space="preserve"> (PDF, Word, TXT).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resumen</w:t>
      </w:r>
      <w:r w:rsidDel="00000000" w:rsidR="00000000" w:rsidRPr="00000000">
        <w:rPr>
          <w:rtl w:val="0"/>
        </w:rPr>
        <w:t xml:space="preserve"> automático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quizzes adaptativos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progreso y estadísticas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casos de uso permiten representar cómo interactúan los usuarios con el sistema.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>
          <w:b w:val="1"/>
          <w:sz w:val="24"/>
          <w:szCs w:val="24"/>
          <w:u w:val="single"/>
        </w:rPr>
      </w:pPr>
      <w:bookmarkStart w:colFirst="0" w:colLast="0" w:name="_6zpnfsiizomo" w:id="9"/>
      <w:bookmarkEnd w:id="9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Modelo de datos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de datos se diseñó con un modelo </w:t>
      </w:r>
      <w:r w:rsidDel="00000000" w:rsidR="00000000" w:rsidRPr="00000000">
        <w:rPr>
          <w:b w:val="1"/>
          <w:rtl w:val="0"/>
        </w:rPr>
        <w:t xml:space="preserve">Entidad-Relación</w:t>
      </w:r>
      <w:r w:rsidDel="00000000" w:rsidR="00000000" w:rsidRPr="00000000">
        <w:rPr>
          <w:rtl w:val="0"/>
        </w:rPr>
        <w:t xml:space="preserve"> que incluye las siguientes tablas principales: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gestiona la información de usuarios (id, nombre, correo, contraseña).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: almacena los documentos subidos y sus metadatos.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Summaries</w:t>
      </w:r>
      <w:r w:rsidDel="00000000" w:rsidR="00000000" w:rsidRPr="00000000">
        <w:rPr>
          <w:rtl w:val="0"/>
        </w:rPr>
        <w:t xml:space="preserve">: contiene los resúmenes generados por la IA.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Quizzes</w:t>
      </w:r>
      <w:r w:rsidDel="00000000" w:rsidR="00000000" w:rsidRPr="00000000">
        <w:rPr>
          <w:rtl w:val="0"/>
        </w:rPr>
        <w:t xml:space="preserve">: preguntas adaptativas asociadas a cada documento.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: registros del avance del estudiante.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Cada tabla incluye claves primarias y foráneas para mantener la </w:t>
      </w:r>
      <w:r w:rsidDel="00000000" w:rsidR="00000000" w:rsidRPr="00000000">
        <w:rPr>
          <w:b w:val="1"/>
          <w:rtl w:val="0"/>
        </w:rPr>
        <w:t xml:space="preserve">integridad referencial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40" w:before="240" w:lineRule="auto"/>
        <w:rPr>
          <w:b w:val="1"/>
          <w:sz w:val="24"/>
          <w:szCs w:val="24"/>
          <w:u w:val="single"/>
        </w:rPr>
      </w:pPr>
      <w:bookmarkStart w:colFirst="0" w:colLast="0" w:name="_uqesjetap4z2" w:id="10"/>
      <w:bookmarkEnd w:id="1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Tecnologías y herramientas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Vite, TailwindCSS.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Python, FastAPI, Pydantic.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PostgreSQL.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Ágil:</w:t>
      </w:r>
      <w:r w:rsidDel="00000000" w:rsidR="00000000" w:rsidRPr="00000000">
        <w:rPr>
          <w:rtl w:val="0"/>
        </w:rPr>
        <w:t xml:space="preserve"> Trello / Jira.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Git + GitHub.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 y diagramas:</w:t>
      </w:r>
      <w:r w:rsidDel="00000000" w:rsidR="00000000" w:rsidRPr="00000000">
        <w:rPr>
          <w:rtl w:val="0"/>
        </w:rPr>
        <w:t xml:space="preserve"> Word, Lucidchart,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b w:val="1"/>
          <w:sz w:val="24"/>
          <w:szCs w:val="24"/>
          <w:u w:val="single"/>
        </w:rPr>
      </w:pPr>
      <w:bookmarkStart w:colFirst="0" w:colLast="0" w:name="_b7qhmuonpykn" w:id="11"/>
      <w:bookmarkEnd w:id="1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 Estilo arquitectónico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elección de la </w:t>
      </w:r>
      <w:r w:rsidDel="00000000" w:rsidR="00000000" w:rsidRPr="00000000">
        <w:rPr>
          <w:b w:val="1"/>
          <w:rtl w:val="0"/>
        </w:rPr>
        <w:t xml:space="preserve">arquitectura en capas (N-tier)</w:t>
      </w:r>
      <w:r w:rsidDel="00000000" w:rsidR="00000000" w:rsidRPr="00000000">
        <w:rPr>
          <w:rtl w:val="0"/>
        </w:rPr>
        <w:t xml:space="preserve"> responde a la necesidad de separar responsabilidades. Esto permite </w:t>
      </w:r>
      <w:r w:rsidDel="00000000" w:rsidR="00000000" w:rsidRPr="00000000">
        <w:rPr>
          <w:b w:val="1"/>
          <w:rtl w:val="0"/>
        </w:rPr>
        <w:t xml:space="preserve">independencia entre frontend, backend y base de datos</w:t>
      </w:r>
      <w:r w:rsidDel="00000000" w:rsidR="00000000" w:rsidRPr="00000000">
        <w:rPr>
          <w:rtl w:val="0"/>
        </w:rPr>
        <w:t xml:space="preserve">, de modo que cada capa pueda evolucionar de forma aislada.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aplican principios de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en el backend, donde los </w:t>
      </w:r>
      <w:r w:rsidDel="00000000" w:rsidR="00000000" w:rsidRPr="00000000">
        <w:rPr>
          <w:b w:val="1"/>
          <w:rtl w:val="0"/>
        </w:rPr>
        <w:t xml:space="preserve">routers (controladores)</w:t>
      </w:r>
      <w:r w:rsidDel="00000000" w:rsidR="00000000" w:rsidRPr="00000000">
        <w:rPr>
          <w:rtl w:val="0"/>
        </w:rPr>
        <w:t xml:space="preserve">, los </w:t>
      </w:r>
      <w:r w:rsidDel="00000000" w:rsidR="00000000" w:rsidRPr="00000000">
        <w:rPr>
          <w:b w:val="1"/>
          <w:rtl w:val="0"/>
        </w:rPr>
        <w:t xml:space="preserve">schemas (modelos de datos)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services (lógica de negocio)</w:t>
      </w:r>
      <w:r w:rsidDel="00000000" w:rsidR="00000000" w:rsidRPr="00000000">
        <w:rPr>
          <w:rtl w:val="0"/>
        </w:rPr>
        <w:t xml:space="preserve"> están claramente diferenciados.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24"/>
          <w:szCs w:val="24"/>
          <w:u w:val="single"/>
        </w:rPr>
      </w:pPr>
      <w:bookmarkStart w:colFirst="0" w:colLast="0" w:name="_6h1kj9qy6d7t" w:id="12"/>
      <w:bookmarkEnd w:id="1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 Seguridad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implementa medidas de seguridad básicas: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Autenticación:</w:t>
      </w:r>
      <w:r w:rsidDel="00000000" w:rsidR="00000000" w:rsidRPr="00000000">
        <w:rPr>
          <w:rtl w:val="0"/>
        </w:rPr>
        <w:t xml:space="preserve"> mediante tokens JWT.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Cifrado:</w:t>
      </w:r>
      <w:r w:rsidDel="00000000" w:rsidR="00000000" w:rsidRPr="00000000">
        <w:rPr>
          <w:rtl w:val="0"/>
        </w:rPr>
        <w:t xml:space="preserve"> contraseñas encriptadas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Validación:</w:t>
      </w:r>
      <w:r w:rsidDel="00000000" w:rsidR="00000000" w:rsidRPr="00000000">
        <w:rPr>
          <w:rtl w:val="0"/>
        </w:rPr>
        <w:t xml:space="preserve"> entradas verificadas con </w:t>
      </w:r>
      <w:r w:rsidDel="00000000" w:rsidR="00000000" w:rsidRPr="00000000">
        <w:rPr>
          <w:rtl w:val="0"/>
        </w:rPr>
        <w:t xml:space="preserve">Pydantic</w:t>
      </w:r>
      <w:r w:rsidDel="00000000" w:rsidR="00000000" w:rsidRPr="00000000">
        <w:rPr>
          <w:rtl w:val="0"/>
        </w:rPr>
        <w:t xml:space="preserve"> para evitar inyecciones.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Comunicación:</w:t>
      </w:r>
      <w:r w:rsidDel="00000000" w:rsidR="00000000" w:rsidRPr="00000000">
        <w:rPr>
          <w:rtl w:val="0"/>
        </w:rPr>
        <w:t xml:space="preserve"> planificado HTTPS en producción.</w:t>
      </w:r>
    </w:p>
    <w:p w:rsidR="00000000" w:rsidDel="00000000" w:rsidP="00000000" w:rsidRDefault="00000000" w:rsidRPr="00000000" w14:paraId="00000062">
      <w:pPr>
        <w:pStyle w:val="Heading1"/>
        <w:spacing w:after="240" w:before="240" w:lineRule="auto"/>
        <w:rPr>
          <w:b w:val="1"/>
          <w:sz w:val="24"/>
          <w:szCs w:val="24"/>
          <w:u w:val="single"/>
        </w:rPr>
      </w:pPr>
      <w:bookmarkStart w:colFirst="0" w:colLast="0" w:name="_hla93o4lib61" w:id="13"/>
      <w:bookmarkEnd w:id="1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8. Conclusión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de </w:t>
      </w:r>
      <w:r w:rsidDel="00000000" w:rsidR="00000000" w:rsidRPr="00000000">
        <w:rPr>
          <w:rtl w:val="0"/>
        </w:rPr>
        <w:t xml:space="preserve">StudyForge</w:t>
      </w:r>
      <w:r w:rsidDel="00000000" w:rsidR="00000000" w:rsidRPr="00000000">
        <w:rPr>
          <w:rtl w:val="0"/>
        </w:rPr>
        <w:t xml:space="preserve"> permite ofrecer a los estudiantes una </w:t>
      </w:r>
      <w:r w:rsidDel="00000000" w:rsidR="00000000" w:rsidRPr="00000000">
        <w:rPr>
          <w:b w:val="1"/>
          <w:rtl w:val="0"/>
        </w:rPr>
        <w:t xml:space="preserve">herramienta moderna, modular y escalable</w:t>
      </w:r>
      <w:r w:rsidDel="00000000" w:rsidR="00000000" w:rsidRPr="00000000">
        <w:rPr>
          <w:rtl w:val="0"/>
        </w:rPr>
        <w:t xml:space="preserve">. Gracias a su separación en capas, el sistema puede crecer con nuevas funcionalidades (como </w:t>
      </w:r>
      <w:r w:rsidDel="00000000" w:rsidR="00000000" w:rsidRPr="00000000">
        <w:rPr>
          <w:rtl w:val="0"/>
        </w:rPr>
        <w:t xml:space="preserve">text-to</w:t>
      </w:r>
      <w:r w:rsidDel="00000000" w:rsidR="00000000" w:rsidRPr="00000000">
        <w:rPr>
          <w:rtl w:val="0"/>
        </w:rPr>
        <w:t xml:space="preserve">-speech, integración con LMS o microservicios especializados en IA) sin comprometer la estabilidad del producto.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base técnica, el proyecto se encuentra preparado para avanzar a la siguiente fase de desarrollo y despliegue.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-514349</wp:posOffset>
          </wp:positionH>
          <wp:positionV relativeFrom="paragraph">
            <wp:posOffset>-209549</wp:posOffset>
          </wp:positionV>
          <wp:extent cx="1481138" cy="366689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1138" cy="36668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raw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