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StudyForge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BIY7121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[14/08/2025]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hhkpxnglv6xz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115438556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ihz3jojpgwjo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4bbjgl8hkq6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ahrg2obcp9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aqgjs4evlb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osw0jehddr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4bbjgl8hkq6a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so3o1gbpjshu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PTY4614-005D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StudyForge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14 de agosto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Martín Orellana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Cindy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sl1nw4tt0ib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20.678.619-1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Luis Sebastian Olivarez Lagos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lu.olivarez@duocuc.cl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20.072.319-8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Martín Orellana Mendiburu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mart.orellana@duocuc.cl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19.137.274-3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Sebastián Nicolás Gallardo González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seb.gallardog@duocuc.c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heading=h.gahrg2obcp9k" w:id="5"/>
      <w:bookmarkEnd w:id="5"/>
      <w:r w:rsidDel="00000000" w:rsidR="00000000" w:rsidRPr="00000000">
        <w:rPr>
          <w:rtl w:val="0"/>
        </w:rPr>
        <w:t xml:space="preserve">Épicas para el proyecto “ StudyForge”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EP01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Subida y almacenamiento de documentos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EP02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Generación automática de resúmenes con 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EP03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Creación de Quizzes adaptativos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EP04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Panel de progreso y estadística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EP05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 (Registro / Inicio de sesión)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gaqgjs4evlb1" w:id="6"/>
      <w:bookmarkEnd w:id="6"/>
      <w:r w:rsidDel="00000000" w:rsidR="00000000" w:rsidRPr="00000000">
        <w:rPr>
          <w:rtl w:val="0"/>
        </w:rPr>
        <w:t xml:space="preserve">Priorización de Épicas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 la técnica de estimación utilizada: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Para llevar a cabo la estimación y priorización de las épicas y de las historias de usuario definidas en el proyecto </w:t>
            </w:r>
            <w:r w:rsidDel="00000000" w:rsidR="00000000" w:rsidRPr="00000000">
              <w:rPr>
                <w:b w:val="1"/>
                <w:rtl w:val="0"/>
              </w:rPr>
              <w:t xml:space="preserve">StudyForge</w:t>
            </w:r>
            <w:r w:rsidDel="00000000" w:rsidR="00000000" w:rsidRPr="00000000">
              <w:rPr>
                <w:rtl w:val="0"/>
              </w:rPr>
              <w:t xml:space="preserve">, se adoptó la técnica conocida como </w:t>
            </w:r>
            <w:r w:rsidDel="00000000" w:rsidR="00000000" w:rsidRPr="00000000">
              <w:rPr>
                <w:b w:val="1"/>
                <w:rtl w:val="0"/>
              </w:rPr>
              <w:t xml:space="preserve">MoSCoW</w:t>
            </w:r>
            <w:r w:rsidDel="00000000" w:rsidR="00000000" w:rsidRPr="00000000">
              <w:rPr>
                <w:rtl w:val="0"/>
              </w:rPr>
              <w:t xml:space="preserve">. Esta técnica es ampliamente utilizada en entornos de desarrollo ágil, ya que permite ordenar las funcionalidades de acuerdo con su relevancia y urgencia, asegurando que el equipo centre sus esfuerzos en aquello que entrega mayor valor al usuario final en las primeras iteraciones.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término </w:t>
            </w:r>
            <w:r w:rsidDel="00000000" w:rsidR="00000000" w:rsidRPr="00000000">
              <w:rPr>
                <w:b w:val="1"/>
                <w:rtl w:val="0"/>
              </w:rPr>
              <w:t xml:space="preserve">MoSCoW</w:t>
            </w:r>
            <w:r w:rsidDel="00000000" w:rsidR="00000000" w:rsidRPr="00000000">
              <w:rPr>
                <w:rtl w:val="0"/>
              </w:rPr>
              <w:t xml:space="preserve"> proviene de un acrónimo compuesto por las iniciales de cuatro categorías de prioridad, a las cuales se les intercalan las letras “o” para hacerlo más fácil de recordar. Las categorías son las siguientes: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Must Have:</w:t>
            </w:r>
            <w:r w:rsidDel="00000000" w:rsidR="00000000" w:rsidRPr="00000000">
              <w:rPr>
                <w:rtl w:val="0"/>
              </w:rPr>
              <w:t xml:space="preserve"> son funcionalidades esenciales que dan viabilidad al sistema. Sin la </w:t>
            </w:r>
            <w:r w:rsidDel="00000000" w:rsidR="00000000" w:rsidRPr="00000000">
              <w:rPr>
                <w:b w:val="1"/>
                <w:rtl w:val="0"/>
              </w:rPr>
              <w:t xml:space="preserve">carga de documentos</w:t>
            </w:r>
            <w:r w:rsidDel="00000000" w:rsidR="00000000" w:rsidRPr="00000000">
              <w:rPr>
                <w:rtl w:val="0"/>
              </w:rPr>
              <w:t xml:space="preserve"> ni la </w:t>
            </w:r>
            <w:r w:rsidDel="00000000" w:rsidR="00000000" w:rsidRPr="00000000">
              <w:rPr>
                <w:b w:val="1"/>
                <w:rtl w:val="0"/>
              </w:rPr>
              <w:t xml:space="preserve">generación de resúmenes</w:t>
            </w:r>
            <w:r w:rsidDel="00000000" w:rsidR="00000000" w:rsidRPr="00000000">
              <w:rPr>
                <w:rtl w:val="0"/>
              </w:rPr>
              <w:t xml:space="preserve">, la herramienta no cumpliría su propósito principal.</w:t>
              <w:br w:type="textWrapping"/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Should Have:</w:t>
            </w:r>
            <w:r w:rsidDel="00000000" w:rsidR="00000000" w:rsidRPr="00000000">
              <w:rPr>
                <w:rtl w:val="0"/>
              </w:rPr>
              <w:t xml:space="preserve"> aportan un valor significativo pero pueden implementarse en una segunda iteración, como la </w:t>
            </w:r>
            <w:r w:rsidDel="00000000" w:rsidR="00000000" w:rsidRPr="00000000">
              <w:rPr>
                <w:b w:val="1"/>
                <w:rtl w:val="0"/>
              </w:rPr>
              <w:t xml:space="preserve">gestión de usuarios</w:t>
            </w:r>
            <w:r w:rsidDel="00000000" w:rsidR="00000000" w:rsidRPr="00000000">
              <w:rPr>
                <w:rtl w:val="0"/>
              </w:rPr>
              <w:t xml:space="preserve"> y los </w:t>
            </w:r>
            <w:r w:rsidDel="00000000" w:rsidR="00000000" w:rsidRPr="00000000">
              <w:rPr>
                <w:b w:val="1"/>
                <w:rtl w:val="0"/>
              </w:rPr>
              <w:t xml:space="preserve">quizzes adaptativos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Could Have:</w:t>
            </w:r>
            <w:r w:rsidDel="00000000" w:rsidR="00000000" w:rsidRPr="00000000">
              <w:rPr>
                <w:rtl w:val="0"/>
              </w:rPr>
              <w:t xml:space="preserve"> funcionalidades complementarias, como el </w:t>
            </w:r>
            <w:r w:rsidDel="00000000" w:rsidR="00000000" w:rsidRPr="00000000">
              <w:rPr>
                <w:b w:val="1"/>
                <w:rtl w:val="0"/>
              </w:rPr>
              <w:t xml:space="preserve">panel de progreso avanzado</w:t>
            </w:r>
            <w:r w:rsidDel="00000000" w:rsidR="00000000" w:rsidRPr="00000000">
              <w:rPr>
                <w:rtl w:val="0"/>
              </w:rPr>
              <w:t xml:space="preserve">, que mejoran la experiencia pero no son críticas para la primera entrega.</w:t>
              <w:br w:type="textWrapping"/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Won’t Have (por ahora):</w:t>
            </w:r>
            <w:r w:rsidDel="00000000" w:rsidR="00000000" w:rsidRPr="00000000">
              <w:rPr>
                <w:rtl w:val="0"/>
              </w:rPr>
              <w:t xml:space="preserve"> se documenta la </w:t>
            </w:r>
            <w:r w:rsidDel="00000000" w:rsidR="00000000" w:rsidRPr="00000000">
              <w:rPr>
                <w:b w:val="1"/>
                <w:rtl w:val="0"/>
              </w:rPr>
              <w:t xml:space="preserve">integración con LMS</w:t>
            </w:r>
            <w:r w:rsidDel="00000000" w:rsidR="00000000" w:rsidRPr="00000000">
              <w:rPr>
                <w:rtl w:val="0"/>
              </w:rPr>
              <w:t xml:space="preserve"> para futuras versiones, evitando crear expectativas inmediatas en los stakeholders.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usuarios:</w:t>
            </w:r>
            <w:r w:rsidDel="00000000" w:rsidR="00000000" w:rsidRPr="00000000">
              <w:rPr>
                <w:rtl w:val="0"/>
              </w:rPr>
              <w:t xml:space="preserve"> incluye registro, inicio de sesión, autenticación mediante JWT y manejo básico de perfiles.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Carga y almacenamiento de documentos:</w:t>
            </w:r>
            <w:r w:rsidDel="00000000" w:rsidR="00000000" w:rsidRPr="00000000">
              <w:rPr>
                <w:rtl w:val="0"/>
              </w:rPr>
              <w:t xml:space="preserve"> permite al estudiante subir archivos en formato PDF, Word o TXT, validarlos y almacenarlos en el sistema.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Generación automática de resúmenes con IA:</w:t>
            </w:r>
            <w:r w:rsidDel="00000000" w:rsidR="00000000" w:rsidRPr="00000000">
              <w:rPr>
                <w:rtl w:val="0"/>
              </w:rPr>
              <w:t xml:space="preserve"> procesa los documentos subidos y produce resúmenes en diferentes niveles de detalle (breve, extenso, bullets).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Creación de quizzes adaptativos:</w:t>
            </w:r>
            <w:r w:rsidDel="00000000" w:rsidR="00000000" w:rsidRPr="00000000">
              <w:rPr>
                <w:rtl w:val="0"/>
              </w:rPr>
              <w:t xml:space="preserve"> a partir de los documentos resumidos, se generan preguntas dinámicas ajustadas al nivel del estudiante.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Panel de progreso y estadísticas:</w:t>
            </w:r>
            <w:r w:rsidDel="00000000" w:rsidR="00000000" w:rsidRPr="00000000">
              <w:rPr>
                <w:rtl w:val="0"/>
              </w:rPr>
              <w:t xml:space="preserve"> presenta métricas sobre el avance del usuario, su rendimiento en quizzes y su nivel de estudio.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Integración con sistemas externos (LMS u otras plataformas):</w:t>
            </w:r>
            <w:r w:rsidDel="00000000" w:rsidR="00000000" w:rsidRPr="00000000">
              <w:rPr>
                <w:rtl w:val="0"/>
              </w:rPr>
              <w:t xml:space="preserve"> posibilidad de conectar StudyForge con entornos virtuales de aprendizaje ya existentes.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Won’t have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heading=h.1osw0jehddrb" w:id="7"/>
      <w:bookmarkEnd w:id="7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Utilice el ejemplo y la plantilla en Excel proporcionada por el docente, copie la información e </w:t>
      </w:r>
      <w:r w:rsidDel="00000000" w:rsidR="00000000" w:rsidRPr="00000000">
        <w:rPr>
          <w:rtl w:val="0"/>
        </w:rPr>
        <w:t xml:space="preserve">insértela</w:t>
      </w:r>
      <w:r w:rsidDel="00000000" w:rsidR="00000000" w:rsidRPr="00000000">
        <w:rPr>
          <w:rtl w:val="0"/>
        </w:rPr>
        <w:t xml:space="preserve"> como imagen de acuerdo al siguiente ejemplo: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0" distT="0" distL="0" distR="0">
            <wp:extent cx="5612130" cy="130048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Historia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Historia 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Historia 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B5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TNqG3kT3nA5eT84hTNNKA3d+YA==">CgMxLjAikQIKC0FBQUJydWhWVXBVEtsBCgtBQUFCcnVoVlVwVRILQUFBQnJ1aFZVcFUaDQoJdGV4dC9odG1sEgAiDgoKdGV4dC9wbGFpbhIAKhsiFTEwMDEzNTUxMjQxMzQzOTgyMTEzMCgAOAAw+7OeqJozOMK/nqiaM0o7CiRhcHBsaWNhdGlvbi92bmQuZ29vZ2xlLWFwcHMuZG9jcy5tZHMaE8LX2uQBDRoLCgcKAT8QARgAEAFaDHd4c3J3NDltNWVzZHICIAB4AIIBFHN1Z2dlc3Quc2E1azJ3bjltc3NumgEGCAAQABgAsAEAuAEAGPuznqiaMyDCv56omjMwAEIUc3VnZ2VzdC5zYTVrMnduOW1zc24yDmguaGhrcHhuZ2x2Nnh6Mg5oLmloejNqb2pwZ3dqbzIOaC40YmJqZ2w4aGtxNmEyDmguc28zbzFnYnBqc2h1Mg5oLnNsMW53NHR0MGliazIOaC5nYWhyZzJvYmNwOWsyDmguZ2FxZ2pzNGV2bGIxMg5oLjFvc3cwamVoZGRyYjgAajUKFHN1Z2dlc3QucDZ0NGlkaXBuM2pwEh1MVUlTIFNFQkFTVElBTiBPTElWQVJFWiBMQUdPU2o1ChRzdWdnZXN0LnFwbDB6azhzZW5pZxIdTFVJUyBTRUJBU1RJQU4gT0xJVkFSRVogTEFHT1NqNQoUc3VnZ2VzdC5nN2Y5cHd5b3d3amsSHUxVSVMgU0VCQVNUSUFOIE9MSVZBUkVaIExBR09TajUKFHN1Z2dlc3Quc2E1azJ3bjltc3NuEh1MVUlTIFNFQkFTVElBTiBPTElWQVJFWiBMQUdPU2o1ChRzdWdnZXN0LjM4Zmh1amY1bHQ2dxIdTFVJUyBTRUJBU1RJQU4gT0xJVkFSRVogTEFHT1NyITFBZm5tajY2dFV1WTdtLW9xM2Y1VjRUVGNUUEk1Z2J0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