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1C0F" w14:textId="77777777" w:rsidR="00B47682" w:rsidRDefault="00000000">
      <w:pPr>
        <w:pStyle w:val="Heading1"/>
        <w:pBdr>
          <w:bottom w:val="single" w:sz="1" w:space="4" w:color="DFE6E9"/>
        </w:pBdr>
        <w:spacing w:before="240" w:after="120"/>
      </w:pPr>
      <w:r>
        <w:t>Foreclosure Example: From Training Call to SOP</w:t>
      </w:r>
    </w:p>
    <w:p w14:paraId="2F101C10" w14:textId="77777777" w:rsidR="00B47682" w:rsidRDefault="00000000">
      <w:pPr>
        <w:spacing w:after="120"/>
      </w:pPr>
      <w:r>
        <w:t>This reference shows how a real training call transcript was turned into a structured SOP. Use it as a model for how to extract workflows from transcripts and format them as playbooks or SOPs.</w:t>
      </w:r>
    </w:p>
    <w:p w14:paraId="2F101C11" w14:textId="77777777" w:rsidR="00B47682" w:rsidRDefault="00B47682">
      <w:pPr>
        <w:pBdr>
          <w:bottom w:val="single" w:sz="1" w:space="4" w:color="DFE6E9"/>
        </w:pBdr>
        <w:spacing w:before="120" w:after="120"/>
      </w:pPr>
    </w:p>
    <w:p w14:paraId="2F101C12" w14:textId="77777777" w:rsidR="00B47682" w:rsidRDefault="00000000">
      <w:pPr>
        <w:pStyle w:val="Heading2"/>
        <w:pBdr>
          <w:bottom w:val="single" w:sz="1" w:space="4" w:color="DFE6E9"/>
        </w:pBdr>
        <w:spacing w:before="240" w:after="120"/>
      </w:pPr>
      <w:r>
        <w:t>The Source: What We Started With</w:t>
      </w:r>
    </w:p>
    <w:p w14:paraId="2F101C13" w14:textId="77777777" w:rsidR="00B47682" w:rsidRDefault="00000000">
      <w:pPr>
        <w:spacing w:after="120"/>
      </w:pPr>
      <w:r>
        <w:t>A 40-minute training call where Ty (team lead) walked Marwan (new team member) through the daily process of pulling foreclosure notices from a public records site, qualifying each record, and adding good ones to Sift. The transcript was messy — full of tangents, troubleshooting, and back-and-forth — but the core process was clear.</w:t>
      </w:r>
    </w:p>
    <w:p w14:paraId="2F101C14" w14:textId="77777777" w:rsidR="00B47682" w:rsidRDefault="00B47682">
      <w:pPr>
        <w:pBdr>
          <w:bottom w:val="single" w:sz="1" w:space="4" w:color="DFE6E9"/>
        </w:pBdr>
        <w:spacing w:before="120" w:after="120"/>
      </w:pPr>
    </w:p>
    <w:p w14:paraId="2F101C15" w14:textId="77777777" w:rsidR="00B47682" w:rsidRDefault="00000000">
      <w:pPr>
        <w:pStyle w:val="Heading2"/>
        <w:pBdr>
          <w:bottom w:val="single" w:sz="1" w:space="4" w:color="DFE6E9"/>
        </w:pBdr>
        <w:spacing w:before="240" w:after="120"/>
      </w:pPr>
      <w:r>
        <w:t>What We Extracted</w:t>
      </w:r>
    </w:p>
    <w:p w14:paraId="2F101C16" w14:textId="77777777" w:rsidR="00B47682" w:rsidRDefault="00000000">
      <w:pPr>
        <w:spacing w:after="120"/>
      </w:pPr>
      <w:r>
        <w:t>From the transcript, we identified:</w:t>
      </w:r>
    </w:p>
    <w:p w14:paraId="2F101C17" w14:textId="77777777" w:rsidR="00B47682" w:rsidRDefault="00000000">
      <w:pPr>
        <w:spacing w:after="60"/>
        <w:ind w:left="720" w:hanging="360"/>
      </w:pPr>
      <w:r>
        <w:t xml:space="preserve">• </w:t>
      </w:r>
      <w:r>
        <w:rPr>
          <w:b/>
          <w:bCs/>
        </w:rPr>
        <w:t>10 main steps</w:t>
      </w:r>
      <w:r>
        <w:t xml:space="preserve"> in the daily workflow</w:t>
      </w:r>
    </w:p>
    <w:p w14:paraId="2F101C18" w14:textId="77777777" w:rsidR="00B47682" w:rsidRDefault="00000000">
      <w:pPr>
        <w:spacing w:after="60"/>
        <w:ind w:left="720" w:hanging="360"/>
      </w:pPr>
      <w:r>
        <w:t xml:space="preserve">• </w:t>
      </w:r>
      <w:r>
        <w:rPr>
          <w:b/>
          <w:bCs/>
        </w:rPr>
        <w:t>5 key decision points</w:t>
      </w:r>
      <w:r>
        <w:t xml:space="preserve"> where you keep or skip a record</w:t>
      </w:r>
    </w:p>
    <w:p w14:paraId="2F101C19" w14:textId="77777777" w:rsidR="00B47682" w:rsidRDefault="00000000">
      <w:pPr>
        <w:spacing w:after="60"/>
        <w:ind w:left="720" w:hanging="360"/>
      </w:pPr>
      <w:r>
        <w:t xml:space="preserve">• </w:t>
      </w:r>
      <w:r>
        <w:rPr>
          <w:b/>
          <w:bCs/>
        </w:rPr>
        <w:t>3 tools used</w:t>
      </w:r>
      <w:r>
        <w:t xml:space="preserve"> (Public Notice site, Zillow, Sift)</w:t>
      </w:r>
    </w:p>
    <w:p w14:paraId="2F101C1A" w14:textId="77777777" w:rsidR="00B47682" w:rsidRDefault="00000000">
      <w:pPr>
        <w:spacing w:after="60"/>
        <w:ind w:left="720" w:hanging="360"/>
      </w:pPr>
      <w:r>
        <w:t xml:space="preserve">• </w:t>
      </w:r>
      <w:r>
        <w:rPr>
          <w:b/>
          <w:bCs/>
        </w:rPr>
        <w:t>7 pro tips</w:t>
      </w:r>
      <w:r>
        <w:t xml:space="preserve"> from the trainer's experience</w:t>
      </w:r>
    </w:p>
    <w:p w14:paraId="2F101C1B" w14:textId="77777777" w:rsidR="00B47682" w:rsidRDefault="00000000">
      <w:pPr>
        <w:spacing w:after="60"/>
        <w:ind w:left="720" w:hanging="360"/>
      </w:pPr>
      <w:r>
        <w:t xml:space="preserve">• </w:t>
      </w:r>
      <w:r>
        <w:rPr>
          <w:b/>
          <w:bCs/>
        </w:rPr>
        <w:t>1 complete walkthrough</w:t>
      </w:r>
      <w:r>
        <w:t xml:space="preserve"> of a real record</w:t>
      </w:r>
    </w:p>
    <w:p w14:paraId="2F101C1C" w14:textId="77777777" w:rsidR="00B47682" w:rsidRDefault="00B47682">
      <w:pPr>
        <w:spacing w:after="80"/>
      </w:pPr>
    </w:p>
    <w:p w14:paraId="2F101C1D" w14:textId="77777777" w:rsidR="00B47682" w:rsidRDefault="00B47682">
      <w:pPr>
        <w:pBdr>
          <w:bottom w:val="single" w:sz="1" w:space="4" w:color="DFE6E9"/>
        </w:pBdr>
        <w:spacing w:before="120" w:after="120"/>
      </w:pPr>
    </w:p>
    <w:p w14:paraId="2F101C1E" w14:textId="77777777" w:rsidR="00B47682" w:rsidRDefault="00000000">
      <w:pPr>
        <w:pStyle w:val="Heading2"/>
        <w:pBdr>
          <w:bottom w:val="single" w:sz="1" w:space="4" w:color="DFE6E9"/>
        </w:pBdr>
        <w:spacing w:before="240" w:after="120"/>
      </w:pPr>
      <w:r>
        <w:t>The Finished SOP</w:t>
      </w:r>
    </w:p>
    <w:p w14:paraId="2F101C1F" w14:textId="77777777" w:rsidR="00B47682" w:rsidRDefault="00000000">
      <w:pPr>
        <w:spacing w:after="120"/>
      </w:pPr>
      <w:r>
        <w:t>Below is the SOP that was produced from that transcript. Notice how the messy, conversational training call became clean, scannable documentation with a process map, decision trees, and a worked example.</w:t>
      </w:r>
    </w:p>
    <w:p w14:paraId="2F101C20" w14:textId="77777777" w:rsidR="00B47682" w:rsidRDefault="00B47682">
      <w:pPr>
        <w:pBdr>
          <w:bottom w:val="single" w:sz="1" w:space="4" w:color="DFE6E9"/>
        </w:pBdr>
        <w:spacing w:before="120" w:after="120"/>
      </w:pPr>
    </w:p>
    <w:p w14:paraId="2F101C21" w14:textId="77777777" w:rsidR="00B47682" w:rsidRDefault="00000000">
      <w:pPr>
        <w:pStyle w:val="Heading1"/>
        <w:pBdr>
          <w:bottom w:val="single" w:sz="1" w:space="4" w:color="DFE6E9"/>
        </w:pBdr>
        <w:spacing w:before="240" w:after="120"/>
      </w:pPr>
      <w:r>
        <w:t>How to Pull Foreclosure Records Daily</w:t>
      </w:r>
    </w:p>
    <w:p w14:paraId="2F101C22" w14:textId="77777777" w:rsidR="00B47682" w:rsidRDefault="00000000">
      <w:pPr>
        <w:spacing w:after="200"/>
        <w:jc w:val="center"/>
      </w:pPr>
      <w:r>
        <w:rPr>
          <w:i/>
          <w:iCs/>
          <w:color w:val="636E72"/>
          <w:sz w:val="24"/>
          <w:szCs w:val="24"/>
        </w:rPr>
        <w:t>SOP</w:t>
      </w:r>
    </w:p>
    <w:p w14:paraId="2F101C23" w14:textId="77777777" w:rsidR="00B47682" w:rsidRDefault="00B47682">
      <w:pPr>
        <w:pBdr>
          <w:bottom w:val="single" w:sz="1" w:space="4" w:color="DFE6E9"/>
        </w:pBdr>
        <w:spacing w:before="120" w:after="120"/>
      </w:pPr>
    </w:p>
    <w:p w14:paraId="2F101C24" w14:textId="77777777" w:rsidR="00B47682" w:rsidRDefault="00000000">
      <w:pPr>
        <w:pStyle w:val="Heading2"/>
        <w:pBdr>
          <w:bottom w:val="single" w:sz="1" w:space="4" w:color="DFE6E9"/>
        </w:pBdr>
        <w:spacing w:before="240" w:after="120"/>
      </w:pPr>
      <w:r>
        <w:t>Purpose &amp; Overview</w:t>
      </w:r>
    </w:p>
    <w:p w14:paraId="2F101C25" w14:textId="77777777" w:rsidR="00B47682" w:rsidRDefault="00000000">
      <w:pPr>
        <w:spacing w:after="120"/>
      </w:pPr>
      <w:r>
        <w:t>This process pulls fresh foreclosure notices from your county's public records site every day. You qualify each record, skip the junk, and add good ones to Sift so the team can market to them.</w:t>
      </w:r>
    </w:p>
    <w:p w14:paraId="2F101C26" w14:textId="77777777" w:rsidR="00B47682" w:rsidRDefault="00000000">
      <w:pPr>
        <w:spacing w:after="120"/>
      </w:pPr>
      <w:r>
        <w:rPr>
          <w:b/>
          <w:bCs/>
        </w:rPr>
        <w:t>Purpose:</w:t>
      </w:r>
      <w:r>
        <w:t xml:space="preserve"> Get first-to-market foreclosure leads into Sift every day.</w:t>
      </w:r>
    </w:p>
    <w:p w14:paraId="2F101C27" w14:textId="77777777" w:rsidR="00B47682" w:rsidRDefault="00000000">
      <w:pPr>
        <w:spacing w:after="120"/>
      </w:pPr>
      <w:r>
        <w:rPr>
          <w:b/>
          <w:bCs/>
        </w:rPr>
        <w:t>How:</w:t>
      </w:r>
      <w:r>
        <w:t xml:space="preserve"> Pull notices from public records, qualify each one, and upload the good ones.</w:t>
      </w:r>
    </w:p>
    <w:p w14:paraId="2F101C28" w14:textId="77777777" w:rsidR="00B47682" w:rsidRDefault="00B47682">
      <w:pPr>
        <w:pBdr>
          <w:bottom w:val="single" w:sz="1" w:space="4" w:color="DFE6E9"/>
        </w:pBdr>
        <w:spacing w:before="120" w:after="120"/>
      </w:pPr>
    </w:p>
    <w:p w14:paraId="2F101C29" w14:textId="77777777" w:rsidR="00B47682" w:rsidRDefault="00000000">
      <w:pPr>
        <w:pStyle w:val="Heading2"/>
        <w:pBdr>
          <w:bottom w:val="single" w:sz="1" w:space="4" w:color="DFE6E9"/>
        </w:pBdr>
        <w:spacing w:before="240" w:after="120"/>
      </w:pPr>
      <w:r>
        <w:lastRenderedPageBreak/>
        <w:t>Process Map</w:t>
      </w:r>
    </w:p>
    <w:p w14:paraId="2F101C2A" w14:textId="77777777" w:rsidR="00B47682" w:rsidRDefault="00000000">
      <w:pPr>
        <w:spacing w:after="120"/>
      </w:pPr>
      <w:r>
        <w:t xml:space="preserve">Here's the workflow </w:t>
      </w:r>
      <w:proofErr w:type="gramStart"/>
      <w:r>
        <w:t>at a glance</w:t>
      </w:r>
      <w:proofErr w:type="gramEnd"/>
      <w:r>
        <w:t>. The overview shows the major phases, then each phase has its own detail chart below.</w:t>
      </w:r>
    </w:p>
    <w:p w14:paraId="2F101C2B" w14:textId="77777777" w:rsidR="00B47682" w:rsidRDefault="00000000">
      <w:pPr>
        <w:pStyle w:val="Heading3"/>
        <w:spacing w:before="180" w:after="80"/>
      </w:pPr>
      <w:r>
        <w:t>Overview: The 4 Phases</w:t>
      </w:r>
    </w:p>
    <w:p w14:paraId="2F101C2C" w14:textId="77777777" w:rsidR="00B47682" w:rsidRDefault="00B47682">
      <w:pPr>
        <w:spacing w:before="120" w:after="120"/>
      </w:pPr>
    </w:p>
    <w:p w14:paraId="2F101C2D" w14:textId="77777777" w:rsidR="00B47682" w:rsidRDefault="00000000">
      <w:pPr>
        <w:jc w:val="center"/>
      </w:pPr>
      <w:r>
        <w:rPr>
          <w:noProof/>
        </w:rPr>
        <w:drawing>
          <wp:inline distT="0" distB="0" distL="0" distR="0" wp14:anchorId="2F101D31" wp14:editId="2F101D32">
            <wp:extent cx="3028950" cy="6667500"/>
            <wp:effectExtent l="0" t="0" r="0" b="0"/>
            <wp:docPr id="1" name="mermaid_1" descr="Flowchart diagram" title="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28950" cy="6667500"/>
                    </a:xfrm>
                    <a:prstGeom prst="rect">
                      <a:avLst/>
                    </a:prstGeom>
                  </pic:spPr>
                </pic:pic>
              </a:graphicData>
            </a:graphic>
          </wp:inline>
        </w:drawing>
      </w:r>
    </w:p>
    <w:p w14:paraId="2F101C2E" w14:textId="77777777" w:rsidR="00B47682" w:rsidRDefault="00B47682">
      <w:pPr>
        <w:spacing w:after="120"/>
      </w:pPr>
    </w:p>
    <w:p w14:paraId="2F101C2F" w14:textId="77777777" w:rsidR="00B47682" w:rsidRDefault="00000000">
      <w:pPr>
        <w:pStyle w:val="Heading3"/>
        <w:spacing w:before="180" w:after="80"/>
      </w:pPr>
      <w:r>
        <w:lastRenderedPageBreak/>
        <w:t>Phase 1 Detail: Pull Notices</w:t>
      </w:r>
    </w:p>
    <w:p w14:paraId="2F101C30" w14:textId="77777777" w:rsidR="00B47682" w:rsidRDefault="00B47682">
      <w:pPr>
        <w:spacing w:before="120" w:after="120"/>
      </w:pPr>
    </w:p>
    <w:p w14:paraId="2F101C31" w14:textId="77777777" w:rsidR="00B47682" w:rsidRDefault="00000000">
      <w:pPr>
        <w:jc w:val="center"/>
      </w:pPr>
      <w:r>
        <w:rPr>
          <w:noProof/>
        </w:rPr>
        <w:drawing>
          <wp:inline distT="0" distB="0" distL="0" distR="0" wp14:anchorId="2F101D33" wp14:editId="2F101D34">
            <wp:extent cx="3190875" cy="6667500"/>
            <wp:effectExtent l="0" t="0" r="0" b="0"/>
            <wp:docPr id="1854850133" name="mermaid_2" descr="Flowchart diagram" title="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90875" cy="6667500"/>
                    </a:xfrm>
                    <a:prstGeom prst="rect">
                      <a:avLst/>
                    </a:prstGeom>
                  </pic:spPr>
                </pic:pic>
              </a:graphicData>
            </a:graphic>
          </wp:inline>
        </w:drawing>
      </w:r>
    </w:p>
    <w:p w14:paraId="2F101C32" w14:textId="77777777" w:rsidR="00B47682" w:rsidRDefault="00B47682">
      <w:pPr>
        <w:spacing w:after="120"/>
      </w:pPr>
    </w:p>
    <w:p w14:paraId="2F101C33" w14:textId="77777777" w:rsidR="00B47682" w:rsidRDefault="00000000">
      <w:pPr>
        <w:pStyle w:val="Heading3"/>
        <w:spacing w:before="180" w:after="80"/>
      </w:pPr>
      <w:r>
        <w:t>Phase 2 Detail: Qualify Each Record</w:t>
      </w:r>
    </w:p>
    <w:p w14:paraId="2F101C34" w14:textId="77777777" w:rsidR="00B47682" w:rsidRDefault="00B47682">
      <w:pPr>
        <w:spacing w:before="120" w:after="120"/>
      </w:pPr>
    </w:p>
    <w:p w14:paraId="2F101C35" w14:textId="77777777" w:rsidR="00B47682" w:rsidRDefault="00000000">
      <w:pPr>
        <w:jc w:val="center"/>
      </w:pPr>
      <w:r>
        <w:rPr>
          <w:noProof/>
        </w:rPr>
        <w:lastRenderedPageBreak/>
        <w:drawing>
          <wp:inline distT="0" distB="0" distL="0" distR="0" wp14:anchorId="2F101D35" wp14:editId="2F101D36">
            <wp:extent cx="4572000" cy="6667500"/>
            <wp:effectExtent l="0" t="0" r="0" b="0"/>
            <wp:docPr id="2069801644" name="mermaid_3" descr="Flowchart diagram" title="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6667500"/>
                    </a:xfrm>
                    <a:prstGeom prst="rect">
                      <a:avLst/>
                    </a:prstGeom>
                  </pic:spPr>
                </pic:pic>
              </a:graphicData>
            </a:graphic>
          </wp:inline>
        </w:drawing>
      </w:r>
    </w:p>
    <w:p w14:paraId="2F101C36" w14:textId="77777777" w:rsidR="00B47682" w:rsidRDefault="00B47682">
      <w:pPr>
        <w:spacing w:after="120"/>
      </w:pPr>
    </w:p>
    <w:p w14:paraId="2F101C37" w14:textId="77777777" w:rsidR="00B47682" w:rsidRDefault="00000000">
      <w:pPr>
        <w:pStyle w:val="Heading3"/>
        <w:spacing w:before="180" w:after="80"/>
      </w:pPr>
      <w:r>
        <w:t>Phase 2 Detail: Property Type Check</w:t>
      </w:r>
    </w:p>
    <w:p w14:paraId="2F101C38" w14:textId="77777777" w:rsidR="00B47682" w:rsidRDefault="00B47682">
      <w:pPr>
        <w:spacing w:before="120" w:after="120"/>
      </w:pPr>
    </w:p>
    <w:p w14:paraId="2F101C39" w14:textId="77777777" w:rsidR="00B47682" w:rsidRDefault="00000000">
      <w:pPr>
        <w:jc w:val="center"/>
      </w:pPr>
      <w:r>
        <w:rPr>
          <w:noProof/>
        </w:rPr>
        <w:lastRenderedPageBreak/>
        <w:drawing>
          <wp:inline distT="0" distB="0" distL="0" distR="0" wp14:anchorId="2F101D37" wp14:editId="2F101D38">
            <wp:extent cx="5943600" cy="4010025"/>
            <wp:effectExtent l="0" t="0" r="0" b="0"/>
            <wp:docPr id="1522430509" name="mermaid_4" descr="Flowchart diagram" title="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010025"/>
                    </a:xfrm>
                    <a:prstGeom prst="rect">
                      <a:avLst/>
                    </a:prstGeom>
                  </pic:spPr>
                </pic:pic>
              </a:graphicData>
            </a:graphic>
          </wp:inline>
        </w:drawing>
      </w:r>
    </w:p>
    <w:p w14:paraId="2F101C3A" w14:textId="77777777" w:rsidR="00B47682" w:rsidRDefault="00B47682">
      <w:pPr>
        <w:spacing w:after="120"/>
      </w:pPr>
    </w:p>
    <w:p w14:paraId="2F101C3B" w14:textId="77777777" w:rsidR="00B47682" w:rsidRDefault="00B47682">
      <w:pPr>
        <w:pBdr>
          <w:bottom w:val="single" w:sz="1" w:space="4" w:color="DFE6E9"/>
        </w:pBdr>
        <w:spacing w:before="120" w:after="120"/>
      </w:pPr>
    </w:p>
    <w:p w14:paraId="2F101C3C" w14:textId="77777777" w:rsidR="00B47682" w:rsidRDefault="00000000">
      <w:pPr>
        <w:pStyle w:val="Heading2"/>
        <w:pBdr>
          <w:bottom w:val="single" w:sz="1" w:space="4" w:color="DFE6E9"/>
        </w:pBdr>
        <w:spacing w:before="240" w:after="120"/>
      </w:pPr>
      <w:r>
        <w:t>What You Need</w:t>
      </w:r>
    </w:p>
    <w:p w14:paraId="2F101C3D" w14:textId="77777777" w:rsidR="00B47682" w:rsidRDefault="00000000">
      <w:pPr>
        <w:pStyle w:val="Heading3"/>
        <w:spacing w:before="180" w:after="80"/>
      </w:pPr>
      <w:r>
        <w:t>Tools &amp; Access</w:t>
      </w:r>
    </w:p>
    <w:p w14:paraId="2F101C3E" w14:textId="77777777" w:rsidR="00B47682" w:rsidRDefault="00B476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7682" w14:paraId="2F101C42"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3F" w14:textId="77777777" w:rsidR="00B47682" w:rsidRDefault="00000000">
            <w:r>
              <w:rPr>
                <w:b/>
                <w:bCs/>
                <w:color w:val="FFFFFF"/>
                <w:sz w:val="18"/>
                <w:szCs w:val="18"/>
              </w:rPr>
              <w:t>Tool</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40" w14:textId="77777777" w:rsidR="00B47682" w:rsidRDefault="00000000">
            <w:r>
              <w:rPr>
                <w:b/>
                <w:bCs/>
                <w:color w:val="FFFFFF"/>
                <w:sz w:val="18"/>
                <w:szCs w:val="18"/>
              </w:rPr>
              <w:t>What It's For</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41" w14:textId="77777777" w:rsidR="00B47682" w:rsidRDefault="00000000">
            <w:r>
              <w:rPr>
                <w:b/>
                <w:bCs/>
                <w:color w:val="FFFFFF"/>
                <w:sz w:val="18"/>
                <w:szCs w:val="18"/>
              </w:rPr>
              <w:t>How to Get It</w:t>
            </w:r>
          </w:p>
        </w:tc>
      </w:tr>
      <w:tr w:rsidR="00B47682" w14:paraId="2F101C46"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43" w14:textId="77777777" w:rsidR="00B47682" w:rsidRDefault="00000000">
            <w:r>
              <w:rPr>
                <w:color w:val="2D3436"/>
                <w:sz w:val="18"/>
                <w:szCs w:val="18"/>
              </w:rPr>
              <w:t>Public Notice Site (e.g., TM Public Notice)</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44" w14:textId="77777777" w:rsidR="00B47682" w:rsidRDefault="00000000">
            <w:r>
              <w:rPr>
                <w:color w:val="2D3436"/>
                <w:sz w:val="18"/>
                <w:szCs w:val="18"/>
              </w:rPr>
              <w:t>Pulling foreclosure notices daily</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45" w14:textId="77777777" w:rsidR="00B47682" w:rsidRDefault="00000000">
            <w:r>
              <w:rPr>
                <w:color w:val="2D3436"/>
                <w:sz w:val="18"/>
                <w:szCs w:val="18"/>
              </w:rPr>
              <w:t>Sign up at the site. Use Smart Search.</w:t>
            </w:r>
          </w:p>
        </w:tc>
      </w:tr>
      <w:tr w:rsidR="00B47682" w14:paraId="2F101C4A"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47" w14:textId="77777777" w:rsidR="00B47682" w:rsidRDefault="00000000">
            <w:r>
              <w:rPr>
                <w:color w:val="2D3436"/>
                <w:sz w:val="18"/>
                <w:szCs w:val="18"/>
              </w:rPr>
              <w:t>Zillow</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48" w14:textId="77777777" w:rsidR="00B47682" w:rsidRDefault="00000000">
            <w:r>
              <w:rPr>
                <w:color w:val="2D3436"/>
                <w:sz w:val="18"/>
                <w:szCs w:val="18"/>
              </w:rPr>
              <w:t>Quick property lookup to check type and value</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49" w14:textId="77777777" w:rsidR="00B47682" w:rsidRDefault="00000000">
            <w:r>
              <w:rPr>
                <w:color w:val="2D3436"/>
                <w:sz w:val="18"/>
                <w:szCs w:val="18"/>
              </w:rPr>
              <w:t>Free — just go to zillow.com</w:t>
            </w:r>
          </w:p>
        </w:tc>
      </w:tr>
      <w:tr w:rsidR="00B47682" w14:paraId="2F101C4E"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4B" w14:textId="77777777" w:rsidR="00B47682" w:rsidRDefault="00000000">
            <w:r>
              <w:rPr>
                <w:color w:val="2D3436"/>
                <w:sz w:val="18"/>
                <w:szCs w:val="18"/>
              </w:rPr>
              <w:t>Sift</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4C" w14:textId="77777777" w:rsidR="00B47682" w:rsidRDefault="00000000">
            <w:r>
              <w:rPr>
                <w:color w:val="2D3436"/>
                <w:sz w:val="18"/>
                <w:szCs w:val="18"/>
              </w:rPr>
              <w:t>CRM where you store and manage leads</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4D" w14:textId="77777777" w:rsidR="00B47682" w:rsidRDefault="00000000">
            <w:r>
              <w:rPr>
                <w:color w:val="2D3436"/>
                <w:sz w:val="18"/>
                <w:szCs w:val="18"/>
              </w:rPr>
              <w:t>Your team admin gives you access</w:t>
            </w:r>
          </w:p>
        </w:tc>
      </w:tr>
    </w:tbl>
    <w:p w14:paraId="2F101C4F" w14:textId="77777777" w:rsidR="00B47682" w:rsidRDefault="00B47682">
      <w:pPr>
        <w:spacing w:after="80"/>
      </w:pPr>
    </w:p>
    <w:p w14:paraId="2F101C50" w14:textId="77777777" w:rsidR="00B47682" w:rsidRDefault="00000000">
      <w:pPr>
        <w:pStyle w:val="Heading3"/>
        <w:spacing w:before="180" w:after="80"/>
      </w:pPr>
      <w:r>
        <w:t>Setup</w:t>
      </w:r>
    </w:p>
    <w:p w14:paraId="2F101C51" w14:textId="77777777" w:rsidR="00B47682" w:rsidRDefault="00000000">
      <w:pPr>
        <w:spacing w:after="60"/>
        <w:ind w:left="720" w:hanging="360"/>
      </w:pPr>
      <w:r>
        <w:rPr>
          <w:b/>
          <w:bCs/>
        </w:rPr>
        <w:t>1. Public Notice Account</w:t>
      </w:r>
      <w:r>
        <w:t>: Sign in. You'll see a "Welcome" banner at the top. Go to Viewed Search Criteria.</w:t>
      </w:r>
    </w:p>
    <w:p w14:paraId="2F101C52" w14:textId="77777777" w:rsidR="00B47682" w:rsidRDefault="00000000">
      <w:pPr>
        <w:spacing w:after="60"/>
        <w:ind w:left="720" w:hanging="360"/>
      </w:pPr>
      <w:r>
        <w:rPr>
          <w:b/>
          <w:bCs/>
        </w:rPr>
        <w:t>2. Sift Access</w:t>
      </w:r>
      <w:r>
        <w:t>: Make sure you can create records and upload files.</w:t>
      </w:r>
    </w:p>
    <w:p w14:paraId="2F101C53" w14:textId="77777777" w:rsidR="00B47682" w:rsidRDefault="00000000">
      <w:pPr>
        <w:spacing w:after="60"/>
        <w:ind w:left="720" w:hanging="360"/>
      </w:pPr>
      <w:r>
        <w:rPr>
          <w:b/>
          <w:bCs/>
        </w:rPr>
        <w:t>3. Zillow</w:t>
      </w:r>
      <w:r>
        <w:t>: No setup needed. Just have it open in another tab.</w:t>
      </w:r>
    </w:p>
    <w:p w14:paraId="2F101C54" w14:textId="77777777" w:rsidR="00B47682" w:rsidRDefault="00B47682">
      <w:pPr>
        <w:spacing w:after="80"/>
      </w:pPr>
    </w:p>
    <w:p w14:paraId="2F101C55" w14:textId="77777777" w:rsidR="00B47682" w:rsidRDefault="00B47682">
      <w:pPr>
        <w:pBdr>
          <w:bottom w:val="single" w:sz="1" w:space="4" w:color="DFE6E9"/>
        </w:pBdr>
        <w:spacing w:before="120" w:after="120"/>
      </w:pPr>
    </w:p>
    <w:p w14:paraId="2F101C56" w14:textId="77777777" w:rsidR="00B47682" w:rsidRDefault="00000000">
      <w:pPr>
        <w:pStyle w:val="Heading2"/>
        <w:pBdr>
          <w:bottom w:val="single" w:sz="1" w:space="4" w:color="DFE6E9"/>
        </w:pBdr>
        <w:spacing w:before="240" w:after="120"/>
      </w:pPr>
      <w:r>
        <w:lastRenderedPageBreak/>
        <w:t>Steps</w:t>
      </w:r>
    </w:p>
    <w:p w14:paraId="2F101C57" w14:textId="77777777" w:rsidR="00B47682" w:rsidRDefault="00000000">
      <w:pPr>
        <w:pStyle w:val="Heading3"/>
        <w:spacing w:before="180" w:after="80"/>
      </w:pPr>
      <w:r>
        <w:t>Step 1: Open the Public Notice Site and Search Foreclosures</w:t>
      </w:r>
    </w:p>
    <w:p w14:paraId="2F101C58" w14:textId="77777777" w:rsidR="00B47682" w:rsidRDefault="00000000">
      <w:pPr>
        <w:spacing w:after="120"/>
      </w:pPr>
      <w:r>
        <w:rPr>
          <w:b/>
          <w:bCs/>
        </w:rPr>
        <w:t>Goal:</w:t>
      </w:r>
      <w:r>
        <w:t xml:space="preserve"> Pull today's batch of foreclosure notices for your county.</w:t>
      </w:r>
    </w:p>
    <w:p w14:paraId="2F101C59" w14:textId="77777777" w:rsidR="00B47682" w:rsidRDefault="00000000">
      <w:pPr>
        <w:spacing w:after="120"/>
      </w:pPr>
      <w:r>
        <w:t xml:space="preserve">Go to the public notice site and sign in. Hit </w:t>
      </w:r>
      <w:r>
        <w:rPr>
          <w:b/>
          <w:bCs/>
        </w:rPr>
        <w:t>Smart Search</w:t>
      </w:r>
      <w:r>
        <w:t xml:space="preserve"> at the top. Go to </w:t>
      </w:r>
      <w:r>
        <w:rPr>
          <w:b/>
          <w:bCs/>
        </w:rPr>
        <w:t>Viewed Search Criteria</w:t>
      </w:r>
      <w:r>
        <w:t xml:space="preserve"> and select </w:t>
      </w:r>
      <w:r>
        <w:rPr>
          <w:b/>
          <w:bCs/>
        </w:rPr>
        <w:t>Foreclosure</w:t>
      </w:r>
      <w:r>
        <w:t>. Pick your county (for example, Knox County). Set it to pull the trailing year of data, sorted from newest to oldest.</w:t>
      </w:r>
    </w:p>
    <w:p w14:paraId="2F101C5A" w14:textId="77777777" w:rsidR="00B47682" w:rsidRDefault="00000000">
      <w:pPr>
        <w:spacing w:after="200"/>
        <w:jc w:val="center"/>
      </w:pPr>
      <w:r>
        <w:rPr>
          <w:i/>
          <w:iCs/>
          <w:color w:val="636E72"/>
          <w:sz w:val="24"/>
          <w:szCs w:val="24"/>
        </w:rPr>
        <w:t>Actions:</w:t>
      </w:r>
    </w:p>
    <w:p w14:paraId="2F101C5B" w14:textId="77777777" w:rsidR="00B47682" w:rsidRDefault="00000000">
      <w:pPr>
        <w:spacing w:after="60"/>
        <w:ind w:left="720" w:hanging="360"/>
      </w:pPr>
      <w:r>
        <w:rPr>
          <w:b/>
          <w:bCs/>
        </w:rPr>
        <w:t xml:space="preserve">1. </w:t>
      </w:r>
      <w:r>
        <w:t>Sign in to the public notice site</w:t>
      </w:r>
    </w:p>
    <w:p w14:paraId="2F101C5C" w14:textId="77777777" w:rsidR="00B47682" w:rsidRDefault="00000000">
      <w:pPr>
        <w:spacing w:after="60"/>
        <w:ind w:left="720" w:hanging="360"/>
      </w:pPr>
      <w:r>
        <w:rPr>
          <w:b/>
          <w:bCs/>
        </w:rPr>
        <w:t xml:space="preserve">2. </w:t>
      </w:r>
      <w:r>
        <w:t xml:space="preserve">Click </w:t>
      </w:r>
      <w:r>
        <w:rPr>
          <w:b/>
          <w:bCs/>
        </w:rPr>
        <w:t>Smart Search</w:t>
      </w:r>
      <w:r>
        <w:t xml:space="preserve"> at the top</w:t>
      </w:r>
    </w:p>
    <w:p w14:paraId="2F101C5D" w14:textId="77777777" w:rsidR="00B47682" w:rsidRDefault="00000000">
      <w:pPr>
        <w:spacing w:after="60"/>
        <w:ind w:left="720" w:hanging="360"/>
      </w:pPr>
      <w:r>
        <w:rPr>
          <w:b/>
          <w:bCs/>
        </w:rPr>
        <w:t xml:space="preserve">3. </w:t>
      </w:r>
      <w:r>
        <w:t xml:space="preserve">Select </w:t>
      </w:r>
      <w:r>
        <w:rPr>
          <w:b/>
          <w:bCs/>
        </w:rPr>
        <w:t>Foreclosure</w:t>
      </w:r>
      <w:r>
        <w:t xml:space="preserve"> as the search type</w:t>
      </w:r>
    </w:p>
    <w:p w14:paraId="2F101C5E" w14:textId="77777777" w:rsidR="00B47682" w:rsidRDefault="00000000">
      <w:pPr>
        <w:spacing w:after="60"/>
        <w:ind w:left="720" w:hanging="360"/>
      </w:pPr>
      <w:r>
        <w:rPr>
          <w:b/>
          <w:bCs/>
        </w:rPr>
        <w:t xml:space="preserve">4. </w:t>
      </w:r>
      <w:r>
        <w:t>Pick your county</w:t>
      </w:r>
    </w:p>
    <w:p w14:paraId="2F101C5F" w14:textId="77777777" w:rsidR="00B47682" w:rsidRDefault="00000000">
      <w:pPr>
        <w:spacing w:after="60"/>
        <w:ind w:left="720" w:hanging="360"/>
      </w:pPr>
      <w:r>
        <w:rPr>
          <w:b/>
          <w:bCs/>
        </w:rPr>
        <w:t xml:space="preserve">5. </w:t>
      </w:r>
      <w:r>
        <w:t xml:space="preserve">Sort results </w:t>
      </w:r>
      <w:r>
        <w:rPr>
          <w:b/>
          <w:bCs/>
        </w:rPr>
        <w:t>newest to oldest</w:t>
      </w:r>
    </w:p>
    <w:p w14:paraId="2F101C60" w14:textId="77777777" w:rsidR="00B47682" w:rsidRDefault="00000000">
      <w:pPr>
        <w:spacing w:after="60"/>
        <w:ind w:left="720" w:hanging="360"/>
      </w:pPr>
      <w:r>
        <w:rPr>
          <w:b/>
          <w:bCs/>
        </w:rPr>
        <w:t xml:space="preserve">6. </w:t>
      </w:r>
      <w:r>
        <w:t xml:space="preserve">Set results per page to </w:t>
      </w:r>
      <w:r>
        <w:rPr>
          <w:b/>
          <w:bCs/>
        </w:rPr>
        <w:t>50</w:t>
      </w:r>
      <w:r>
        <w:t xml:space="preserve"> (speeds things up)</w:t>
      </w:r>
    </w:p>
    <w:p w14:paraId="2F101C61" w14:textId="77777777" w:rsidR="00B47682" w:rsidRDefault="00B476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682" w14:paraId="2F101C66" w14:textId="77777777">
        <w:tblPrEx>
          <w:tblCellMar>
            <w:top w:w="0" w:type="dxa"/>
            <w:bottom w:w="0" w:type="dxa"/>
          </w:tblCellMar>
        </w:tblPrEx>
        <w:tc>
          <w:tcPr>
            <w:tcW w:w="9360" w:type="dxa"/>
            <w:tcBorders>
              <w:left w:val="single" w:sz="6" w:space="0" w:color="F9A825"/>
            </w:tcBorders>
            <w:shd w:val="clear" w:color="auto" w:fill="FFF8E1"/>
            <w:tcMar>
              <w:top w:w="100" w:type="dxa"/>
              <w:left w:w="200" w:type="dxa"/>
              <w:bottom w:w="100" w:type="dxa"/>
              <w:right w:w="200" w:type="dxa"/>
            </w:tcMar>
          </w:tcPr>
          <w:p w14:paraId="2F101C62" w14:textId="77777777" w:rsidR="00B47682" w:rsidRDefault="00000000">
            <w:pPr>
              <w:spacing w:after="40"/>
            </w:pPr>
            <w:r>
              <w:rPr>
                <w:b/>
                <w:bCs/>
                <w:i/>
                <w:iCs/>
                <w:color w:val="555555"/>
                <w:sz w:val="18"/>
                <w:szCs w:val="18"/>
              </w:rPr>
              <w:t>SCREENSHOT: Public Notice Search Screen</w:t>
            </w:r>
          </w:p>
          <w:p w14:paraId="2F101C63" w14:textId="77777777" w:rsidR="00B47682" w:rsidRDefault="00B47682">
            <w:pPr>
              <w:spacing w:after="40"/>
            </w:pPr>
          </w:p>
          <w:p w14:paraId="2F101C64" w14:textId="77777777" w:rsidR="00B47682" w:rsidRDefault="00000000">
            <w:pPr>
              <w:spacing w:after="40"/>
            </w:pPr>
            <w:r>
              <w:rPr>
                <w:i/>
                <w:iCs/>
                <w:color w:val="555555"/>
                <w:sz w:val="18"/>
                <w:szCs w:val="18"/>
              </w:rPr>
              <w:t>Capture: The Smart Search page with Foreclosure selected and county filter applied</w:t>
            </w:r>
          </w:p>
          <w:p w14:paraId="2F101C65" w14:textId="77777777" w:rsidR="00B47682" w:rsidRDefault="00000000">
            <w:pPr>
              <w:spacing w:after="40"/>
            </w:pPr>
            <w:r>
              <w:rPr>
                <w:i/>
                <w:iCs/>
                <w:color w:val="555555"/>
                <w:sz w:val="18"/>
                <w:szCs w:val="18"/>
              </w:rPr>
              <w:t>Purpose: Shows the reader exactly which filters to set</w:t>
            </w:r>
          </w:p>
        </w:tc>
      </w:tr>
    </w:tbl>
    <w:p w14:paraId="2F101C67" w14:textId="77777777" w:rsidR="00B47682" w:rsidRDefault="00B476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682" w14:paraId="2F101C69" w14:textId="77777777">
        <w:tblPrEx>
          <w:tblCellMar>
            <w:top w:w="0" w:type="dxa"/>
            <w:bottom w:w="0" w:type="dxa"/>
          </w:tblCellMar>
        </w:tblPrEx>
        <w:tc>
          <w:tcPr>
            <w:tcW w:w="9360" w:type="dxa"/>
            <w:tcBorders>
              <w:left w:val="single" w:sz="6" w:space="0" w:color="2D6A4F"/>
            </w:tcBorders>
            <w:shd w:val="clear" w:color="auto" w:fill="E8F5E9"/>
            <w:tcMar>
              <w:top w:w="100" w:type="dxa"/>
              <w:left w:w="200" w:type="dxa"/>
              <w:bottom w:w="100" w:type="dxa"/>
              <w:right w:w="200" w:type="dxa"/>
            </w:tcMar>
          </w:tcPr>
          <w:p w14:paraId="2F101C68" w14:textId="77777777" w:rsidR="00B47682" w:rsidRDefault="00000000">
            <w:pPr>
              <w:spacing w:after="40"/>
            </w:pPr>
            <w:r>
              <w:rPr>
                <w:b/>
                <w:bCs/>
                <w:i/>
                <w:iCs/>
                <w:color w:val="2D6A4F"/>
                <w:sz w:val="18"/>
                <w:szCs w:val="18"/>
              </w:rPr>
              <w:t>Pro Tip:</w:t>
            </w:r>
            <w:r>
              <w:rPr>
                <w:i/>
                <w:iCs/>
                <w:color w:val="2D6A4F"/>
                <w:sz w:val="18"/>
                <w:szCs w:val="18"/>
              </w:rPr>
              <w:t xml:space="preserve"> Do this every day, ideally in the morning. You want to catch new notices as soon as they're posted. This is how you stay first to market.</w:t>
            </w:r>
          </w:p>
        </w:tc>
      </w:tr>
    </w:tbl>
    <w:p w14:paraId="2F101C6A" w14:textId="77777777" w:rsidR="00B47682" w:rsidRDefault="00B47682">
      <w:pPr>
        <w:spacing w:after="80"/>
      </w:pPr>
    </w:p>
    <w:p w14:paraId="2F101C6B" w14:textId="77777777" w:rsidR="00B47682" w:rsidRDefault="00B47682">
      <w:pPr>
        <w:pBdr>
          <w:bottom w:val="single" w:sz="1" w:space="4" w:color="DFE6E9"/>
        </w:pBdr>
        <w:spacing w:before="120" w:after="120"/>
      </w:pPr>
    </w:p>
    <w:p w14:paraId="2F101C6C" w14:textId="77777777" w:rsidR="00B47682" w:rsidRDefault="00000000">
      <w:pPr>
        <w:pStyle w:val="Heading3"/>
        <w:spacing w:before="180" w:after="80"/>
      </w:pPr>
      <w:r>
        <w:t>Step 2: Open Each Notice and Check If It's a Real Foreclosure</w:t>
      </w:r>
    </w:p>
    <w:p w14:paraId="2F101C6D" w14:textId="77777777" w:rsidR="00B47682" w:rsidRDefault="00000000">
      <w:pPr>
        <w:spacing w:after="120"/>
      </w:pPr>
      <w:r>
        <w:rPr>
          <w:b/>
          <w:bCs/>
        </w:rPr>
        <w:t>Goal:</w:t>
      </w:r>
      <w:r>
        <w:t xml:space="preserve"> Filter out non-foreclosure notices that get mixed into the results.</w:t>
      </w:r>
    </w:p>
    <w:p w14:paraId="2F101C6E" w14:textId="77777777" w:rsidR="00B47682" w:rsidRDefault="00000000">
      <w:pPr>
        <w:spacing w:after="120"/>
      </w:pPr>
      <w:r>
        <w:t xml:space="preserve">Click on the first notice in the list. It'll open a </w:t>
      </w:r>
      <w:proofErr w:type="gramStart"/>
      <w:r>
        <w:t>detail</w:t>
      </w:r>
      <w:proofErr w:type="gramEnd"/>
      <w:r>
        <w:t xml:space="preserve"> view. Read through it quickly. A lot of the time, what looks like a foreclosure is </w:t>
      </w:r>
      <w:proofErr w:type="gramStart"/>
      <w:r>
        <w:t>actually something</w:t>
      </w:r>
      <w:proofErr w:type="gramEnd"/>
      <w:r>
        <w:t xml:space="preserve"> else — a property tax notice, a non-resident notice, or a government filing.</w:t>
      </w:r>
    </w:p>
    <w:p w14:paraId="2F101C6F" w14:textId="77777777" w:rsidR="00B47682" w:rsidRDefault="00000000">
      <w:pPr>
        <w:spacing w:after="200"/>
        <w:jc w:val="center"/>
      </w:pPr>
      <w:r>
        <w:rPr>
          <w:i/>
          <w:iCs/>
          <w:color w:val="636E72"/>
          <w:sz w:val="24"/>
          <w:szCs w:val="24"/>
        </w:rPr>
        <w:t>Actions:</w:t>
      </w:r>
    </w:p>
    <w:p w14:paraId="2F101C70" w14:textId="77777777" w:rsidR="00B47682" w:rsidRDefault="00000000">
      <w:pPr>
        <w:spacing w:after="60"/>
        <w:ind w:left="720" w:hanging="360"/>
      </w:pPr>
      <w:r>
        <w:rPr>
          <w:b/>
          <w:bCs/>
        </w:rPr>
        <w:t xml:space="preserve">1. </w:t>
      </w:r>
      <w:r>
        <w:t>Click on the first notice</w:t>
      </w:r>
    </w:p>
    <w:p w14:paraId="2F101C71" w14:textId="77777777" w:rsidR="00B47682" w:rsidRDefault="00000000">
      <w:pPr>
        <w:spacing w:after="60"/>
        <w:ind w:left="720" w:hanging="360"/>
      </w:pPr>
      <w:r>
        <w:rPr>
          <w:b/>
          <w:bCs/>
        </w:rPr>
        <w:t xml:space="preserve">2. </w:t>
      </w:r>
      <w:r>
        <w:t>Complete the captcha if one pops up</w:t>
      </w:r>
    </w:p>
    <w:p w14:paraId="2F101C72" w14:textId="77777777" w:rsidR="00B47682" w:rsidRDefault="00000000">
      <w:pPr>
        <w:spacing w:after="60"/>
        <w:ind w:left="720" w:hanging="360"/>
      </w:pPr>
      <w:r>
        <w:rPr>
          <w:b/>
          <w:bCs/>
        </w:rPr>
        <w:t xml:space="preserve">3. </w:t>
      </w:r>
      <w:r>
        <w:t>Read the notice quickly</w:t>
      </w:r>
    </w:p>
    <w:p w14:paraId="2F101C73" w14:textId="77777777" w:rsidR="00B47682" w:rsidRDefault="00000000">
      <w:pPr>
        <w:spacing w:after="60"/>
        <w:ind w:left="720" w:hanging="360"/>
      </w:pPr>
      <w:r>
        <w:rPr>
          <w:b/>
          <w:bCs/>
        </w:rPr>
        <w:t xml:space="preserve">4. </w:t>
      </w:r>
      <w:r>
        <w:t xml:space="preserve">Look for the word </w:t>
      </w:r>
      <w:r>
        <w:rPr>
          <w:b/>
          <w:bCs/>
        </w:rPr>
        <w:t>"foreclosure"</w:t>
      </w:r>
      <w:r>
        <w:t xml:space="preserve"> or </w:t>
      </w:r>
      <w:r>
        <w:rPr>
          <w:b/>
          <w:bCs/>
        </w:rPr>
        <w:t>"address"</w:t>
      </w:r>
      <w:r>
        <w:t xml:space="preserve"> or </w:t>
      </w:r>
      <w:r>
        <w:rPr>
          <w:b/>
          <w:bCs/>
        </w:rPr>
        <w:t>"property"</w:t>
      </w:r>
      <w:r>
        <w:t xml:space="preserve"> in the text</w:t>
      </w:r>
    </w:p>
    <w:p w14:paraId="2F101C74" w14:textId="77777777" w:rsidR="00B47682" w:rsidRDefault="00B47682">
      <w:pPr>
        <w:spacing w:after="80"/>
      </w:pPr>
    </w:p>
    <w:p w14:paraId="2F101C75" w14:textId="77777777" w:rsidR="00B47682" w:rsidRDefault="00000000">
      <w:pPr>
        <w:spacing w:after="200"/>
        <w:jc w:val="center"/>
      </w:pPr>
      <w:r>
        <w:rPr>
          <w:i/>
          <w:iCs/>
          <w:color w:val="636E72"/>
          <w:sz w:val="24"/>
          <w:szCs w:val="24"/>
        </w:rPr>
        <w:t>Decision Gate:</w:t>
      </w:r>
    </w:p>
    <w:p w14:paraId="2F101C76" w14:textId="77777777" w:rsidR="00B47682" w:rsidRDefault="00000000">
      <w:pPr>
        <w:spacing w:after="60"/>
        <w:ind w:left="720" w:hanging="360"/>
      </w:pPr>
      <w:r>
        <w:t xml:space="preserve">• IF the notice mentions a property address and foreclosure -&gt; </w:t>
      </w:r>
      <w:r>
        <w:rPr>
          <w:b/>
          <w:bCs/>
        </w:rPr>
        <w:t>Keep it. Go to Step 3.</w:t>
      </w:r>
    </w:p>
    <w:p w14:paraId="2F101C77" w14:textId="77777777" w:rsidR="00B47682" w:rsidRDefault="00000000">
      <w:pPr>
        <w:spacing w:after="60"/>
        <w:ind w:left="720" w:hanging="360"/>
      </w:pPr>
      <w:r>
        <w:t xml:space="preserve">• IF it's not clearly a foreclosure (no property mentioned, just legal language) -&gt; </w:t>
      </w:r>
      <w:r>
        <w:rPr>
          <w:b/>
          <w:bCs/>
        </w:rPr>
        <w:t>Skip it. Click back and go to the next notice.</w:t>
      </w:r>
    </w:p>
    <w:p w14:paraId="2F101C78" w14:textId="77777777" w:rsidR="00B47682" w:rsidRDefault="00000000">
      <w:pPr>
        <w:spacing w:after="60"/>
        <w:ind w:left="720" w:hanging="360"/>
      </w:pPr>
      <w:r>
        <w:t xml:space="preserve">• IF you're unsure -&gt; </w:t>
      </w:r>
      <w:r>
        <w:rPr>
          <w:b/>
          <w:bCs/>
        </w:rPr>
        <w:t>Copy the text into ChatGPT and ask: "Is this a foreclosure notice? What's the property address?"</w:t>
      </w:r>
    </w:p>
    <w:p w14:paraId="2F101C79" w14:textId="77777777" w:rsidR="00B47682" w:rsidRDefault="00B47682">
      <w:pPr>
        <w:spacing w:after="80"/>
      </w:pPr>
    </w:p>
    <w:p w14:paraId="2F101C7A" w14:textId="77777777" w:rsidR="00B47682" w:rsidRDefault="00B47682">
      <w:pPr>
        <w:spacing w:before="120" w:after="120"/>
      </w:pPr>
    </w:p>
    <w:p w14:paraId="2F101C7B" w14:textId="77777777" w:rsidR="00B47682" w:rsidRDefault="00000000">
      <w:pPr>
        <w:jc w:val="center"/>
      </w:pPr>
      <w:r>
        <w:rPr>
          <w:noProof/>
        </w:rPr>
        <w:drawing>
          <wp:inline distT="0" distB="0" distL="0" distR="0" wp14:anchorId="2F101D39" wp14:editId="2F101D3A">
            <wp:extent cx="5943600" cy="3238500"/>
            <wp:effectExtent l="0" t="0" r="0" b="0"/>
            <wp:docPr id="1733678944" name="mermaid_5" descr="Flowchart diagram" title="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38500"/>
                    </a:xfrm>
                    <a:prstGeom prst="rect">
                      <a:avLst/>
                    </a:prstGeom>
                  </pic:spPr>
                </pic:pic>
              </a:graphicData>
            </a:graphic>
          </wp:inline>
        </w:drawing>
      </w:r>
    </w:p>
    <w:p w14:paraId="2F101C7C" w14:textId="77777777" w:rsidR="00B47682" w:rsidRDefault="00B4768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682" w14:paraId="2F101C7E" w14:textId="77777777">
        <w:tblPrEx>
          <w:tblCellMar>
            <w:top w:w="0" w:type="dxa"/>
            <w:bottom w:w="0" w:type="dxa"/>
          </w:tblCellMar>
        </w:tblPrEx>
        <w:tc>
          <w:tcPr>
            <w:tcW w:w="9360" w:type="dxa"/>
            <w:tcBorders>
              <w:left w:val="single" w:sz="6" w:space="0" w:color="2D6A4F"/>
            </w:tcBorders>
            <w:shd w:val="clear" w:color="auto" w:fill="E8F5E9"/>
            <w:tcMar>
              <w:top w:w="100" w:type="dxa"/>
              <w:left w:w="200" w:type="dxa"/>
              <w:bottom w:w="100" w:type="dxa"/>
              <w:right w:w="200" w:type="dxa"/>
            </w:tcMar>
          </w:tcPr>
          <w:p w14:paraId="2F101C7D" w14:textId="77777777" w:rsidR="00B47682" w:rsidRDefault="00000000">
            <w:pPr>
              <w:spacing w:after="40"/>
            </w:pPr>
            <w:r>
              <w:rPr>
                <w:b/>
                <w:bCs/>
                <w:i/>
                <w:iCs/>
                <w:color w:val="2D6A4F"/>
                <w:sz w:val="18"/>
                <w:szCs w:val="18"/>
              </w:rPr>
              <w:t>Pro Tip:</w:t>
            </w:r>
            <w:r>
              <w:rPr>
                <w:i/>
                <w:iCs/>
                <w:color w:val="2D6A4F"/>
                <w:sz w:val="18"/>
                <w:szCs w:val="18"/>
              </w:rPr>
              <w:t xml:space="preserve"> Anytime the notice is a "non-resident notice," it's almost never a real foreclosure. You can usually skip these. But double-check a few to be safe.</w:t>
            </w:r>
          </w:p>
        </w:tc>
      </w:tr>
    </w:tbl>
    <w:p w14:paraId="2F101C7F" w14:textId="77777777" w:rsidR="00B47682" w:rsidRDefault="00B47682">
      <w:pPr>
        <w:spacing w:after="80"/>
      </w:pPr>
    </w:p>
    <w:p w14:paraId="2F101C80" w14:textId="77777777" w:rsidR="00B47682" w:rsidRDefault="00B47682">
      <w:pPr>
        <w:pBdr>
          <w:bottom w:val="single" w:sz="1" w:space="4" w:color="DFE6E9"/>
        </w:pBdr>
        <w:spacing w:before="120" w:after="120"/>
      </w:pPr>
    </w:p>
    <w:p w14:paraId="2F101C81" w14:textId="77777777" w:rsidR="00B47682" w:rsidRDefault="00000000">
      <w:pPr>
        <w:pStyle w:val="Heading3"/>
        <w:spacing w:before="180" w:after="80"/>
      </w:pPr>
      <w:r>
        <w:t>Step 3: Look Up the Property on Zillow</w:t>
      </w:r>
    </w:p>
    <w:p w14:paraId="2F101C82" w14:textId="77777777" w:rsidR="00B47682" w:rsidRDefault="00000000">
      <w:pPr>
        <w:spacing w:after="120"/>
      </w:pPr>
      <w:r>
        <w:rPr>
          <w:b/>
          <w:bCs/>
        </w:rPr>
        <w:t>Goal:</w:t>
      </w:r>
      <w:r>
        <w:t xml:space="preserve"> Figure out what kind of property it is and if it's worth pursuing.</w:t>
      </w:r>
    </w:p>
    <w:p w14:paraId="2F101C83" w14:textId="77777777" w:rsidR="00B47682" w:rsidRDefault="00000000">
      <w:pPr>
        <w:spacing w:after="120"/>
      </w:pPr>
      <w:r>
        <w:t xml:space="preserve">Take the property address from the notice and </w:t>
      </w:r>
      <w:proofErr w:type="gramStart"/>
      <w:r>
        <w:t>search</w:t>
      </w:r>
      <w:proofErr w:type="gramEnd"/>
      <w:r>
        <w:t xml:space="preserve"> it on Zillow. Hit the lightning bolt or just type it in. You're looking for three things: property type, approximate value, and whether it looks like a real house.</w:t>
      </w:r>
    </w:p>
    <w:p w14:paraId="2F101C84" w14:textId="77777777" w:rsidR="00B47682" w:rsidRDefault="00000000">
      <w:pPr>
        <w:spacing w:after="200"/>
        <w:jc w:val="center"/>
      </w:pPr>
      <w:r>
        <w:rPr>
          <w:i/>
          <w:iCs/>
          <w:color w:val="636E72"/>
          <w:sz w:val="24"/>
          <w:szCs w:val="24"/>
        </w:rPr>
        <w:t>Actions:</w:t>
      </w:r>
    </w:p>
    <w:p w14:paraId="2F101C85" w14:textId="77777777" w:rsidR="00B47682" w:rsidRDefault="00000000">
      <w:pPr>
        <w:spacing w:after="60"/>
        <w:ind w:left="720" w:hanging="360"/>
      </w:pPr>
      <w:r>
        <w:rPr>
          <w:b/>
          <w:bCs/>
        </w:rPr>
        <w:t xml:space="preserve">1. </w:t>
      </w:r>
      <w:r>
        <w:t>Copy the property address from the notice</w:t>
      </w:r>
    </w:p>
    <w:p w14:paraId="2F101C86" w14:textId="77777777" w:rsidR="00B47682" w:rsidRDefault="00000000">
      <w:pPr>
        <w:spacing w:after="60"/>
        <w:ind w:left="720" w:hanging="360"/>
      </w:pPr>
      <w:r>
        <w:rPr>
          <w:b/>
          <w:bCs/>
        </w:rPr>
        <w:t xml:space="preserve">2. </w:t>
      </w:r>
      <w:r>
        <w:t>Open Zillow in another tab</w:t>
      </w:r>
    </w:p>
    <w:p w14:paraId="2F101C87" w14:textId="77777777" w:rsidR="00B47682" w:rsidRDefault="00000000">
      <w:pPr>
        <w:spacing w:after="60"/>
        <w:ind w:left="720" w:hanging="360"/>
      </w:pPr>
      <w:r>
        <w:rPr>
          <w:b/>
          <w:bCs/>
        </w:rPr>
        <w:t xml:space="preserve">3. </w:t>
      </w:r>
      <w:r>
        <w:t>Paste the address and search</w:t>
      </w:r>
    </w:p>
    <w:p w14:paraId="2F101C88" w14:textId="77777777" w:rsidR="00B47682" w:rsidRDefault="00000000">
      <w:pPr>
        <w:spacing w:after="60"/>
        <w:ind w:left="720" w:hanging="360"/>
      </w:pPr>
      <w:r>
        <w:rPr>
          <w:b/>
          <w:bCs/>
        </w:rPr>
        <w:t xml:space="preserve">4. </w:t>
      </w:r>
      <w:r>
        <w:t>Check the property type and estimated value</w:t>
      </w:r>
    </w:p>
    <w:p w14:paraId="2F101C89" w14:textId="77777777" w:rsidR="00B47682" w:rsidRDefault="00B47682">
      <w:pPr>
        <w:spacing w:after="80"/>
      </w:pPr>
    </w:p>
    <w:p w14:paraId="2F101C8A" w14:textId="77777777" w:rsidR="00B47682" w:rsidRDefault="00000000">
      <w:pPr>
        <w:spacing w:after="200"/>
        <w:jc w:val="center"/>
      </w:pPr>
      <w:r>
        <w:rPr>
          <w:i/>
          <w:iCs/>
          <w:color w:val="636E72"/>
          <w:sz w:val="24"/>
          <w:szCs w:val="24"/>
        </w:rPr>
        <w:t>Decision Gate:</w:t>
      </w:r>
    </w:p>
    <w:p w14:paraId="2F101C8B" w14:textId="77777777" w:rsidR="00B47682" w:rsidRDefault="00000000">
      <w:pPr>
        <w:spacing w:after="60"/>
        <w:ind w:left="720" w:hanging="360"/>
      </w:pPr>
      <w:r>
        <w:t xml:space="preserve">• IF it's a </w:t>
      </w:r>
      <w:r>
        <w:rPr>
          <w:b/>
          <w:bCs/>
        </w:rPr>
        <w:t>single-family home under $600K</w:t>
      </w:r>
      <w:r>
        <w:t xml:space="preserve"> -&gt; </w:t>
      </w:r>
      <w:r>
        <w:rPr>
          <w:b/>
          <w:bCs/>
        </w:rPr>
        <w:t>Keep it. Go to Step 4.</w:t>
      </w:r>
    </w:p>
    <w:p w14:paraId="2F101C8C" w14:textId="77777777" w:rsidR="00B47682" w:rsidRDefault="00000000">
      <w:pPr>
        <w:spacing w:after="60"/>
        <w:ind w:left="720" w:hanging="360"/>
      </w:pPr>
      <w:r>
        <w:t xml:space="preserve">• IF it's a </w:t>
      </w:r>
      <w:r>
        <w:rPr>
          <w:b/>
          <w:bCs/>
        </w:rPr>
        <w:t>mobile home</w:t>
      </w:r>
      <w:r>
        <w:t xml:space="preserve"> -&gt; </w:t>
      </w:r>
      <w:r>
        <w:rPr>
          <w:b/>
          <w:bCs/>
        </w:rPr>
        <w:t>Dead lead. Mark and skip.</w:t>
      </w:r>
    </w:p>
    <w:p w14:paraId="2F101C8D" w14:textId="77777777" w:rsidR="00B47682" w:rsidRDefault="00000000">
      <w:pPr>
        <w:spacing w:after="60"/>
        <w:ind w:left="720" w:hanging="360"/>
      </w:pPr>
      <w:r>
        <w:t xml:space="preserve">• IF it's </w:t>
      </w:r>
      <w:r>
        <w:rPr>
          <w:b/>
          <w:bCs/>
        </w:rPr>
        <w:t>commercial</w:t>
      </w:r>
      <w:r>
        <w:t xml:space="preserve"> (car lot, strip mall, etc.) -&gt; </w:t>
      </w:r>
      <w:r>
        <w:rPr>
          <w:b/>
          <w:bCs/>
        </w:rPr>
        <w:t>Dead lead. Mark and skip.</w:t>
      </w:r>
    </w:p>
    <w:p w14:paraId="2F101C8E" w14:textId="77777777" w:rsidR="00B47682" w:rsidRDefault="00000000">
      <w:pPr>
        <w:spacing w:after="60"/>
        <w:ind w:left="720" w:hanging="360"/>
      </w:pPr>
      <w:r>
        <w:t xml:space="preserve">• IF it's </w:t>
      </w:r>
      <w:r>
        <w:rPr>
          <w:b/>
          <w:bCs/>
        </w:rPr>
        <w:t>vacant land with no street number</w:t>
      </w:r>
      <w:r>
        <w:t xml:space="preserve"> -&gt; </w:t>
      </w:r>
      <w:r>
        <w:rPr>
          <w:b/>
          <w:bCs/>
        </w:rPr>
        <w:t>Skip — not worth it.</w:t>
      </w:r>
    </w:p>
    <w:p w14:paraId="2F101C8F" w14:textId="77777777" w:rsidR="00B47682" w:rsidRDefault="00000000">
      <w:pPr>
        <w:spacing w:after="60"/>
        <w:ind w:left="720" w:hanging="360"/>
      </w:pPr>
      <w:r>
        <w:lastRenderedPageBreak/>
        <w:t xml:space="preserve">• IF Zillow </w:t>
      </w:r>
      <w:r>
        <w:rPr>
          <w:b/>
          <w:bCs/>
        </w:rPr>
        <w:t>can't find the address</w:t>
      </w:r>
      <w:r>
        <w:t xml:space="preserve"> -&gt; </w:t>
      </w:r>
      <w:r>
        <w:rPr>
          <w:b/>
          <w:bCs/>
        </w:rPr>
        <w:t xml:space="preserve">The address might be slightly off. Try adjusting it. If </w:t>
      </w:r>
      <w:proofErr w:type="gramStart"/>
      <w:r>
        <w:rPr>
          <w:b/>
          <w:bCs/>
        </w:rPr>
        <w:t>still</w:t>
      </w:r>
      <w:proofErr w:type="gramEnd"/>
      <w:r>
        <w:rPr>
          <w:b/>
          <w:bCs/>
        </w:rPr>
        <w:t xml:space="preserve"> nothing, keep it and manually verify later.</w:t>
      </w:r>
    </w:p>
    <w:p w14:paraId="2F101C90" w14:textId="77777777" w:rsidR="00B47682" w:rsidRDefault="00B476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682" w14:paraId="2F101C95" w14:textId="77777777">
        <w:tblPrEx>
          <w:tblCellMar>
            <w:top w:w="0" w:type="dxa"/>
            <w:bottom w:w="0" w:type="dxa"/>
          </w:tblCellMar>
        </w:tblPrEx>
        <w:tc>
          <w:tcPr>
            <w:tcW w:w="9360" w:type="dxa"/>
            <w:tcBorders>
              <w:left w:val="single" w:sz="6" w:space="0" w:color="F9A825"/>
            </w:tcBorders>
            <w:shd w:val="clear" w:color="auto" w:fill="FFF8E1"/>
            <w:tcMar>
              <w:top w:w="100" w:type="dxa"/>
              <w:left w:w="200" w:type="dxa"/>
              <w:bottom w:w="100" w:type="dxa"/>
              <w:right w:w="200" w:type="dxa"/>
            </w:tcMar>
          </w:tcPr>
          <w:p w14:paraId="2F101C91" w14:textId="77777777" w:rsidR="00B47682" w:rsidRDefault="00000000">
            <w:pPr>
              <w:spacing w:after="40"/>
            </w:pPr>
            <w:r>
              <w:rPr>
                <w:b/>
                <w:bCs/>
                <w:i/>
                <w:iCs/>
                <w:color w:val="555555"/>
                <w:sz w:val="18"/>
                <w:szCs w:val="18"/>
              </w:rPr>
              <w:t>SCREENSHOT: Zillow Property Lookup</w:t>
            </w:r>
          </w:p>
          <w:p w14:paraId="2F101C92" w14:textId="77777777" w:rsidR="00B47682" w:rsidRDefault="00B47682">
            <w:pPr>
              <w:spacing w:after="40"/>
            </w:pPr>
          </w:p>
          <w:p w14:paraId="2F101C93" w14:textId="77777777" w:rsidR="00B47682" w:rsidRDefault="00000000">
            <w:pPr>
              <w:spacing w:after="40"/>
            </w:pPr>
            <w:r>
              <w:rPr>
                <w:i/>
                <w:iCs/>
                <w:color w:val="555555"/>
                <w:sz w:val="18"/>
                <w:szCs w:val="18"/>
              </w:rPr>
              <w:t>Capture: A Zillow search result showing property type and estimated value</w:t>
            </w:r>
          </w:p>
          <w:p w14:paraId="2F101C94" w14:textId="77777777" w:rsidR="00B47682" w:rsidRDefault="00000000">
            <w:pPr>
              <w:spacing w:after="40"/>
            </w:pPr>
            <w:r>
              <w:rPr>
                <w:i/>
                <w:iCs/>
                <w:color w:val="555555"/>
                <w:sz w:val="18"/>
                <w:szCs w:val="18"/>
              </w:rPr>
              <w:t>Purpose: Shows what information to look for</w:t>
            </w:r>
          </w:p>
        </w:tc>
      </w:tr>
    </w:tbl>
    <w:p w14:paraId="2F101C96" w14:textId="77777777" w:rsidR="00B47682" w:rsidRDefault="00B476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682" w14:paraId="2F101C98" w14:textId="77777777">
        <w:tblPrEx>
          <w:tblCellMar>
            <w:top w:w="0" w:type="dxa"/>
            <w:bottom w:w="0" w:type="dxa"/>
          </w:tblCellMar>
        </w:tblPrEx>
        <w:tc>
          <w:tcPr>
            <w:tcW w:w="9360" w:type="dxa"/>
            <w:tcBorders>
              <w:left w:val="single" w:sz="6" w:space="0" w:color="2D6A4F"/>
            </w:tcBorders>
            <w:shd w:val="clear" w:color="auto" w:fill="E8F5E9"/>
            <w:tcMar>
              <w:top w:w="100" w:type="dxa"/>
              <w:left w:w="200" w:type="dxa"/>
              <w:bottom w:w="100" w:type="dxa"/>
              <w:right w:w="200" w:type="dxa"/>
            </w:tcMar>
          </w:tcPr>
          <w:p w14:paraId="2F101C97" w14:textId="77777777" w:rsidR="00B47682" w:rsidRDefault="00000000">
            <w:pPr>
              <w:spacing w:after="40"/>
            </w:pPr>
            <w:r>
              <w:rPr>
                <w:b/>
                <w:bCs/>
                <w:i/>
                <w:iCs/>
                <w:color w:val="2D6A4F"/>
                <w:sz w:val="18"/>
                <w:szCs w:val="18"/>
              </w:rPr>
              <w:t>Pro Tip:</w:t>
            </w:r>
            <w:r>
              <w:rPr>
                <w:i/>
                <w:iCs/>
                <w:color w:val="2D6A4F"/>
                <w:sz w:val="18"/>
                <w:szCs w:val="18"/>
              </w:rPr>
              <w:t xml:space="preserve"> Anytime the assessed value shows something like $2,800, be skeptical. That's usually vacant land assessed at almost nothing, not a house. Check the map view to confirm.</w:t>
            </w:r>
          </w:p>
        </w:tc>
      </w:tr>
    </w:tbl>
    <w:p w14:paraId="2F101C99" w14:textId="77777777" w:rsidR="00B47682" w:rsidRDefault="00B47682">
      <w:pPr>
        <w:spacing w:after="80"/>
      </w:pPr>
    </w:p>
    <w:p w14:paraId="2F101C9A" w14:textId="77777777" w:rsidR="00B47682" w:rsidRDefault="00B47682">
      <w:pPr>
        <w:pBdr>
          <w:bottom w:val="single" w:sz="1" w:space="4" w:color="DFE6E9"/>
        </w:pBdr>
        <w:spacing w:before="120" w:after="120"/>
      </w:pPr>
    </w:p>
    <w:p w14:paraId="2F101C9B" w14:textId="77777777" w:rsidR="00B47682" w:rsidRDefault="00000000">
      <w:pPr>
        <w:pStyle w:val="Heading3"/>
        <w:spacing w:before="180" w:after="80"/>
      </w:pPr>
      <w:r>
        <w:t>Step 4: Add the Property to Sift</w:t>
      </w:r>
    </w:p>
    <w:p w14:paraId="2F101C9C" w14:textId="77777777" w:rsidR="00B47682" w:rsidRDefault="00000000">
      <w:pPr>
        <w:spacing w:after="120"/>
      </w:pPr>
      <w:r>
        <w:rPr>
          <w:b/>
          <w:bCs/>
        </w:rPr>
        <w:t>Goal:</w:t>
      </w:r>
      <w:r>
        <w:t xml:space="preserve"> Get this </w:t>
      </w:r>
      <w:proofErr w:type="gramStart"/>
      <w:r>
        <w:t>lead</w:t>
      </w:r>
      <w:proofErr w:type="gramEnd"/>
      <w:r>
        <w:t xml:space="preserve"> into your CRM so the team can </w:t>
      </w:r>
      <w:proofErr w:type="gramStart"/>
      <w:r>
        <w:t>market to</w:t>
      </w:r>
      <w:proofErr w:type="gramEnd"/>
      <w:r>
        <w:t xml:space="preserve"> it.</w:t>
      </w:r>
    </w:p>
    <w:p w14:paraId="2F101C9D" w14:textId="77777777" w:rsidR="00B47682" w:rsidRDefault="00000000">
      <w:pPr>
        <w:spacing w:after="120"/>
      </w:pPr>
      <w:r>
        <w:t xml:space="preserve">Go to Sift. Click </w:t>
      </w:r>
      <w:r>
        <w:rPr>
          <w:b/>
          <w:bCs/>
        </w:rPr>
        <w:t>Records</w:t>
      </w:r>
      <w:r>
        <w:t xml:space="preserve"> and then </w:t>
      </w:r>
      <w:r>
        <w:rPr>
          <w:b/>
          <w:bCs/>
        </w:rPr>
        <w:t>Add a New Property</w:t>
      </w:r>
      <w:r>
        <w:t xml:space="preserve">. Sometimes Sift will auto-find the property when you start typing the address. If it does, </w:t>
      </w:r>
      <w:proofErr w:type="gramStart"/>
      <w:r>
        <w:t>great</w:t>
      </w:r>
      <w:proofErr w:type="gramEnd"/>
      <w:r>
        <w:t>. If not, you'll need to add it manually.</w:t>
      </w:r>
    </w:p>
    <w:p w14:paraId="2F101C9E" w14:textId="77777777" w:rsidR="00B47682" w:rsidRDefault="00000000">
      <w:pPr>
        <w:spacing w:after="200"/>
        <w:jc w:val="center"/>
      </w:pPr>
      <w:r>
        <w:rPr>
          <w:i/>
          <w:iCs/>
          <w:color w:val="636E72"/>
          <w:sz w:val="24"/>
          <w:szCs w:val="24"/>
        </w:rPr>
        <w:t>Actions:</w:t>
      </w:r>
    </w:p>
    <w:p w14:paraId="2F101C9F" w14:textId="77777777" w:rsidR="00B47682" w:rsidRDefault="00000000">
      <w:pPr>
        <w:spacing w:after="60"/>
        <w:ind w:left="720" w:hanging="360"/>
      </w:pPr>
      <w:r>
        <w:rPr>
          <w:b/>
          <w:bCs/>
        </w:rPr>
        <w:t xml:space="preserve">1. </w:t>
      </w:r>
      <w:r>
        <w:t>Go to Sift -&gt; Records -&gt; Add New Property</w:t>
      </w:r>
    </w:p>
    <w:p w14:paraId="2F101CA0" w14:textId="77777777" w:rsidR="00B47682" w:rsidRDefault="00000000">
      <w:pPr>
        <w:spacing w:after="60"/>
        <w:ind w:left="720" w:hanging="360"/>
      </w:pPr>
      <w:r>
        <w:rPr>
          <w:b/>
          <w:bCs/>
        </w:rPr>
        <w:t xml:space="preserve">2. </w:t>
      </w:r>
      <w:r>
        <w:t>Type the property address</w:t>
      </w:r>
    </w:p>
    <w:p w14:paraId="2F101CA1" w14:textId="77777777" w:rsidR="00B47682" w:rsidRDefault="00000000">
      <w:pPr>
        <w:spacing w:after="60"/>
        <w:ind w:left="720" w:hanging="360"/>
      </w:pPr>
      <w:r>
        <w:rPr>
          <w:b/>
          <w:bCs/>
        </w:rPr>
        <w:t xml:space="preserve">3. </w:t>
      </w:r>
      <w:r>
        <w:t>If Sift finds it -&gt; Click to add it</w:t>
      </w:r>
    </w:p>
    <w:p w14:paraId="2F101CA2" w14:textId="77777777" w:rsidR="00B47682" w:rsidRDefault="00000000">
      <w:pPr>
        <w:spacing w:after="60"/>
        <w:ind w:left="720" w:hanging="360"/>
      </w:pPr>
      <w:r>
        <w:rPr>
          <w:b/>
          <w:bCs/>
        </w:rPr>
        <w:t xml:space="preserve">4. </w:t>
      </w:r>
      <w:r>
        <w:t>If Sift says "property already in records" -&gt; Skip it (someone already added it)</w:t>
      </w:r>
    </w:p>
    <w:p w14:paraId="2F101CA3" w14:textId="77777777" w:rsidR="00B47682" w:rsidRDefault="00000000">
      <w:pPr>
        <w:spacing w:after="60"/>
        <w:ind w:left="720" w:hanging="360"/>
      </w:pPr>
      <w:r>
        <w:rPr>
          <w:b/>
          <w:bCs/>
        </w:rPr>
        <w:t xml:space="preserve">5. </w:t>
      </w:r>
      <w:r>
        <w:t xml:space="preserve">If Sift can't find it -&gt; Add manually using </w:t>
      </w:r>
      <w:proofErr w:type="spellStart"/>
      <w:r>
        <w:t>Ctrl+Shift+V</w:t>
      </w:r>
      <w:proofErr w:type="spellEnd"/>
      <w:r>
        <w:t xml:space="preserve"> to paste as plain text</w:t>
      </w:r>
    </w:p>
    <w:p w14:paraId="2F101CA4" w14:textId="77777777" w:rsidR="00B47682" w:rsidRDefault="00B476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682" w14:paraId="2F101CA9" w14:textId="77777777">
        <w:tblPrEx>
          <w:tblCellMar>
            <w:top w:w="0" w:type="dxa"/>
            <w:bottom w:w="0" w:type="dxa"/>
          </w:tblCellMar>
        </w:tblPrEx>
        <w:tc>
          <w:tcPr>
            <w:tcW w:w="9360" w:type="dxa"/>
            <w:tcBorders>
              <w:left w:val="single" w:sz="6" w:space="0" w:color="F9A825"/>
            </w:tcBorders>
            <w:shd w:val="clear" w:color="auto" w:fill="FFF8E1"/>
            <w:tcMar>
              <w:top w:w="100" w:type="dxa"/>
              <w:left w:w="200" w:type="dxa"/>
              <w:bottom w:w="100" w:type="dxa"/>
              <w:right w:w="200" w:type="dxa"/>
            </w:tcMar>
          </w:tcPr>
          <w:p w14:paraId="2F101CA5" w14:textId="77777777" w:rsidR="00B47682" w:rsidRDefault="00000000">
            <w:pPr>
              <w:spacing w:after="40"/>
            </w:pPr>
            <w:r>
              <w:rPr>
                <w:b/>
                <w:bCs/>
                <w:i/>
                <w:iCs/>
                <w:color w:val="555555"/>
                <w:sz w:val="18"/>
                <w:szCs w:val="18"/>
              </w:rPr>
              <w:t>SCREENSHOT: Sift Add Property Screen</w:t>
            </w:r>
          </w:p>
          <w:p w14:paraId="2F101CA6" w14:textId="77777777" w:rsidR="00B47682" w:rsidRDefault="00B47682">
            <w:pPr>
              <w:spacing w:after="40"/>
            </w:pPr>
          </w:p>
          <w:p w14:paraId="2F101CA7" w14:textId="77777777" w:rsidR="00B47682" w:rsidRDefault="00000000">
            <w:pPr>
              <w:spacing w:after="40"/>
            </w:pPr>
            <w:r>
              <w:rPr>
                <w:i/>
                <w:iCs/>
                <w:color w:val="555555"/>
                <w:sz w:val="18"/>
                <w:szCs w:val="18"/>
              </w:rPr>
              <w:t>Capture: The Add New Property dialog in Sift</w:t>
            </w:r>
          </w:p>
          <w:p w14:paraId="2F101CA8" w14:textId="77777777" w:rsidR="00B47682" w:rsidRDefault="00000000">
            <w:pPr>
              <w:spacing w:after="40"/>
            </w:pPr>
            <w:r>
              <w:rPr>
                <w:i/>
                <w:iCs/>
                <w:color w:val="555555"/>
                <w:sz w:val="18"/>
                <w:szCs w:val="18"/>
              </w:rPr>
              <w:t>Purpose: Shows where to type the address and what buttons to click</w:t>
            </w:r>
          </w:p>
        </w:tc>
      </w:tr>
    </w:tbl>
    <w:p w14:paraId="2F101CAA" w14:textId="77777777" w:rsidR="00B47682" w:rsidRDefault="00B476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682" w14:paraId="2F101CAC" w14:textId="77777777">
        <w:tblPrEx>
          <w:tblCellMar>
            <w:top w:w="0" w:type="dxa"/>
            <w:bottom w:w="0" w:type="dxa"/>
          </w:tblCellMar>
        </w:tblPrEx>
        <w:tc>
          <w:tcPr>
            <w:tcW w:w="9360" w:type="dxa"/>
            <w:tcBorders>
              <w:left w:val="single" w:sz="6" w:space="0" w:color="2D6A4F"/>
            </w:tcBorders>
            <w:shd w:val="clear" w:color="auto" w:fill="E8F5E9"/>
            <w:tcMar>
              <w:top w:w="100" w:type="dxa"/>
              <w:left w:w="200" w:type="dxa"/>
              <w:bottom w:w="100" w:type="dxa"/>
              <w:right w:w="200" w:type="dxa"/>
            </w:tcMar>
          </w:tcPr>
          <w:p w14:paraId="2F101CAB" w14:textId="77777777" w:rsidR="00B47682" w:rsidRDefault="00000000">
            <w:pPr>
              <w:spacing w:after="40"/>
            </w:pPr>
            <w:r>
              <w:rPr>
                <w:b/>
                <w:bCs/>
                <w:i/>
                <w:iCs/>
                <w:color w:val="2D6A4F"/>
                <w:sz w:val="18"/>
                <w:szCs w:val="18"/>
              </w:rPr>
              <w:t>Pro Tip:</w:t>
            </w:r>
            <w:r>
              <w:rPr>
                <w:i/>
                <w:iCs/>
                <w:color w:val="2D6A4F"/>
                <w:sz w:val="18"/>
                <w:szCs w:val="18"/>
              </w:rPr>
              <w:t xml:space="preserve"> If the manual add button doesn't work at first, make sure you hit it at the end of the address entry. It's a quirk of the system.</w:t>
            </w:r>
          </w:p>
        </w:tc>
      </w:tr>
    </w:tbl>
    <w:p w14:paraId="2F101CAD" w14:textId="77777777" w:rsidR="00B47682" w:rsidRDefault="00B47682">
      <w:pPr>
        <w:spacing w:after="80"/>
      </w:pPr>
    </w:p>
    <w:p w14:paraId="2F101CAE" w14:textId="77777777" w:rsidR="00B47682" w:rsidRDefault="00B47682">
      <w:pPr>
        <w:pBdr>
          <w:bottom w:val="single" w:sz="1" w:space="4" w:color="DFE6E9"/>
        </w:pBdr>
        <w:spacing w:before="120" w:after="120"/>
      </w:pPr>
    </w:p>
    <w:p w14:paraId="2F101CAF" w14:textId="77777777" w:rsidR="00B47682" w:rsidRDefault="00000000">
      <w:pPr>
        <w:pStyle w:val="Heading3"/>
        <w:spacing w:before="180" w:after="80"/>
      </w:pPr>
      <w:r>
        <w:t>Step 5: Fill in the Record Details</w:t>
      </w:r>
    </w:p>
    <w:p w14:paraId="2F101CB0" w14:textId="77777777" w:rsidR="00B47682" w:rsidRDefault="00000000">
      <w:pPr>
        <w:spacing w:after="120"/>
      </w:pPr>
      <w:r>
        <w:rPr>
          <w:b/>
          <w:bCs/>
        </w:rPr>
        <w:t>Goal:</w:t>
      </w:r>
      <w:r>
        <w:t xml:space="preserve"> Make sure the record has all the info the team needs.</w:t>
      </w:r>
    </w:p>
    <w:p w14:paraId="2F101CB1" w14:textId="77777777" w:rsidR="00B47682" w:rsidRDefault="00000000">
      <w:pPr>
        <w:spacing w:after="120"/>
      </w:pPr>
      <w:r>
        <w:t>Once the property is added, fill in the key fields. The system will auto-enrich most of it, but you need to add the date and the source.</w:t>
      </w:r>
    </w:p>
    <w:p w14:paraId="2F101CB2" w14:textId="77777777" w:rsidR="00B47682" w:rsidRDefault="00000000">
      <w:pPr>
        <w:spacing w:after="200"/>
        <w:jc w:val="center"/>
      </w:pPr>
      <w:r>
        <w:rPr>
          <w:i/>
          <w:iCs/>
          <w:color w:val="636E72"/>
          <w:sz w:val="24"/>
          <w:szCs w:val="24"/>
        </w:rPr>
        <w:t>Actions:</w:t>
      </w:r>
    </w:p>
    <w:p w14:paraId="2F101CB3" w14:textId="77777777" w:rsidR="00B47682" w:rsidRDefault="00000000">
      <w:pPr>
        <w:spacing w:after="60"/>
        <w:ind w:left="720" w:hanging="360"/>
      </w:pPr>
      <w:r>
        <w:rPr>
          <w:b/>
          <w:bCs/>
        </w:rPr>
        <w:t xml:space="preserve">1. </w:t>
      </w:r>
      <w:r>
        <w:t>Set the city and zip code (Sift auto-fills most of this)</w:t>
      </w:r>
    </w:p>
    <w:p w14:paraId="2F101CB4" w14:textId="77777777" w:rsidR="00B47682" w:rsidRDefault="00000000">
      <w:pPr>
        <w:spacing w:after="60"/>
        <w:ind w:left="720" w:hanging="360"/>
      </w:pPr>
      <w:r>
        <w:rPr>
          <w:b/>
          <w:bCs/>
        </w:rPr>
        <w:t xml:space="preserve">2. </w:t>
      </w:r>
      <w:r>
        <w:t xml:space="preserve">Add the </w:t>
      </w:r>
      <w:r>
        <w:rPr>
          <w:b/>
          <w:bCs/>
        </w:rPr>
        <w:t>Date Added</w:t>
      </w:r>
      <w:r>
        <w:t xml:space="preserve"> (today's date, format: MM/DD/YY)</w:t>
      </w:r>
    </w:p>
    <w:p w14:paraId="2F101CB5" w14:textId="77777777" w:rsidR="00B47682" w:rsidRDefault="00000000">
      <w:pPr>
        <w:spacing w:after="60"/>
        <w:ind w:left="720" w:hanging="360"/>
      </w:pPr>
      <w:r>
        <w:rPr>
          <w:b/>
          <w:bCs/>
        </w:rPr>
        <w:lastRenderedPageBreak/>
        <w:t xml:space="preserve">3. </w:t>
      </w:r>
      <w:r>
        <w:t>Leave other fields blank — Sift will enrich them automatically</w:t>
      </w:r>
    </w:p>
    <w:p w14:paraId="2F101CB6" w14:textId="77777777" w:rsidR="00B47682" w:rsidRDefault="00000000">
      <w:pPr>
        <w:spacing w:after="60"/>
        <w:ind w:left="720" w:hanging="360"/>
      </w:pPr>
      <w:r>
        <w:rPr>
          <w:b/>
          <w:bCs/>
        </w:rPr>
        <w:t xml:space="preserve">4. </w:t>
      </w:r>
      <w:r>
        <w:t>Add a note: "</w:t>
      </w:r>
      <w:proofErr w:type="gramStart"/>
      <w:r>
        <w:t>Foreclosure — [</w:t>
      </w:r>
      <w:proofErr w:type="gramEnd"/>
      <w:r>
        <w:t xml:space="preserve">County </w:t>
      </w:r>
      <w:proofErr w:type="gramStart"/>
      <w:r>
        <w:t>Name] —</w:t>
      </w:r>
      <w:proofErr w:type="gramEnd"/>
      <w:r>
        <w:t xml:space="preserve"> pulled [date]"</w:t>
      </w:r>
    </w:p>
    <w:p w14:paraId="2F101CB7" w14:textId="77777777" w:rsidR="00B47682" w:rsidRDefault="00B47682">
      <w:pPr>
        <w:spacing w:after="80"/>
      </w:pPr>
    </w:p>
    <w:p w14:paraId="2F101CB8" w14:textId="77777777" w:rsidR="00B47682" w:rsidRDefault="00B47682">
      <w:pPr>
        <w:pBdr>
          <w:bottom w:val="single" w:sz="1" w:space="4" w:color="DFE6E9"/>
        </w:pBdr>
        <w:spacing w:before="120" w:after="120"/>
      </w:pPr>
    </w:p>
    <w:p w14:paraId="2F101CB9" w14:textId="77777777" w:rsidR="00B47682" w:rsidRDefault="00000000">
      <w:pPr>
        <w:pStyle w:val="Heading3"/>
        <w:spacing w:before="180" w:after="80"/>
      </w:pPr>
      <w:r>
        <w:t>Step 6: Repeat for Every Notice</w:t>
      </w:r>
    </w:p>
    <w:p w14:paraId="2F101CBA" w14:textId="77777777" w:rsidR="00B47682" w:rsidRDefault="00000000">
      <w:pPr>
        <w:spacing w:after="120"/>
      </w:pPr>
      <w:r>
        <w:rPr>
          <w:b/>
          <w:bCs/>
        </w:rPr>
        <w:t>Goal:</w:t>
      </w:r>
      <w:r>
        <w:t xml:space="preserve"> Work through the full list of new notices for the day.</w:t>
      </w:r>
    </w:p>
    <w:p w14:paraId="2F101CBB" w14:textId="77777777" w:rsidR="00B47682" w:rsidRDefault="00000000">
      <w:pPr>
        <w:spacing w:after="120"/>
      </w:pPr>
      <w:r>
        <w:t>Go back to the search results and click the next notice. Follow the same process: check if it's real, look up on Zillow, add to Sift if it qualifies. Keep going until you've gone through all the new notices since your last pull.</w:t>
      </w:r>
    </w:p>
    <w:p w14:paraId="2F101CBC" w14:textId="77777777" w:rsidR="00B47682" w:rsidRDefault="00000000">
      <w:pPr>
        <w:spacing w:after="200"/>
        <w:jc w:val="center"/>
      </w:pPr>
      <w:r>
        <w:rPr>
          <w:i/>
          <w:iCs/>
          <w:color w:val="636E72"/>
          <w:sz w:val="24"/>
          <w:szCs w:val="24"/>
        </w:rPr>
        <w:t>Daily Cadence:</w:t>
      </w:r>
    </w:p>
    <w:p w14:paraId="2F101CBD" w14:textId="77777777" w:rsidR="00B47682" w:rsidRDefault="00000000">
      <w:pPr>
        <w:spacing w:after="60"/>
        <w:ind w:left="720" w:hanging="360"/>
      </w:pPr>
      <w:r>
        <w:t>• Do this every day</w:t>
      </w:r>
    </w:p>
    <w:p w14:paraId="2F101CBE" w14:textId="77777777" w:rsidR="00B47682" w:rsidRDefault="00000000">
      <w:pPr>
        <w:spacing w:after="60"/>
        <w:ind w:left="720" w:hanging="360"/>
      </w:pPr>
      <w:r>
        <w:t>• Process all new notices since your last session</w:t>
      </w:r>
    </w:p>
    <w:p w14:paraId="2F101CBF" w14:textId="77777777" w:rsidR="00B47682" w:rsidRDefault="00000000">
      <w:pPr>
        <w:spacing w:after="60"/>
        <w:ind w:left="720" w:hanging="360"/>
      </w:pPr>
      <w:r>
        <w:t>• Typical volume: 10-50 notices per county per day (many will be skips)</w:t>
      </w:r>
    </w:p>
    <w:p w14:paraId="2F101CC0" w14:textId="77777777" w:rsidR="00B47682" w:rsidRDefault="00000000">
      <w:pPr>
        <w:spacing w:after="60"/>
        <w:ind w:left="720" w:hanging="360"/>
      </w:pPr>
      <w:r>
        <w:t>• Expected keepers: roughly 20-30% of total notices</w:t>
      </w:r>
    </w:p>
    <w:p w14:paraId="2F101CC1" w14:textId="77777777" w:rsidR="00B47682" w:rsidRDefault="00B47682">
      <w:pPr>
        <w:spacing w:after="80"/>
      </w:pPr>
    </w:p>
    <w:p w14:paraId="2F101CC2" w14:textId="77777777" w:rsidR="00B47682" w:rsidRDefault="00B47682">
      <w:pPr>
        <w:pBdr>
          <w:bottom w:val="single" w:sz="1" w:space="4" w:color="DFE6E9"/>
        </w:pBdr>
        <w:spacing w:before="120" w:after="120"/>
      </w:pPr>
    </w:p>
    <w:p w14:paraId="2F101CC3" w14:textId="77777777" w:rsidR="00B47682" w:rsidRDefault="00000000">
      <w:pPr>
        <w:pStyle w:val="Heading2"/>
        <w:pBdr>
          <w:bottom w:val="single" w:sz="1" w:space="4" w:color="DFE6E9"/>
        </w:pBdr>
        <w:spacing w:before="240" w:after="120"/>
      </w:pPr>
      <w:r>
        <w:t>Worked Example: Walking Through a Real Record</w:t>
      </w:r>
    </w:p>
    <w:p w14:paraId="2F101CC4" w14:textId="77777777" w:rsidR="00B47682" w:rsidRDefault="00000000">
      <w:pPr>
        <w:spacing w:after="120"/>
      </w:pPr>
      <w:r>
        <w:rPr>
          <w:b/>
          <w:bCs/>
        </w:rPr>
        <w:t>Starting point:</w:t>
      </w:r>
      <w:r>
        <w:t xml:space="preserve"> A new foreclosure </w:t>
      </w:r>
      <w:proofErr w:type="gramStart"/>
      <w:r>
        <w:t>notice</w:t>
      </w:r>
      <w:proofErr w:type="gramEnd"/>
      <w:r>
        <w:t xml:space="preserve"> for Knox County, Tennessee.</w:t>
      </w:r>
    </w:p>
    <w:p w14:paraId="2F101CC5" w14:textId="77777777" w:rsidR="00B47682" w:rsidRDefault="00000000">
      <w:pPr>
        <w:spacing w:after="120"/>
      </w:pPr>
      <w:r>
        <w:rPr>
          <w:b/>
          <w:bCs/>
        </w:rPr>
        <w:t>Step 1 applied:</w:t>
      </w:r>
      <w:r>
        <w:t xml:space="preserve"> Opened the public notice site, searched Knox County foreclosures, sorted newest first. </w:t>
      </w:r>
      <w:proofErr w:type="gramStart"/>
      <w:r>
        <w:t>Found</w:t>
      </w:r>
      <w:proofErr w:type="gramEnd"/>
      <w:r>
        <w:t xml:space="preserve"> a notice posted today.</w:t>
      </w:r>
    </w:p>
    <w:p w14:paraId="2F101CC6" w14:textId="77777777" w:rsidR="00B47682" w:rsidRDefault="00000000">
      <w:pPr>
        <w:spacing w:after="120"/>
      </w:pPr>
      <w:r>
        <w:rPr>
          <w:b/>
          <w:bCs/>
        </w:rPr>
        <w:t>Step 2 applied:</w:t>
      </w:r>
      <w:r>
        <w:t xml:space="preserve"> Clicked on the notice. Read through it. It mentions "foreclosure sale" and lists a property: "All Tassel Pike, Knoxville, Tennessee 37918." This is a real foreclosure with an address.</w:t>
      </w:r>
    </w:p>
    <w:p w14:paraId="2F101CC7" w14:textId="77777777" w:rsidR="00B47682" w:rsidRDefault="00000000">
      <w:pPr>
        <w:spacing w:after="120"/>
      </w:pPr>
      <w:r>
        <w:rPr>
          <w:b/>
          <w:bCs/>
        </w:rPr>
        <w:t>Step 3 applied:</w:t>
      </w:r>
      <w:r>
        <w:t xml:space="preserve"> Searched "All Tassel Pike, Knoxville TN 37918" on Zillow. It's a single-family home. Estimated value: $185,000. Under the $600K cap. Looks like a normal house on a residential street.</w:t>
      </w:r>
    </w:p>
    <w:p w14:paraId="2F101CC8" w14:textId="77777777" w:rsidR="00B47682" w:rsidRDefault="00000000">
      <w:pPr>
        <w:spacing w:after="120"/>
      </w:pPr>
      <w:r>
        <w:rPr>
          <w:b/>
          <w:bCs/>
        </w:rPr>
        <w:t>Decision:</w:t>
      </w:r>
      <w:r>
        <w:t xml:space="preserve"> Keep it. Single-family, reasonable value, has a real address.</w:t>
      </w:r>
    </w:p>
    <w:p w14:paraId="2F101CC9" w14:textId="77777777" w:rsidR="00B47682" w:rsidRDefault="00000000">
      <w:pPr>
        <w:spacing w:after="120"/>
      </w:pPr>
      <w:r>
        <w:rPr>
          <w:b/>
          <w:bCs/>
        </w:rPr>
        <w:t>Step 4 applied:</w:t>
      </w:r>
      <w:r>
        <w:t xml:space="preserve"> Went to Sift -&gt; Records -&gt; Add New Property. Typed the address. Sift found a match and auto-populated the property details.</w:t>
      </w:r>
    </w:p>
    <w:p w14:paraId="2F101CCA" w14:textId="77777777" w:rsidR="00B47682" w:rsidRDefault="00000000">
      <w:pPr>
        <w:spacing w:after="120"/>
      </w:pPr>
      <w:r>
        <w:rPr>
          <w:b/>
          <w:bCs/>
        </w:rPr>
        <w:t>Step 5 applied:</w:t>
      </w:r>
      <w:r>
        <w:t xml:space="preserve"> Added the date (10/13/25). Added a note: "Foreclosure — Knox County — pulled 10/13/25."</w:t>
      </w:r>
    </w:p>
    <w:p w14:paraId="2F101CCB" w14:textId="77777777" w:rsidR="00B47682" w:rsidRDefault="00000000">
      <w:pPr>
        <w:spacing w:after="120"/>
      </w:pPr>
      <w:proofErr w:type="gramStart"/>
      <w:r>
        <w:rPr>
          <w:b/>
          <w:bCs/>
        </w:rPr>
        <w:t>End result</w:t>
      </w:r>
      <w:proofErr w:type="gramEnd"/>
      <w:r>
        <w:rPr>
          <w:b/>
          <w:bCs/>
        </w:rPr>
        <w:t>:</w:t>
      </w:r>
      <w:r>
        <w:t xml:space="preserve"> The property is now in Sift as a foreclosure lead, tagged with the county and date. Ready for the team to skip trace and start marketing.</w:t>
      </w:r>
    </w:p>
    <w:p w14:paraId="2F101CCC" w14:textId="77777777" w:rsidR="00B47682" w:rsidRDefault="00B47682">
      <w:pPr>
        <w:pBdr>
          <w:bottom w:val="single" w:sz="1" w:space="4" w:color="DFE6E9"/>
        </w:pBdr>
        <w:spacing w:before="120" w:after="120"/>
      </w:pPr>
    </w:p>
    <w:p w14:paraId="2F101CCD" w14:textId="77777777" w:rsidR="00B47682" w:rsidRDefault="00000000">
      <w:pPr>
        <w:pStyle w:val="Heading2"/>
        <w:pBdr>
          <w:bottom w:val="single" w:sz="1" w:space="4" w:color="DFE6E9"/>
        </w:pBdr>
        <w:spacing w:before="240" w:after="120"/>
      </w:pPr>
      <w:r>
        <w:t>Quality Check</w:t>
      </w:r>
    </w:p>
    <w:p w14:paraId="2F101CCE" w14:textId="77777777" w:rsidR="00B47682" w:rsidRDefault="00000000">
      <w:pPr>
        <w:pStyle w:val="Heading3"/>
        <w:spacing w:before="180" w:after="80"/>
      </w:pPr>
      <w:r>
        <w:t>Checklist</w:t>
      </w:r>
    </w:p>
    <w:p w14:paraId="2F101CCF" w14:textId="77777777" w:rsidR="00B47682" w:rsidRDefault="00000000">
      <w:pPr>
        <w:spacing w:after="60"/>
        <w:ind w:left="720" w:hanging="360"/>
      </w:pPr>
      <w:r>
        <w:rPr>
          <w:b/>
          <w:bCs/>
        </w:rPr>
        <w:t xml:space="preserve">1. </w:t>
      </w:r>
      <w:proofErr w:type="gramStart"/>
      <w:r>
        <w:t>[ ]</w:t>
      </w:r>
      <w:proofErr w:type="gramEnd"/>
      <w:r>
        <w:t xml:space="preserve"> Pulled all new notices since last session</w:t>
      </w:r>
    </w:p>
    <w:p w14:paraId="2F101CD0" w14:textId="77777777" w:rsidR="00B47682" w:rsidRDefault="00000000">
      <w:pPr>
        <w:spacing w:after="60"/>
        <w:ind w:left="720" w:hanging="360"/>
      </w:pPr>
      <w:r>
        <w:rPr>
          <w:b/>
          <w:bCs/>
        </w:rPr>
        <w:t xml:space="preserve">2. </w:t>
      </w:r>
      <w:proofErr w:type="gramStart"/>
      <w:r>
        <w:t>[ ]</w:t>
      </w:r>
      <w:proofErr w:type="gramEnd"/>
      <w:r>
        <w:t xml:space="preserve"> Checked each notice to confirm it's a real foreclosure</w:t>
      </w:r>
    </w:p>
    <w:p w14:paraId="2F101CD1" w14:textId="77777777" w:rsidR="00B47682" w:rsidRDefault="00000000">
      <w:pPr>
        <w:spacing w:after="60"/>
        <w:ind w:left="720" w:hanging="360"/>
      </w:pPr>
      <w:r>
        <w:rPr>
          <w:b/>
          <w:bCs/>
        </w:rPr>
        <w:t xml:space="preserve">3. </w:t>
      </w:r>
      <w:proofErr w:type="gramStart"/>
      <w:r>
        <w:t>[ ]</w:t>
      </w:r>
      <w:proofErr w:type="gramEnd"/>
      <w:r>
        <w:t xml:space="preserve"> Looked up each property on Zillow to verify type and value</w:t>
      </w:r>
    </w:p>
    <w:p w14:paraId="2F101CD2" w14:textId="77777777" w:rsidR="00B47682" w:rsidRDefault="00000000">
      <w:pPr>
        <w:spacing w:after="60"/>
        <w:ind w:left="720" w:hanging="360"/>
      </w:pPr>
      <w:r>
        <w:rPr>
          <w:b/>
          <w:bCs/>
        </w:rPr>
        <w:t xml:space="preserve">4. </w:t>
      </w:r>
      <w:proofErr w:type="gramStart"/>
      <w:r>
        <w:t>[ ]</w:t>
      </w:r>
      <w:proofErr w:type="gramEnd"/>
      <w:r>
        <w:t xml:space="preserve"> Added all qualifying properties to Sift</w:t>
      </w:r>
    </w:p>
    <w:p w14:paraId="2F101CD3" w14:textId="77777777" w:rsidR="00B47682" w:rsidRDefault="00000000">
      <w:pPr>
        <w:spacing w:after="60"/>
        <w:ind w:left="720" w:hanging="360"/>
      </w:pPr>
      <w:r>
        <w:rPr>
          <w:b/>
          <w:bCs/>
        </w:rPr>
        <w:t xml:space="preserve">5. </w:t>
      </w:r>
      <w:proofErr w:type="gramStart"/>
      <w:r>
        <w:t>[ ]</w:t>
      </w:r>
      <w:proofErr w:type="gramEnd"/>
      <w:r>
        <w:t xml:space="preserve"> Filled in date and source note for each record</w:t>
      </w:r>
    </w:p>
    <w:p w14:paraId="2F101CD4" w14:textId="77777777" w:rsidR="00B47682" w:rsidRDefault="00000000">
      <w:pPr>
        <w:spacing w:after="60"/>
        <w:ind w:left="720" w:hanging="360"/>
      </w:pPr>
      <w:r>
        <w:rPr>
          <w:b/>
          <w:bCs/>
        </w:rPr>
        <w:lastRenderedPageBreak/>
        <w:t xml:space="preserve">6. </w:t>
      </w:r>
      <w:proofErr w:type="gramStart"/>
      <w:r>
        <w:t>[ ]</w:t>
      </w:r>
      <w:proofErr w:type="gramEnd"/>
      <w:r>
        <w:t xml:space="preserve"> Skipped mobile homes, commercial, and vacant land without addresses</w:t>
      </w:r>
    </w:p>
    <w:p w14:paraId="2F101CD5" w14:textId="77777777" w:rsidR="00B47682" w:rsidRDefault="00B47682">
      <w:pPr>
        <w:spacing w:after="80"/>
      </w:pPr>
    </w:p>
    <w:p w14:paraId="2F101CD6" w14:textId="77777777" w:rsidR="00B47682" w:rsidRDefault="00000000">
      <w:pPr>
        <w:pStyle w:val="Heading3"/>
        <w:spacing w:before="180" w:after="80"/>
      </w:pPr>
      <w:r>
        <w:t>Common Problems</w:t>
      </w:r>
    </w:p>
    <w:p w14:paraId="2F101CD7" w14:textId="77777777" w:rsidR="00B47682" w:rsidRDefault="00B476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7682" w14:paraId="2F101CDB"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D8" w14:textId="77777777" w:rsidR="00B47682" w:rsidRDefault="00000000">
            <w:r>
              <w:rPr>
                <w:b/>
                <w:bCs/>
                <w:color w:val="FFFFFF"/>
                <w:sz w:val="18"/>
                <w:szCs w:val="18"/>
              </w:rPr>
              <w:t>Problem</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D9" w14:textId="77777777" w:rsidR="00B47682" w:rsidRDefault="00000000">
            <w:r>
              <w:rPr>
                <w:b/>
                <w:bCs/>
                <w:color w:val="FFFFFF"/>
                <w:sz w:val="18"/>
                <w:szCs w:val="18"/>
              </w:rPr>
              <w:t>Cause</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DA" w14:textId="77777777" w:rsidR="00B47682" w:rsidRDefault="00000000">
            <w:r>
              <w:rPr>
                <w:b/>
                <w:bCs/>
                <w:color w:val="FFFFFF"/>
                <w:sz w:val="18"/>
                <w:szCs w:val="18"/>
              </w:rPr>
              <w:t>Fix</w:t>
            </w:r>
          </w:p>
        </w:tc>
      </w:tr>
      <w:tr w:rsidR="00B47682" w14:paraId="2F101CDF"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DC" w14:textId="77777777" w:rsidR="00B47682" w:rsidRDefault="00000000">
            <w:r>
              <w:rPr>
                <w:color w:val="2D3436"/>
                <w:sz w:val="18"/>
                <w:szCs w:val="18"/>
              </w:rPr>
              <w:t>Notice isn't a foreclosure</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DD" w14:textId="77777777" w:rsidR="00B47682" w:rsidRDefault="00000000">
            <w:r>
              <w:rPr>
                <w:color w:val="2D3436"/>
                <w:sz w:val="18"/>
                <w:szCs w:val="18"/>
              </w:rPr>
              <w:t>Public records mix in other notice types</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DE" w14:textId="77777777" w:rsidR="00B47682" w:rsidRDefault="00000000">
            <w:r>
              <w:rPr>
                <w:color w:val="2D3436"/>
                <w:sz w:val="18"/>
                <w:szCs w:val="18"/>
              </w:rPr>
              <w:t>Read for the word "foreclosure" or "property address"</w:t>
            </w:r>
          </w:p>
        </w:tc>
      </w:tr>
      <w:tr w:rsidR="00B47682" w14:paraId="2F101CE3"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E0" w14:textId="77777777" w:rsidR="00B47682" w:rsidRDefault="00000000">
            <w:r>
              <w:rPr>
                <w:color w:val="2D3436"/>
                <w:sz w:val="18"/>
                <w:szCs w:val="18"/>
              </w:rPr>
              <w:t>Zillow can't find the address</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E1" w14:textId="77777777" w:rsidR="00B47682" w:rsidRDefault="00000000">
            <w:r>
              <w:rPr>
                <w:color w:val="2D3436"/>
                <w:sz w:val="18"/>
                <w:szCs w:val="18"/>
              </w:rPr>
              <w:t>Address in the notice is slightly different</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E2" w14:textId="77777777" w:rsidR="00B47682" w:rsidRDefault="00000000">
            <w:r>
              <w:rPr>
                <w:color w:val="2D3436"/>
                <w:sz w:val="18"/>
                <w:szCs w:val="18"/>
              </w:rPr>
              <w:t>Try variations (street name without direction, nearby city names)</w:t>
            </w:r>
          </w:p>
        </w:tc>
      </w:tr>
      <w:tr w:rsidR="00B47682" w14:paraId="2F101CE7"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E4" w14:textId="77777777" w:rsidR="00B47682" w:rsidRDefault="00000000">
            <w:r>
              <w:rPr>
                <w:color w:val="2D3436"/>
                <w:sz w:val="18"/>
                <w:szCs w:val="18"/>
              </w:rPr>
              <w:t>Sift says property already exists</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E5" w14:textId="77777777" w:rsidR="00B47682" w:rsidRDefault="00000000">
            <w:r>
              <w:rPr>
                <w:color w:val="2D3436"/>
                <w:sz w:val="18"/>
                <w:szCs w:val="18"/>
              </w:rPr>
              <w:t>Someone else already added it</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E6" w14:textId="77777777" w:rsidR="00B47682" w:rsidRDefault="00000000">
            <w:r>
              <w:rPr>
                <w:color w:val="2D3436"/>
                <w:sz w:val="18"/>
                <w:szCs w:val="18"/>
              </w:rPr>
              <w:t>Skip it — no need to duplicate</w:t>
            </w:r>
          </w:p>
        </w:tc>
      </w:tr>
      <w:tr w:rsidR="00B47682" w14:paraId="2F101CEB"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E8" w14:textId="77777777" w:rsidR="00B47682" w:rsidRDefault="00000000">
            <w:r>
              <w:rPr>
                <w:color w:val="2D3436"/>
                <w:sz w:val="18"/>
                <w:szCs w:val="18"/>
              </w:rPr>
              <w:t>Captcha keeps popping up</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E9" w14:textId="77777777" w:rsidR="00B47682" w:rsidRDefault="00000000">
            <w:r>
              <w:rPr>
                <w:color w:val="2D3436"/>
                <w:sz w:val="18"/>
                <w:szCs w:val="18"/>
              </w:rPr>
              <w:t>The site throttles automated-looking behavior</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EA" w14:textId="77777777" w:rsidR="00B47682" w:rsidRDefault="00000000">
            <w:r>
              <w:rPr>
                <w:color w:val="2D3436"/>
                <w:sz w:val="18"/>
                <w:szCs w:val="18"/>
              </w:rPr>
              <w:t>Solve it and slow down a bit</w:t>
            </w:r>
          </w:p>
        </w:tc>
      </w:tr>
    </w:tbl>
    <w:p w14:paraId="2F101CEC" w14:textId="77777777" w:rsidR="00B47682" w:rsidRDefault="00B47682">
      <w:pPr>
        <w:spacing w:after="80"/>
      </w:pPr>
    </w:p>
    <w:p w14:paraId="2F101CED" w14:textId="77777777" w:rsidR="00B47682" w:rsidRDefault="00B47682">
      <w:pPr>
        <w:pBdr>
          <w:bottom w:val="single" w:sz="1" w:space="4" w:color="DFE6E9"/>
        </w:pBdr>
        <w:spacing w:before="120" w:after="120"/>
      </w:pPr>
    </w:p>
    <w:p w14:paraId="2F101CEE" w14:textId="77777777" w:rsidR="00B47682" w:rsidRDefault="00000000">
      <w:pPr>
        <w:pStyle w:val="Heading2"/>
        <w:pBdr>
          <w:bottom w:val="single" w:sz="1" w:space="4" w:color="DFE6E9"/>
        </w:pBdr>
        <w:spacing w:before="240" w:after="120"/>
      </w:pPr>
      <w:r>
        <w:t>Quick Reference</w:t>
      </w:r>
    </w:p>
    <w:p w14:paraId="2F101CEF" w14:textId="77777777" w:rsidR="00B47682" w:rsidRDefault="00000000">
      <w:pPr>
        <w:pStyle w:val="Heading3"/>
        <w:spacing w:before="180" w:after="80"/>
      </w:pPr>
      <w:r>
        <w:t xml:space="preserve">Steps </w:t>
      </w:r>
      <w:proofErr w:type="gramStart"/>
      <w:r>
        <w:t>at a Glance</w:t>
      </w:r>
      <w:proofErr w:type="gramEnd"/>
    </w:p>
    <w:p w14:paraId="2F101CF0" w14:textId="77777777" w:rsidR="00B47682" w:rsidRDefault="00B476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7682" w14:paraId="2F101CF4"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F1" w14:textId="77777777" w:rsidR="00B47682" w:rsidRDefault="00000000">
            <w:r>
              <w:rPr>
                <w:b/>
                <w:bCs/>
                <w:color w:val="FFFFFF"/>
                <w:sz w:val="18"/>
                <w:szCs w:val="18"/>
              </w:rPr>
              <w:t>Step</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F2" w14:textId="77777777" w:rsidR="00B47682" w:rsidRDefault="00000000">
            <w:r>
              <w:rPr>
                <w:b/>
                <w:bCs/>
                <w:color w:val="FFFFFF"/>
                <w:sz w:val="18"/>
                <w:szCs w:val="18"/>
              </w:rPr>
              <w:t>What to Do</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CF3" w14:textId="77777777" w:rsidR="00B47682" w:rsidRDefault="00000000">
            <w:r>
              <w:rPr>
                <w:b/>
                <w:bCs/>
                <w:color w:val="FFFFFF"/>
                <w:sz w:val="18"/>
                <w:szCs w:val="18"/>
              </w:rPr>
              <w:t>What You Should See</w:t>
            </w:r>
          </w:p>
        </w:tc>
      </w:tr>
      <w:tr w:rsidR="00B47682" w14:paraId="2F101CF8"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F5" w14:textId="77777777" w:rsidR="00B47682" w:rsidRDefault="00000000">
            <w:r>
              <w:rPr>
                <w:color w:val="2D3436"/>
                <w:sz w:val="18"/>
                <w:szCs w:val="18"/>
              </w:rPr>
              <w:t>1</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F6" w14:textId="77777777" w:rsidR="00B47682" w:rsidRDefault="00000000">
            <w:r>
              <w:rPr>
                <w:color w:val="2D3436"/>
                <w:sz w:val="18"/>
                <w:szCs w:val="18"/>
              </w:rPr>
              <w:t>Search foreclosures on public notice site</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F7" w14:textId="77777777" w:rsidR="00B47682" w:rsidRDefault="00000000">
            <w:r>
              <w:rPr>
                <w:color w:val="2D3436"/>
                <w:sz w:val="18"/>
                <w:szCs w:val="18"/>
              </w:rPr>
              <w:t>List of notices sorted newest first</w:t>
            </w:r>
          </w:p>
        </w:tc>
      </w:tr>
      <w:tr w:rsidR="00B47682" w14:paraId="2F101CFC"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F9" w14:textId="77777777" w:rsidR="00B47682" w:rsidRDefault="00000000">
            <w:r>
              <w:rPr>
                <w:color w:val="2D3436"/>
                <w:sz w:val="18"/>
                <w:szCs w:val="18"/>
              </w:rPr>
              <w:t>2</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FA" w14:textId="77777777" w:rsidR="00B47682" w:rsidRDefault="00000000">
            <w:r>
              <w:rPr>
                <w:color w:val="2D3436"/>
                <w:sz w:val="18"/>
                <w:szCs w:val="18"/>
              </w:rPr>
              <w:t>Open each notice, check if it's real</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CFB" w14:textId="77777777" w:rsidR="00B47682" w:rsidRDefault="00000000">
            <w:r>
              <w:rPr>
                <w:color w:val="2D3436"/>
                <w:sz w:val="18"/>
                <w:szCs w:val="18"/>
              </w:rPr>
              <w:t xml:space="preserve">Property </w:t>
            </w:r>
            <w:proofErr w:type="gramStart"/>
            <w:r>
              <w:rPr>
                <w:color w:val="2D3436"/>
                <w:sz w:val="18"/>
                <w:szCs w:val="18"/>
              </w:rPr>
              <w:t>address</w:t>
            </w:r>
            <w:proofErr w:type="gramEnd"/>
            <w:r>
              <w:rPr>
                <w:color w:val="2D3436"/>
                <w:sz w:val="18"/>
                <w:szCs w:val="18"/>
              </w:rPr>
              <w:t xml:space="preserve"> visible in the notice</w:t>
            </w:r>
          </w:p>
        </w:tc>
      </w:tr>
      <w:tr w:rsidR="00B47682" w14:paraId="2F101D00"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FD" w14:textId="77777777" w:rsidR="00B47682" w:rsidRDefault="00000000">
            <w:r>
              <w:rPr>
                <w:color w:val="2D3436"/>
                <w:sz w:val="18"/>
                <w:szCs w:val="18"/>
              </w:rPr>
              <w:t>3</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FE" w14:textId="77777777" w:rsidR="00B47682" w:rsidRDefault="00000000">
            <w:r>
              <w:rPr>
                <w:color w:val="2D3436"/>
                <w:sz w:val="18"/>
                <w:szCs w:val="18"/>
              </w:rPr>
              <w:t>Look up property on Zillow</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CFF" w14:textId="77777777" w:rsidR="00B47682" w:rsidRDefault="00000000">
            <w:r>
              <w:rPr>
                <w:color w:val="2D3436"/>
                <w:sz w:val="18"/>
                <w:szCs w:val="18"/>
              </w:rPr>
              <w:t>Property type and value displayed</w:t>
            </w:r>
          </w:p>
        </w:tc>
      </w:tr>
      <w:tr w:rsidR="00B47682" w14:paraId="2F101D04"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01" w14:textId="77777777" w:rsidR="00B47682" w:rsidRDefault="00000000">
            <w:r>
              <w:rPr>
                <w:color w:val="2D3436"/>
                <w:sz w:val="18"/>
                <w:szCs w:val="18"/>
              </w:rPr>
              <w:t>4</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02" w14:textId="77777777" w:rsidR="00B47682" w:rsidRDefault="00000000">
            <w:r>
              <w:rPr>
                <w:color w:val="2D3436"/>
                <w:sz w:val="18"/>
                <w:szCs w:val="18"/>
              </w:rPr>
              <w:t>Add qualifying properties to Sift</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03" w14:textId="77777777" w:rsidR="00B47682" w:rsidRDefault="00000000">
            <w:r>
              <w:rPr>
                <w:color w:val="2D3436"/>
                <w:sz w:val="18"/>
                <w:szCs w:val="18"/>
              </w:rPr>
              <w:t>Property appears in your records</w:t>
            </w:r>
          </w:p>
        </w:tc>
      </w:tr>
      <w:tr w:rsidR="00B47682" w14:paraId="2F101D08"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05" w14:textId="77777777" w:rsidR="00B47682" w:rsidRDefault="00000000">
            <w:r>
              <w:rPr>
                <w:color w:val="2D3436"/>
                <w:sz w:val="18"/>
                <w:szCs w:val="18"/>
              </w:rPr>
              <w:t>5</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06" w14:textId="77777777" w:rsidR="00B47682" w:rsidRDefault="00000000">
            <w:r>
              <w:rPr>
                <w:color w:val="2D3436"/>
                <w:sz w:val="18"/>
                <w:szCs w:val="18"/>
              </w:rPr>
              <w:t>Fill in date and source</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07" w14:textId="77777777" w:rsidR="00B47682" w:rsidRDefault="00000000">
            <w:r>
              <w:rPr>
                <w:color w:val="2D3436"/>
                <w:sz w:val="18"/>
                <w:szCs w:val="18"/>
              </w:rPr>
              <w:t>Record has complete info</w:t>
            </w:r>
          </w:p>
        </w:tc>
      </w:tr>
      <w:tr w:rsidR="00B47682" w14:paraId="2F101D0C"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09" w14:textId="77777777" w:rsidR="00B47682" w:rsidRDefault="00000000">
            <w:r>
              <w:rPr>
                <w:color w:val="2D3436"/>
                <w:sz w:val="18"/>
                <w:szCs w:val="18"/>
              </w:rPr>
              <w:t>6</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0A" w14:textId="77777777" w:rsidR="00B47682" w:rsidRDefault="00000000">
            <w:r>
              <w:rPr>
                <w:color w:val="2D3436"/>
                <w:sz w:val="18"/>
                <w:szCs w:val="18"/>
              </w:rPr>
              <w:t xml:space="preserve">Repeat </w:t>
            </w:r>
            <w:proofErr w:type="gramStart"/>
            <w:r>
              <w:rPr>
                <w:color w:val="2D3436"/>
                <w:sz w:val="18"/>
                <w:szCs w:val="18"/>
              </w:rPr>
              <w:t>for</w:t>
            </w:r>
            <w:proofErr w:type="gramEnd"/>
            <w:r>
              <w:rPr>
                <w:color w:val="2D3436"/>
                <w:sz w:val="18"/>
                <w:szCs w:val="18"/>
              </w:rPr>
              <w:t xml:space="preserve"> all new notices</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0B" w14:textId="77777777" w:rsidR="00B47682" w:rsidRDefault="00000000">
            <w:r>
              <w:rPr>
                <w:color w:val="2D3436"/>
                <w:sz w:val="18"/>
                <w:szCs w:val="18"/>
              </w:rPr>
              <w:t>Empty inbox — all processed</w:t>
            </w:r>
          </w:p>
        </w:tc>
      </w:tr>
    </w:tbl>
    <w:p w14:paraId="2F101D0D" w14:textId="77777777" w:rsidR="00B47682" w:rsidRDefault="00B47682">
      <w:pPr>
        <w:spacing w:after="80"/>
      </w:pPr>
    </w:p>
    <w:p w14:paraId="2F101D0E" w14:textId="77777777" w:rsidR="00B47682" w:rsidRDefault="00000000">
      <w:pPr>
        <w:pStyle w:val="Heading3"/>
        <w:spacing w:before="180" w:after="80"/>
      </w:pPr>
      <w:r>
        <w:t>Keep vs. Skip Quick Guide</w:t>
      </w:r>
    </w:p>
    <w:p w14:paraId="2F101D0F" w14:textId="77777777" w:rsidR="00B47682" w:rsidRDefault="00B476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7682" w14:paraId="2F101D13"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D10" w14:textId="77777777" w:rsidR="00B47682" w:rsidRDefault="00000000">
            <w:r>
              <w:rPr>
                <w:b/>
                <w:bCs/>
                <w:color w:val="FFFFFF"/>
                <w:sz w:val="18"/>
                <w:szCs w:val="18"/>
              </w:rPr>
              <w:t>Property Type</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D11" w14:textId="77777777" w:rsidR="00B47682" w:rsidRDefault="00000000">
            <w:r>
              <w:rPr>
                <w:b/>
                <w:bCs/>
                <w:color w:val="FFFFFF"/>
                <w:sz w:val="18"/>
                <w:szCs w:val="18"/>
              </w:rPr>
              <w:t>Value</w:t>
            </w:r>
          </w:p>
        </w:tc>
        <w:tc>
          <w:tcPr>
            <w:tcW w:w="3120" w:type="dxa"/>
            <w:tcBorders>
              <w:top w:val="single" w:sz="1" w:space="0" w:color="DFE6E9"/>
              <w:left w:val="single" w:sz="1" w:space="0" w:color="DFE6E9"/>
              <w:bottom w:val="single" w:sz="1" w:space="0" w:color="DFE6E9"/>
              <w:right w:val="single" w:sz="1" w:space="0" w:color="DFE6E9"/>
            </w:tcBorders>
            <w:shd w:val="clear" w:color="auto" w:fill="1A1A2E"/>
            <w:tcMar>
              <w:top w:w="80" w:type="dxa"/>
              <w:left w:w="120" w:type="dxa"/>
              <w:bottom w:w="80" w:type="dxa"/>
              <w:right w:w="120" w:type="dxa"/>
            </w:tcMar>
          </w:tcPr>
          <w:p w14:paraId="2F101D12" w14:textId="77777777" w:rsidR="00B47682" w:rsidRDefault="00000000">
            <w:r>
              <w:rPr>
                <w:b/>
                <w:bCs/>
                <w:color w:val="FFFFFF"/>
                <w:sz w:val="18"/>
                <w:szCs w:val="18"/>
              </w:rPr>
              <w:t>Action</w:t>
            </w:r>
          </w:p>
        </w:tc>
      </w:tr>
      <w:tr w:rsidR="00B47682" w14:paraId="2F101D17"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14" w14:textId="77777777" w:rsidR="00B47682" w:rsidRDefault="00000000">
            <w:r>
              <w:rPr>
                <w:color w:val="2D3436"/>
                <w:sz w:val="18"/>
                <w:szCs w:val="18"/>
              </w:rPr>
              <w:t>Single-family home</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15" w14:textId="77777777" w:rsidR="00B47682" w:rsidRDefault="00000000">
            <w:r>
              <w:rPr>
                <w:color w:val="2D3436"/>
                <w:sz w:val="18"/>
                <w:szCs w:val="18"/>
              </w:rPr>
              <w:t>Under $600K</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16" w14:textId="77777777" w:rsidR="00B47682" w:rsidRDefault="00000000">
            <w:r>
              <w:rPr>
                <w:color w:val="2D3436"/>
                <w:sz w:val="18"/>
                <w:szCs w:val="18"/>
              </w:rPr>
              <w:t>Keep</w:t>
            </w:r>
          </w:p>
        </w:tc>
      </w:tr>
      <w:tr w:rsidR="00B47682" w14:paraId="2F101D1B"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18" w14:textId="77777777" w:rsidR="00B47682" w:rsidRDefault="00000000">
            <w:r>
              <w:rPr>
                <w:color w:val="2D3436"/>
                <w:sz w:val="18"/>
                <w:szCs w:val="18"/>
              </w:rPr>
              <w:t>Single-family home</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19" w14:textId="77777777" w:rsidR="00B47682" w:rsidRDefault="00000000">
            <w:r>
              <w:rPr>
                <w:color w:val="2D3436"/>
                <w:sz w:val="18"/>
                <w:szCs w:val="18"/>
              </w:rPr>
              <w:t>Over $600K</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1A" w14:textId="77777777" w:rsidR="00B47682" w:rsidRDefault="00000000">
            <w:r>
              <w:rPr>
                <w:color w:val="2D3436"/>
                <w:sz w:val="18"/>
                <w:szCs w:val="18"/>
              </w:rPr>
              <w:t>Review — may not have wholesale buyers</w:t>
            </w:r>
          </w:p>
        </w:tc>
      </w:tr>
      <w:tr w:rsidR="00B47682" w14:paraId="2F101D1F"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1C" w14:textId="77777777" w:rsidR="00B47682" w:rsidRDefault="00000000">
            <w:r>
              <w:rPr>
                <w:color w:val="2D3436"/>
                <w:sz w:val="18"/>
                <w:szCs w:val="18"/>
              </w:rPr>
              <w:t>Mobile home</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1D" w14:textId="77777777" w:rsidR="00B47682" w:rsidRDefault="00000000">
            <w:r>
              <w:rPr>
                <w:color w:val="2D3436"/>
                <w:sz w:val="18"/>
                <w:szCs w:val="18"/>
              </w:rPr>
              <w:t>Any</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1E" w14:textId="77777777" w:rsidR="00B47682" w:rsidRDefault="00000000">
            <w:r>
              <w:rPr>
                <w:color w:val="2D3436"/>
                <w:sz w:val="18"/>
                <w:szCs w:val="18"/>
              </w:rPr>
              <w:t>Skip — dead lead</w:t>
            </w:r>
          </w:p>
        </w:tc>
      </w:tr>
      <w:tr w:rsidR="00B47682" w14:paraId="2F101D23"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20" w14:textId="77777777" w:rsidR="00B47682" w:rsidRDefault="00000000">
            <w:r>
              <w:rPr>
                <w:color w:val="2D3436"/>
                <w:sz w:val="18"/>
                <w:szCs w:val="18"/>
              </w:rPr>
              <w:t>Commercial</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21" w14:textId="77777777" w:rsidR="00B47682" w:rsidRDefault="00000000">
            <w:r>
              <w:rPr>
                <w:color w:val="2D3436"/>
                <w:sz w:val="18"/>
                <w:szCs w:val="18"/>
              </w:rPr>
              <w:t>Any</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22" w14:textId="77777777" w:rsidR="00B47682" w:rsidRDefault="00000000">
            <w:r>
              <w:rPr>
                <w:color w:val="2D3436"/>
                <w:sz w:val="18"/>
                <w:szCs w:val="18"/>
              </w:rPr>
              <w:t>Skip — dead lead</w:t>
            </w:r>
          </w:p>
        </w:tc>
      </w:tr>
      <w:tr w:rsidR="00B47682" w14:paraId="2F101D27"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24" w14:textId="77777777" w:rsidR="00B47682" w:rsidRDefault="00000000">
            <w:r>
              <w:rPr>
                <w:color w:val="2D3436"/>
                <w:sz w:val="18"/>
                <w:szCs w:val="18"/>
              </w:rPr>
              <w:t>Vacant land</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25" w14:textId="77777777" w:rsidR="00B47682" w:rsidRDefault="00000000">
            <w:r>
              <w:rPr>
                <w:color w:val="2D3436"/>
                <w:sz w:val="18"/>
                <w:szCs w:val="18"/>
              </w:rPr>
              <w:t>Has street number</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26" w14:textId="77777777" w:rsidR="00B47682" w:rsidRDefault="00000000">
            <w:r>
              <w:rPr>
                <w:color w:val="2D3436"/>
                <w:sz w:val="18"/>
                <w:szCs w:val="18"/>
              </w:rPr>
              <w:t>Review — keep if value is over $50K</w:t>
            </w:r>
          </w:p>
        </w:tc>
      </w:tr>
      <w:tr w:rsidR="00B47682" w14:paraId="2F101D2B"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28" w14:textId="77777777" w:rsidR="00B47682" w:rsidRDefault="00000000">
            <w:r>
              <w:rPr>
                <w:color w:val="2D3436"/>
                <w:sz w:val="18"/>
                <w:szCs w:val="18"/>
              </w:rPr>
              <w:t>Vacant land</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29" w14:textId="77777777" w:rsidR="00B47682" w:rsidRDefault="00000000">
            <w:r>
              <w:rPr>
                <w:color w:val="2D3436"/>
                <w:sz w:val="18"/>
                <w:szCs w:val="18"/>
              </w:rPr>
              <w:t>No street number</w:t>
            </w:r>
          </w:p>
        </w:tc>
        <w:tc>
          <w:tcPr>
            <w:tcW w:w="3120" w:type="dxa"/>
            <w:tcBorders>
              <w:top w:val="single" w:sz="1" w:space="0" w:color="DFE6E9"/>
              <w:left w:val="single" w:sz="1" w:space="0" w:color="DFE6E9"/>
              <w:bottom w:val="single" w:sz="1" w:space="0" w:color="DFE6E9"/>
              <w:right w:val="single" w:sz="1" w:space="0" w:color="DFE6E9"/>
            </w:tcBorders>
            <w:shd w:val="clear" w:color="auto" w:fill="FFFFFF"/>
            <w:tcMar>
              <w:top w:w="80" w:type="dxa"/>
              <w:left w:w="120" w:type="dxa"/>
              <w:bottom w:w="80" w:type="dxa"/>
              <w:right w:w="120" w:type="dxa"/>
            </w:tcMar>
          </w:tcPr>
          <w:p w14:paraId="2F101D2A" w14:textId="77777777" w:rsidR="00B47682" w:rsidRDefault="00000000">
            <w:r>
              <w:rPr>
                <w:color w:val="2D3436"/>
                <w:sz w:val="18"/>
                <w:szCs w:val="18"/>
              </w:rPr>
              <w:t>Skip</w:t>
            </w:r>
          </w:p>
        </w:tc>
      </w:tr>
      <w:tr w:rsidR="00B47682" w14:paraId="2F101D2F" w14:textId="77777777">
        <w:tblPrEx>
          <w:tblCellMar>
            <w:top w:w="0" w:type="dxa"/>
            <w:bottom w:w="0" w:type="dxa"/>
          </w:tblCellMar>
        </w:tblPrEx>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2C" w14:textId="77777777" w:rsidR="00B47682" w:rsidRDefault="00000000">
            <w:r>
              <w:rPr>
                <w:color w:val="2D3436"/>
                <w:sz w:val="18"/>
                <w:szCs w:val="18"/>
              </w:rPr>
              <w:lastRenderedPageBreak/>
              <w:t>Any</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2D" w14:textId="77777777" w:rsidR="00B47682" w:rsidRDefault="00000000">
            <w:r>
              <w:rPr>
                <w:color w:val="2D3436"/>
                <w:sz w:val="18"/>
                <w:szCs w:val="18"/>
              </w:rPr>
              <w:t>Assessed at ~$2,800</w:t>
            </w:r>
          </w:p>
        </w:tc>
        <w:tc>
          <w:tcPr>
            <w:tcW w:w="3120" w:type="dxa"/>
            <w:tcBorders>
              <w:top w:val="single" w:sz="1" w:space="0" w:color="DFE6E9"/>
              <w:left w:val="single" w:sz="1" w:space="0" w:color="DFE6E9"/>
              <w:bottom w:val="single" w:sz="1" w:space="0" w:color="DFE6E9"/>
              <w:right w:val="single" w:sz="1" w:space="0" w:color="DFE6E9"/>
            </w:tcBorders>
            <w:shd w:val="clear" w:color="auto" w:fill="F8F9FA"/>
            <w:tcMar>
              <w:top w:w="80" w:type="dxa"/>
              <w:left w:w="120" w:type="dxa"/>
              <w:bottom w:w="80" w:type="dxa"/>
              <w:right w:w="120" w:type="dxa"/>
            </w:tcMar>
          </w:tcPr>
          <w:p w14:paraId="2F101D2E" w14:textId="77777777" w:rsidR="00B47682" w:rsidRDefault="00000000">
            <w:r>
              <w:rPr>
                <w:color w:val="2D3436"/>
                <w:sz w:val="18"/>
                <w:szCs w:val="18"/>
              </w:rPr>
              <w:t>Skip — almost always vacant land</w:t>
            </w:r>
          </w:p>
        </w:tc>
      </w:tr>
    </w:tbl>
    <w:p w14:paraId="2F101D30" w14:textId="77777777" w:rsidR="00B47682" w:rsidRDefault="00B47682">
      <w:pPr>
        <w:spacing w:after="80"/>
      </w:pPr>
    </w:p>
    <w:sectPr w:rsidR="00B4768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3087" w14:textId="77777777" w:rsidR="00B839BF" w:rsidRDefault="00B839BF">
      <w:r>
        <w:separator/>
      </w:r>
    </w:p>
  </w:endnote>
  <w:endnote w:type="continuationSeparator" w:id="0">
    <w:p w14:paraId="2F756682" w14:textId="77777777" w:rsidR="00B839BF" w:rsidRDefault="00B83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1D3C" w14:textId="33575339" w:rsidR="00B47682" w:rsidRDefault="00000000">
    <w:pPr>
      <w:jc w:val="center"/>
    </w:pPr>
    <w:r>
      <w:rPr>
        <w:color w:val="636E72"/>
        <w:sz w:val="16"/>
        <w:szCs w:val="16"/>
      </w:rPr>
      <w:t xml:space="preserve">Page </w:t>
    </w:r>
    <w:r>
      <w:rPr>
        <w:color w:val="636E72"/>
        <w:sz w:val="16"/>
        <w:szCs w:val="16"/>
      </w:rPr>
      <w:fldChar w:fldCharType="begin"/>
    </w:r>
    <w:r>
      <w:rPr>
        <w:color w:val="636E72"/>
        <w:sz w:val="16"/>
        <w:szCs w:val="16"/>
      </w:rPr>
      <w:instrText>PAGE</w:instrText>
    </w:r>
    <w:r>
      <w:rPr>
        <w:color w:val="636E72"/>
        <w:sz w:val="16"/>
        <w:szCs w:val="16"/>
      </w:rPr>
      <w:fldChar w:fldCharType="separate"/>
    </w:r>
    <w:r w:rsidR="003437B1">
      <w:rPr>
        <w:noProof/>
        <w:color w:val="636E72"/>
        <w:sz w:val="16"/>
        <w:szCs w:val="16"/>
      </w:rPr>
      <w:t>1</w:t>
    </w:r>
    <w:r>
      <w:rPr>
        <w:color w:val="636E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1B21" w14:textId="77777777" w:rsidR="00B839BF" w:rsidRDefault="00B839BF">
      <w:r>
        <w:separator/>
      </w:r>
    </w:p>
  </w:footnote>
  <w:footnote w:type="continuationSeparator" w:id="0">
    <w:p w14:paraId="0F91D234" w14:textId="77777777" w:rsidR="00B839BF" w:rsidRDefault="00B83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1D3B" w14:textId="77777777" w:rsidR="00B47682" w:rsidRDefault="00000000">
    <w:pPr>
      <w:jc w:val="right"/>
    </w:pPr>
    <w:r>
      <w:rPr>
        <w:i/>
        <w:iCs/>
        <w:color w:val="636E72"/>
        <w:sz w:val="16"/>
        <w:szCs w:val="16"/>
      </w:rPr>
      <w:t>How to Pull Foreclosure Records Daily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6A53"/>
    <w:multiLevelType w:val="hybridMultilevel"/>
    <w:tmpl w:val="3F88A02E"/>
    <w:lvl w:ilvl="0" w:tplc="94E0D54E">
      <w:start w:val="1"/>
      <w:numFmt w:val="bullet"/>
      <w:lvlText w:val="●"/>
      <w:lvlJc w:val="left"/>
      <w:pPr>
        <w:ind w:left="720" w:hanging="360"/>
      </w:pPr>
    </w:lvl>
    <w:lvl w:ilvl="1" w:tplc="8EA024A4">
      <w:start w:val="1"/>
      <w:numFmt w:val="bullet"/>
      <w:lvlText w:val="○"/>
      <w:lvlJc w:val="left"/>
      <w:pPr>
        <w:ind w:left="1440" w:hanging="360"/>
      </w:pPr>
    </w:lvl>
    <w:lvl w:ilvl="2" w:tplc="EE861D42">
      <w:start w:val="1"/>
      <w:numFmt w:val="bullet"/>
      <w:lvlText w:val="■"/>
      <w:lvlJc w:val="left"/>
      <w:pPr>
        <w:ind w:left="2160" w:hanging="360"/>
      </w:pPr>
    </w:lvl>
    <w:lvl w:ilvl="3" w:tplc="F298617C">
      <w:start w:val="1"/>
      <w:numFmt w:val="bullet"/>
      <w:lvlText w:val="●"/>
      <w:lvlJc w:val="left"/>
      <w:pPr>
        <w:ind w:left="2880" w:hanging="360"/>
      </w:pPr>
    </w:lvl>
    <w:lvl w:ilvl="4" w:tplc="63009148">
      <w:start w:val="1"/>
      <w:numFmt w:val="bullet"/>
      <w:lvlText w:val="○"/>
      <w:lvlJc w:val="left"/>
      <w:pPr>
        <w:ind w:left="3600" w:hanging="360"/>
      </w:pPr>
    </w:lvl>
    <w:lvl w:ilvl="5" w:tplc="E788F4BA">
      <w:start w:val="1"/>
      <w:numFmt w:val="bullet"/>
      <w:lvlText w:val="■"/>
      <w:lvlJc w:val="left"/>
      <w:pPr>
        <w:ind w:left="4320" w:hanging="360"/>
      </w:pPr>
    </w:lvl>
    <w:lvl w:ilvl="6" w:tplc="33FA8ED4">
      <w:start w:val="1"/>
      <w:numFmt w:val="bullet"/>
      <w:lvlText w:val="●"/>
      <w:lvlJc w:val="left"/>
      <w:pPr>
        <w:ind w:left="5040" w:hanging="360"/>
      </w:pPr>
    </w:lvl>
    <w:lvl w:ilvl="7" w:tplc="C0061F7E">
      <w:start w:val="1"/>
      <w:numFmt w:val="bullet"/>
      <w:lvlText w:val="●"/>
      <w:lvlJc w:val="left"/>
      <w:pPr>
        <w:ind w:left="5760" w:hanging="360"/>
      </w:pPr>
    </w:lvl>
    <w:lvl w:ilvl="8" w:tplc="9C143A3A">
      <w:start w:val="1"/>
      <w:numFmt w:val="bullet"/>
      <w:lvlText w:val="●"/>
      <w:lvlJc w:val="left"/>
      <w:pPr>
        <w:ind w:left="6480" w:hanging="360"/>
      </w:pPr>
    </w:lvl>
  </w:abstractNum>
  <w:num w:numId="1" w16cid:durableId="1497915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682"/>
    <w:rsid w:val="001A491B"/>
    <w:rsid w:val="003437B1"/>
    <w:rsid w:val="00B47682"/>
    <w:rsid w:val="00B83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1C0F"/>
  <w15:docId w15:val="{40FA838E-A237-446E-84C1-8F5CBAD8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40"/>
      <w:szCs w:val="40"/>
    </w:rPr>
  </w:style>
  <w:style w:type="paragraph" w:styleId="Heading2">
    <w:name w:val="heading 2"/>
    <w:uiPriority w:val="9"/>
    <w:unhideWhenUsed/>
    <w:qFormat/>
    <w:pPr>
      <w:spacing w:before="280" w:after="160"/>
      <w:outlineLvl w:val="1"/>
    </w:pPr>
    <w:rPr>
      <w:b/>
      <w:bCs/>
      <w:color w:val="1A1A2E"/>
      <w:sz w:val="30"/>
      <w:szCs w:val="30"/>
    </w:rPr>
  </w:style>
  <w:style w:type="paragraph" w:styleId="Heading3">
    <w:name w:val="heading 3"/>
    <w:uiPriority w:val="9"/>
    <w:unhideWhenUsed/>
    <w:qFormat/>
    <w:pPr>
      <w:spacing w:before="200" w:after="100"/>
      <w:outlineLvl w:val="2"/>
    </w:pPr>
    <w:rPr>
      <w:b/>
      <w:bCs/>
      <w:color w:val="2D3436"/>
      <w:sz w:val="24"/>
      <w:szCs w:val="24"/>
    </w:rPr>
  </w:style>
  <w:style w:type="paragraph" w:styleId="Heading4">
    <w:name w:val="heading 4"/>
    <w:uiPriority w:val="9"/>
    <w:semiHidden/>
    <w:unhideWhenUsed/>
    <w:qFormat/>
    <w:pPr>
      <w:spacing w:before="160" w:after="80"/>
      <w:outlineLvl w:val="3"/>
    </w:pPr>
    <w:rPr>
      <w:b/>
      <w:bCs/>
      <w:i/>
      <w:iCs/>
      <w:color w:val="2D3436"/>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1784</Words>
  <Characters>8467</Characters>
  <Application>Microsoft Office Word</Application>
  <DocSecurity>0</DocSecurity>
  <Lines>301</Lines>
  <Paragraphs>199</Paragraphs>
  <ScaleCrop>false</ScaleCrop>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Tyrus Garrett</cp:lastModifiedBy>
  <cp:revision>2</cp:revision>
  <dcterms:created xsi:type="dcterms:W3CDTF">2026-03-16T20:41:00Z</dcterms:created>
  <dcterms:modified xsi:type="dcterms:W3CDTF">2026-03-16T20:46:00Z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212e89f3-b241-4342-bda2-bd01c3e54ea3</vt:lpwstr>
  </property>
</Properties>
</file>