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D22013" w14:paraId="2C078E63" wp14:textId="22EAA9B7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5AD22013">
        <w:rPr/>
        <w:t>What are PAC algorithms?</w:t>
      </w:r>
    </w:p>
    <w:p w:rsidR="5AD22013" w:rsidP="5AD22013" w:rsidRDefault="5AD22013" w14:paraId="4C1EE1BF" w14:textId="6AA22DEF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E3F4B3"/>
  <w15:docId w15:val="{d7da726b-c1ce-4a57-a37d-63915be91d8b}"/>
  <w:rsids>
    <w:rsidRoot w:val="095BC2FB"/>
    <w:rsid w:val="04EA5C1E"/>
    <w:rsid w:val="095BC2FB"/>
    <w:rsid w:val="1AE3F4B3"/>
    <w:rsid w:val="5AD220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b1672cdcca4c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2019-04-20T16:12:08.4945891Z</dcterms:created>
  <dcterms:modified xsi:type="dcterms:W3CDTF">2019-04-19T13:10:00.3710517Z</dcterms:modified>
  <dc:creator>Oren Peer</dc:creator>
  <lastModifiedBy>Oren Peer</lastModifiedBy>
</coreProperties>
</file>