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1C023" w14:textId="77777777" w:rsidR="00FD31E7" w:rsidRDefault="00FD31E7" w:rsidP="00FD31E7">
      <w:pPr>
        <w:jc w:val="center"/>
        <w:rPr>
          <w:sz w:val="40"/>
          <w:szCs w:val="40"/>
          <w:lang w:eastAsia="es-CO"/>
        </w:rPr>
      </w:pPr>
    </w:p>
    <w:p w14:paraId="0A332247" w14:textId="717FAAEC" w:rsidR="00FD31E7" w:rsidRDefault="00FD31E7" w:rsidP="00FD31E7">
      <w:pPr>
        <w:jc w:val="center"/>
        <w:rPr>
          <w:sz w:val="40"/>
          <w:szCs w:val="40"/>
          <w:lang w:eastAsia="es-CO"/>
        </w:rPr>
      </w:pPr>
      <w:r>
        <w:rPr>
          <w:noProof/>
          <w:sz w:val="40"/>
          <w:szCs w:val="40"/>
          <w:lang w:eastAsia="es-CO"/>
          <w14:ligatures w14:val="standardContextual"/>
        </w:rPr>
        <w:drawing>
          <wp:inline distT="0" distB="0" distL="0" distR="0" wp14:anchorId="49CD1393" wp14:editId="4A016AAF">
            <wp:extent cx="4412389" cy="3277589"/>
            <wp:effectExtent l="0" t="0" r="7620" b="0"/>
            <wp:docPr id="1022806118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06118" name="Imagen 1" descr="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865" cy="32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A987" w14:textId="77777777" w:rsidR="00FD31E7" w:rsidRDefault="00FD31E7" w:rsidP="00FD31E7">
      <w:pPr>
        <w:jc w:val="center"/>
        <w:rPr>
          <w:sz w:val="40"/>
          <w:szCs w:val="40"/>
          <w:lang w:eastAsia="es-CO"/>
        </w:rPr>
      </w:pPr>
    </w:p>
    <w:p w14:paraId="25783C24" w14:textId="66B6A5CD" w:rsidR="00FD31E7" w:rsidRPr="001F3E53" w:rsidRDefault="00FD31E7" w:rsidP="00FD31E7">
      <w:pPr>
        <w:jc w:val="center"/>
        <w:rPr>
          <w:sz w:val="40"/>
          <w:szCs w:val="40"/>
          <w:lang w:eastAsia="es-CO"/>
        </w:rPr>
      </w:pPr>
      <w:r w:rsidRPr="001F3E53">
        <w:rPr>
          <w:sz w:val="40"/>
          <w:szCs w:val="40"/>
          <w:lang w:eastAsia="es-CO"/>
        </w:rPr>
        <w:t>Anexo I</w:t>
      </w:r>
    </w:p>
    <w:p w14:paraId="10A7F172" w14:textId="77777777" w:rsidR="00FD31E7" w:rsidRPr="001F3E53" w:rsidRDefault="00FD31E7" w:rsidP="00FD31E7">
      <w:pPr>
        <w:jc w:val="center"/>
        <w:rPr>
          <w:sz w:val="40"/>
          <w:szCs w:val="40"/>
          <w:lang w:eastAsia="es-CO"/>
        </w:rPr>
      </w:pPr>
    </w:p>
    <w:p w14:paraId="15E65704" w14:textId="77777777" w:rsidR="00FD31E7" w:rsidRPr="001F3E53" w:rsidRDefault="00FD31E7" w:rsidP="00FD31E7">
      <w:pPr>
        <w:jc w:val="center"/>
        <w:rPr>
          <w:sz w:val="40"/>
          <w:szCs w:val="40"/>
          <w:lang w:eastAsia="es-CO"/>
        </w:rPr>
      </w:pPr>
      <w:r w:rsidRPr="001F3E53">
        <w:rPr>
          <w:sz w:val="40"/>
          <w:szCs w:val="40"/>
          <w:lang w:eastAsia="es-CO"/>
        </w:rPr>
        <w:t>Plan de Seguimiento, Evaluación y Mejora Continua del Modelo TEdU</w:t>
      </w:r>
    </w:p>
    <w:p w14:paraId="40A4FB8F" w14:textId="77777777" w:rsidR="00FD31E7" w:rsidRDefault="00FD31E7" w:rsidP="00FD31E7">
      <w:pPr>
        <w:jc w:val="both"/>
        <w:rPr>
          <w:rFonts w:asciiTheme="majorHAnsi" w:hAnsiTheme="majorHAnsi" w:cstheme="majorHAnsi"/>
          <w:sz w:val="24"/>
        </w:rPr>
      </w:pPr>
    </w:p>
    <w:p w14:paraId="14538541" w14:textId="77777777" w:rsidR="00FD31E7" w:rsidRDefault="00FD31E7" w:rsidP="00FD31E7">
      <w:pPr>
        <w:jc w:val="both"/>
        <w:rPr>
          <w:rFonts w:asciiTheme="majorHAnsi" w:hAnsiTheme="majorHAnsi" w:cstheme="majorHAnsi"/>
          <w:sz w:val="24"/>
        </w:rPr>
      </w:pPr>
    </w:p>
    <w:p w14:paraId="632BBC18" w14:textId="77777777" w:rsidR="00FD31E7" w:rsidRDefault="00FD31E7" w:rsidP="00FD31E7">
      <w:pPr>
        <w:jc w:val="both"/>
        <w:rPr>
          <w:rFonts w:asciiTheme="majorHAnsi" w:hAnsiTheme="majorHAnsi" w:cstheme="majorHAnsi"/>
          <w:sz w:val="24"/>
        </w:rPr>
      </w:pPr>
    </w:p>
    <w:p w14:paraId="1FDBC860" w14:textId="77777777" w:rsidR="00FD31E7" w:rsidRDefault="00FD31E7" w:rsidP="00FD31E7">
      <w:pPr>
        <w:jc w:val="both"/>
        <w:rPr>
          <w:rFonts w:asciiTheme="majorHAnsi" w:hAnsiTheme="majorHAnsi" w:cstheme="majorHAnsi"/>
          <w:sz w:val="24"/>
        </w:rPr>
      </w:pPr>
    </w:p>
    <w:p w14:paraId="4DA2D4AE" w14:textId="77777777" w:rsidR="00FD31E7" w:rsidRDefault="00FD31E7" w:rsidP="00FD31E7">
      <w:pPr>
        <w:jc w:val="both"/>
        <w:rPr>
          <w:rFonts w:asciiTheme="majorHAnsi" w:hAnsiTheme="majorHAnsi" w:cstheme="majorHAnsi"/>
          <w:sz w:val="24"/>
        </w:rPr>
      </w:pPr>
    </w:p>
    <w:p w14:paraId="7AC5EDD3" w14:textId="77777777" w:rsidR="00FD31E7" w:rsidRDefault="00FD31E7" w:rsidP="00FD31E7">
      <w:pPr>
        <w:jc w:val="both"/>
        <w:rPr>
          <w:rFonts w:asciiTheme="majorHAnsi" w:hAnsiTheme="majorHAnsi" w:cstheme="majorHAnsi"/>
          <w:sz w:val="24"/>
        </w:rPr>
      </w:pPr>
    </w:p>
    <w:p w14:paraId="1641B6F5" w14:textId="77777777" w:rsidR="00FD31E7" w:rsidRDefault="00FD31E7" w:rsidP="00FD31E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14:paraId="72149FDB" w14:textId="77777777" w:rsidR="00FD31E7" w:rsidRDefault="00FD31E7" w:rsidP="00FD31E7">
      <w:pPr>
        <w:pStyle w:val="Ttulo1"/>
      </w:pPr>
      <w:bookmarkStart w:id="0" w:name="Anexo_I1"/>
      <w:bookmarkStart w:id="1" w:name="_Toc198746921"/>
      <w:r w:rsidRPr="003226E2">
        <w:lastRenderedPageBreak/>
        <w:t xml:space="preserve">Anexo I </w:t>
      </w:r>
      <w:bookmarkEnd w:id="0"/>
      <w:r w:rsidRPr="003226E2">
        <w:t>– Plan de Seguimiento, Evaluación y Mejora Continua del Modelo TEdU</w:t>
      </w:r>
      <w:bookmarkEnd w:id="1"/>
    </w:p>
    <w:p w14:paraId="1C458002" w14:textId="77777777" w:rsidR="00FD31E7" w:rsidRPr="00AF4963" w:rsidRDefault="00FD31E7" w:rsidP="00FD31E7"/>
    <w:p w14:paraId="314C927C" w14:textId="77777777" w:rsidR="00FD31E7" w:rsidRPr="00AE2818" w:rsidRDefault="00FD31E7" w:rsidP="00FD31E7">
      <w:pPr>
        <w:rPr>
          <w:b/>
          <w:sz w:val="32"/>
        </w:rPr>
      </w:pPr>
      <w:r w:rsidRPr="00AE2818">
        <w:rPr>
          <w:b/>
          <w:sz w:val="32"/>
        </w:rPr>
        <w:t>1. Objetivo del Documento</w:t>
      </w:r>
    </w:p>
    <w:p w14:paraId="619C7D01" w14:textId="77777777" w:rsidR="00FD31E7" w:rsidRPr="003226E2" w:rsidRDefault="00FD31E7" w:rsidP="00FD31E7">
      <w:pPr>
        <w:jc w:val="both"/>
      </w:pPr>
      <w:r w:rsidRPr="003226E2">
        <w:t>Este anexo establece el plan institucional de seguimiento, evaluación y mejora continua del Modelo TEdU, con el fin de garantizar su sostenibilidad, pertinencia, eficacia y alineación con los estándares de calidad del MEN, el PEI institucional y los procesos de autoevaluación y acreditación institucional.</w:t>
      </w:r>
    </w:p>
    <w:p w14:paraId="4B748706" w14:textId="77777777" w:rsidR="00FD31E7" w:rsidRPr="00AE2818" w:rsidRDefault="00FD31E7" w:rsidP="00FD31E7">
      <w:pPr>
        <w:rPr>
          <w:b/>
          <w:sz w:val="32"/>
        </w:rPr>
      </w:pPr>
      <w:r w:rsidRPr="00AE2818">
        <w:rPr>
          <w:b/>
          <w:sz w:val="32"/>
        </w:rPr>
        <w:t>2. Instrucciones para su Implementación</w:t>
      </w:r>
    </w:p>
    <w:p w14:paraId="506CCE17" w14:textId="77777777" w:rsidR="00FD31E7" w:rsidRDefault="00FD31E7" w:rsidP="00FD31E7">
      <w:pPr>
        <w:pStyle w:val="Prrafodelista"/>
        <w:numPr>
          <w:ilvl w:val="0"/>
          <w:numId w:val="3"/>
        </w:numPr>
        <w:ind w:left="426" w:hanging="284"/>
        <w:jc w:val="both"/>
      </w:pPr>
      <w:r w:rsidRPr="003226E2">
        <w:t>Este plan debe ser aplicado periódicamente por la Dirección TEdU en coordinación con la Vicerrectoría Académica.</w:t>
      </w:r>
    </w:p>
    <w:p w14:paraId="792B2B2F" w14:textId="77777777" w:rsidR="00FD31E7" w:rsidRDefault="00FD31E7" w:rsidP="00FD31E7">
      <w:pPr>
        <w:pStyle w:val="Prrafodelista"/>
        <w:numPr>
          <w:ilvl w:val="0"/>
          <w:numId w:val="3"/>
        </w:numPr>
        <w:ind w:left="426" w:hanging="284"/>
        <w:jc w:val="both"/>
      </w:pPr>
      <w:r w:rsidRPr="003226E2">
        <w:t>Las acciones de seguimiento deben estar articuladas con los procesos de aseguramiento de la calidad institucional.</w:t>
      </w:r>
    </w:p>
    <w:p w14:paraId="08249A52" w14:textId="77777777" w:rsidR="00FD31E7" w:rsidRDefault="00FD31E7" w:rsidP="00FD31E7">
      <w:pPr>
        <w:pStyle w:val="Prrafodelista"/>
        <w:numPr>
          <w:ilvl w:val="0"/>
          <w:numId w:val="3"/>
        </w:numPr>
        <w:ind w:left="426" w:hanging="284"/>
        <w:jc w:val="both"/>
      </w:pPr>
      <w:r w:rsidRPr="003226E2">
        <w:t>Los resultados deben generar insumos para la mejora de la planeación, el diseño, la ejecución y la evaluación del TEdU.</w:t>
      </w:r>
    </w:p>
    <w:p w14:paraId="7F40F328" w14:textId="77777777" w:rsidR="00FD31E7" w:rsidRPr="003226E2" w:rsidRDefault="00FD31E7" w:rsidP="00FD31E7">
      <w:pPr>
        <w:pStyle w:val="Prrafodelista"/>
        <w:numPr>
          <w:ilvl w:val="0"/>
          <w:numId w:val="3"/>
        </w:numPr>
        <w:ind w:left="426" w:hanging="284"/>
        <w:jc w:val="both"/>
      </w:pPr>
      <w:r w:rsidRPr="003226E2">
        <w:t>El presente documento debe revisarse y actualizarse al menos una vez por año académico.</w:t>
      </w:r>
    </w:p>
    <w:p w14:paraId="79BD4EA6" w14:textId="77777777" w:rsidR="00FD31E7" w:rsidRPr="00AE2818" w:rsidRDefault="00FD31E7" w:rsidP="00FD31E7">
      <w:pPr>
        <w:rPr>
          <w:b/>
          <w:sz w:val="32"/>
        </w:rPr>
      </w:pPr>
      <w:r w:rsidRPr="00AE2818">
        <w:rPr>
          <w:b/>
          <w:sz w:val="32"/>
        </w:rPr>
        <w:t>3. Responsables del Documento</w:t>
      </w:r>
    </w:p>
    <w:p w14:paraId="6E7F1FBA" w14:textId="77777777" w:rsidR="00FD31E7" w:rsidRDefault="00FD31E7" w:rsidP="00FD31E7">
      <w:pPr>
        <w:pStyle w:val="Listaconnmeros"/>
        <w:numPr>
          <w:ilvl w:val="0"/>
          <w:numId w:val="2"/>
        </w:numPr>
        <w:ind w:left="426" w:hanging="207"/>
        <w:rPr>
          <w:lang w:val="es-CO"/>
        </w:rPr>
      </w:pPr>
      <w:r w:rsidRPr="003226E2">
        <w:rPr>
          <w:lang w:val="es-CO"/>
        </w:rPr>
        <w:t>Coordinación: Dirección TEdU / Comité de Calidad Académica</w:t>
      </w:r>
    </w:p>
    <w:p w14:paraId="1DF1124A" w14:textId="77777777" w:rsidR="00FD31E7" w:rsidRDefault="00FD31E7" w:rsidP="00FD31E7">
      <w:pPr>
        <w:pStyle w:val="Listaconnmeros"/>
        <w:numPr>
          <w:ilvl w:val="0"/>
          <w:numId w:val="2"/>
        </w:numPr>
        <w:ind w:left="426" w:hanging="207"/>
        <w:rPr>
          <w:lang w:val="es-CO"/>
        </w:rPr>
      </w:pPr>
      <w:r w:rsidRPr="003226E2">
        <w:rPr>
          <w:lang w:val="es-CO"/>
        </w:rPr>
        <w:t>Seguimiento: Equipo de Calidad Institucional / Coordinaciones de Modalidad</w:t>
      </w:r>
    </w:p>
    <w:p w14:paraId="44577421" w14:textId="77777777" w:rsidR="00FD31E7" w:rsidRDefault="00FD31E7" w:rsidP="00FD31E7">
      <w:pPr>
        <w:pStyle w:val="Listaconnmeros"/>
        <w:numPr>
          <w:ilvl w:val="0"/>
          <w:numId w:val="2"/>
        </w:numPr>
        <w:ind w:left="426" w:hanging="207"/>
        <w:rPr>
          <w:lang w:val="es-CO"/>
        </w:rPr>
      </w:pPr>
      <w:r w:rsidRPr="003226E2">
        <w:rPr>
          <w:lang w:val="es-CO"/>
        </w:rPr>
        <w:t>Evaluación: Comité Académico TEdU / Consejo Académico</w:t>
      </w:r>
    </w:p>
    <w:p w14:paraId="6A0EE842" w14:textId="77777777" w:rsidR="00FD31E7" w:rsidRPr="00AE2818" w:rsidRDefault="00FD31E7" w:rsidP="00FD31E7">
      <w:pPr>
        <w:rPr>
          <w:b/>
          <w:sz w:val="32"/>
        </w:rPr>
      </w:pPr>
      <w:r w:rsidRPr="00AE2818">
        <w:rPr>
          <w:b/>
          <w:sz w:val="32"/>
        </w:rPr>
        <w:t>4. Líneas de Seguimiento y Evaluación</w:t>
      </w:r>
    </w:p>
    <w:p w14:paraId="58F116C0" w14:textId="77777777" w:rsidR="00FD31E7" w:rsidRPr="003226E2" w:rsidRDefault="00FD31E7" w:rsidP="00FD31E7">
      <w:pPr>
        <w:pStyle w:val="Listaconnmeros"/>
        <w:numPr>
          <w:ilvl w:val="0"/>
          <w:numId w:val="2"/>
        </w:numPr>
        <w:ind w:left="426" w:hanging="207"/>
        <w:jc w:val="both"/>
        <w:rPr>
          <w:lang w:val="es-CO"/>
        </w:rPr>
      </w:pPr>
      <w:r w:rsidRPr="003226E2">
        <w:rPr>
          <w:lang w:val="es-CO"/>
        </w:rPr>
        <w:t>Seguimiento al diseño instruccional por modalidad.</w:t>
      </w:r>
    </w:p>
    <w:p w14:paraId="3402975F" w14:textId="77777777" w:rsidR="00FD31E7" w:rsidRPr="003226E2" w:rsidRDefault="00FD31E7" w:rsidP="00FD31E7">
      <w:pPr>
        <w:pStyle w:val="Listaconnmeros"/>
        <w:numPr>
          <w:ilvl w:val="0"/>
          <w:numId w:val="2"/>
        </w:numPr>
        <w:ind w:left="426" w:hanging="207"/>
        <w:jc w:val="both"/>
        <w:rPr>
          <w:lang w:val="es-CO"/>
        </w:rPr>
      </w:pPr>
      <w:r w:rsidRPr="003226E2">
        <w:rPr>
          <w:lang w:val="es-CO"/>
        </w:rPr>
        <w:t>Evaluación de la implementación pedagógica en entornos virtuales y mixtos.</w:t>
      </w:r>
    </w:p>
    <w:p w14:paraId="6275E642" w14:textId="77777777" w:rsidR="00FD31E7" w:rsidRPr="003226E2" w:rsidRDefault="00FD31E7" w:rsidP="00FD31E7">
      <w:pPr>
        <w:pStyle w:val="Listaconnmeros"/>
        <w:numPr>
          <w:ilvl w:val="0"/>
          <w:numId w:val="2"/>
        </w:numPr>
        <w:ind w:left="426" w:hanging="207"/>
        <w:jc w:val="both"/>
        <w:rPr>
          <w:lang w:val="es-CO"/>
        </w:rPr>
      </w:pPr>
      <w:r w:rsidRPr="003226E2">
        <w:rPr>
          <w:lang w:val="es-CO"/>
        </w:rPr>
        <w:t>Monitoreo del uso de plataformas, herramientas y recursos digitales.</w:t>
      </w:r>
    </w:p>
    <w:p w14:paraId="600F6E81" w14:textId="77777777" w:rsidR="00FD31E7" w:rsidRPr="003226E2" w:rsidRDefault="00FD31E7" w:rsidP="00FD31E7">
      <w:pPr>
        <w:pStyle w:val="Listaconnmeros"/>
        <w:numPr>
          <w:ilvl w:val="0"/>
          <w:numId w:val="2"/>
        </w:numPr>
        <w:ind w:left="426" w:hanging="207"/>
        <w:jc w:val="both"/>
        <w:rPr>
          <w:lang w:val="es-CO"/>
        </w:rPr>
      </w:pPr>
      <w:r w:rsidRPr="003226E2">
        <w:rPr>
          <w:lang w:val="es-CO"/>
        </w:rPr>
        <w:t>Evaluación de aprendizajes y competencias alcanzadas por los estudiantes.</w:t>
      </w:r>
    </w:p>
    <w:p w14:paraId="4B0F46B8" w14:textId="77777777" w:rsidR="00FD31E7" w:rsidRPr="003226E2" w:rsidRDefault="00FD31E7" w:rsidP="00FD31E7">
      <w:pPr>
        <w:pStyle w:val="Listaconnmeros"/>
        <w:numPr>
          <w:ilvl w:val="0"/>
          <w:numId w:val="2"/>
        </w:numPr>
        <w:ind w:left="426" w:hanging="207"/>
        <w:jc w:val="both"/>
        <w:rPr>
          <w:lang w:val="es-CO"/>
        </w:rPr>
      </w:pPr>
      <w:r w:rsidRPr="003226E2">
        <w:rPr>
          <w:lang w:val="es-CO"/>
        </w:rPr>
        <w:t>Seguimiento al acompañamiento docente y bienestar estudiantil.</w:t>
      </w:r>
    </w:p>
    <w:p w14:paraId="2418E45A" w14:textId="77777777" w:rsidR="00FD31E7" w:rsidRPr="003226E2" w:rsidRDefault="00FD31E7" w:rsidP="00FD31E7">
      <w:pPr>
        <w:pStyle w:val="Listaconnmeros"/>
        <w:numPr>
          <w:ilvl w:val="0"/>
          <w:numId w:val="2"/>
        </w:numPr>
        <w:ind w:left="426" w:hanging="207"/>
        <w:jc w:val="both"/>
        <w:rPr>
          <w:lang w:val="es-CO"/>
        </w:rPr>
      </w:pPr>
      <w:r w:rsidRPr="003226E2">
        <w:rPr>
          <w:lang w:val="es-CO"/>
        </w:rPr>
        <w:t>Evaluación del impacto territorial y articulación con actores sociales.</w:t>
      </w:r>
    </w:p>
    <w:p w14:paraId="69FD0C90" w14:textId="77777777" w:rsidR="00FD31E7" w:rsidRPr="003226E2" w:rsidRDefault="00FD31E7" w:rsidP="00FD31E7">
      <w:pPr>
        <w:pStyle w:val="Listaconnmeros"/>
        <w:numPr>
          <w:ilvl w:val="0"/>
          <w:numId w:val="2"/>
        </w:numPr>
        <w:ind w:left="426" w:hanging="207"/>
        <w:jc w:val="both"/>
        <w:rPr>
          <w:lang w:val="es-CO"/>
        </w:rPr>
      </w:pPr>
      <w:r w:rsidRPr="003226E2">
        <w:rPr>
          <w:lang w:val="es-CO"/>
        </w:rPr>
        <w:t>Monitoreo del cumplimiento de estándares del MEN por modalidad.</w:t>
      </w:r>
    </w:p>
    <w:p w14:paraId="2BD7CF2C" w14:textId="77777777" w:rsidR="00FD31E7" w:rsidRPr="003226E2" w:rsidRDefault="00FD31E7" w:rsidP="00FD31E7">
      <w:pPr>
        <w:pStyle w:val="Listaconnmeros"/>
        <w:numPr>
          <w:ilvl w:val="0"/>
          <w:numId w:val="2"/>
        </w:numPr>
        <w:ind w:left="426" w:hanging="207"/>
        <w:jc w:val="both"/>
        <w:rPr>
          <w:lang w:val="es-CO"/>
        </w:rPr>
      </w:pPr>
      <w:r w:rsidRPr="003226E2">
        <w:rPr>
          <w:lang w:val="es-CO"/>
        </w:rPr>
        <w:t>Evaluación de la percepción de calidad por parte de estudiantes, docentes y egresados.</w:t>
      </w:r>
    </w:p>
    <w:p w14:paraId="1133A32E" w14:textId="77777777" w:rsidR="00FD31E7" w:rsidRPr="003226E2" w:rsidRDefault="00FD31E7" w:rsidP="00FD31E7">
      <w:pPr>
        <w:pStyle w:val="Listaconnmeros"/>
        <w:numPr>
          <w:ilvl w:val="0"/>
          <w:numId w:val="2"/>
        </w:numPr>
        <w:ind w:left="426" w:hanging="207"/>
        <w:jc w:val="both"/>
        <w:rPr>
          <w:lang w:val="es-CO"/>
        </w:rPr>
      </w:pPr>
      <w:r w:rsidRPr="003226E2">
        <w:rPr>
          <w:lang w:val="es-CO"/>
        </w:rPr>
        <w:t>Análisis de indicadores de permanencia, deserción y logros académicos.</w:t>
      </w:r>
    </w:p>
    <w:p w14:paraId="0507C72C" w14:textId="77777777" w:rsidR="00FD31E7" w:rsidRDefault="00FD31E7" w:rsidP="00FD31E7">
      <w:pPr>
        <w:pStyle w:val="Listaconnmeros"/>
        <w:numPr>
          <w:ilvl w:val="0"/>
          <w:numId w:val="2"/>
        </w:numPr>
        <w:ind w:left="426" w:hanging="207"/>
        <w:jc w:val="both"/>
        <w:rPr>
          <w:lang w:val="es-CO"/>
        </w:rPr>
      </w:pPr>
      <w:r w:rsidRPr="003226E2">
        <w:rPr>
          <w:lang w:val="es-CO"/>
        </w:rPr>
        <w:t>Implementación de acciones de mejora derivadas de los resultados.</w:t>
      </w:r>
    </w:p>
    <w:p w14:paraId="1670A3F3" w14:textId="77777777" w:rsidR="00FD31E7" w:rsidRDefault="00FD31E7" w:rsidP="00FD31E7">
      <w:pPr>
        <w:pStyle w:val="Listaconnmeros"/>
        <w:numPr>
          <w:ilvl w:val="0"/>
          <w:numId w:val="0"/>
        </w:numPr>
        <w:ind w:left="426"/>
        <w:rPr>
          <w:lang w:val="es-CO"/>
        </w:rPr>
      </w:pPr>
    </w:p>
    <w:p w14:paraId="7A4E6742" w14:textId="77777777" w:rsidR="00FD31E7" w:rsidRDefault="00FD31E7" w:rsidP="00FD31E7">
      <w:pPr>
        <w:pStyle w:val="Listaconnmeros"/>
        <w:numPr>
          <w:ilvl w:val="0"/>
          <w:numId w:val="0"/>
        </w:numPr>
        <w:ind w:left="426"/>
        <w:rPr>
          <w:lang w:val="es-CO"/>
        </w:rPr>
      </w:pPr>
    </w:p>
    <w:p w14:paraId="2CDC41D8" w14:textId="77777777" w:rsidR="00FD31E7" w:rsidRDefault="00FD31E7" w:rsidP="00FD31E7">
      <w:pPr>
        <w:pStyle w:val="Listaconnmeros"/>
        <w:numPr>
          <w:ilvl w:val="0"/>
          <w:numId w:val="0"/>
        </w:numPr>
        <w:ind w:left="426"/>
        <w:rPr>
          <w:lang w:val="es-CO"/>
        </w:rPr>
      </w:pPr>
    </w:p>
    <w:p w14:paraId="18D6C07B" w14:textId="77777777" w:rsidR="00FD31E7" w:rsidRDefault="00FD31E7" w:rsidP="00FD31E7">
      <w:pPr>
        <w:pStyle w:val="Listaconnmeros"/>
        <w:numPr>
          <w:ilvl w:val="0"/>
          <w:numId w:val="0"/>
        </w:numPr>
        <w:ind w:left="426"/>
        <w:rPr>
          <w:lang w:val="es-CO"/>
        </w:rPr>
      </w:pPr>
    </w:p>
    <w:p w14:paraId="01A2ED54" w14:textId="77777777" w:rsidR="00FD31E7" w:rsidRPr="003226E2" w:rsidRDefault="00FD31E7" w:rsidP="00FD31E7">
      <w:pPr>
        <w:pStyle w:val="Listaconnmeros"/>
        <w:numPr>
          <w:ilvl w:val="0"/>
          <w:numId w:val="0"/>
        </w:numPr>
        <w:ind w:left="426"/>
        <w:rPr>
          <w:lang w:val="es-CO"/>
        </w:rPr>
      </w:pPr>
    </w:p>
    <w:p w14:paraId="62775D4C" w14:textId="77777777" w:rsidR="00FD31E7" w:rsidRPr="00AE2818" w:rsidRDefault="00FD31E7" w:rsidP="00FD31E7">
      <w:pPr>
        <w:rPr>
          <w:b/>
          <w:sz w:val="32"/>
        </w:rPr>
      </w:pPr>
      <w:r w:rsidRPr="00AE2818">
        <w:rPr>
          <w:b/>
          <w:sz w:val="32"/>
        </w:rPr>
        <w:t>5. Validación Institucional</w:t>
      </w:r>
    </w:p>
    <w:p w14:paraId="184305C7" w14:textId="77777777" w:rsidR="00FD31E7" w:rsidRPr="00AE2818" w:rsidRDefault="00FD31E7" w:rsidP="00FD3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D31E7" w14:paraId="2BB5AB4B" w14:textId="77777777" w:rsidTr="00462074">
        <w:tc>
          <w:tcPr>
            <w:tcW w:w="4320" w:type="dxa"/>
          </w:tcPr>
          <w:p w14:paraId="5E416813" w14:textId="77777777" w:rsidR="00FD31E7" w:rsidRDefault="00FD31E7" w:rsidP="00462074">
            <w:r>
              <w:t>Dirección TEdU / Comité Calidad</w:t>
            </w:r>
          </w:p>
        </w:tc>
        <w:tc>
          <w:tcPr>
            <w:tcW w:w="4320" w:type="dxa"/>
          </w:tcPr>
          <w:p w14:paraId="0E42975E" w14:textId="77777777" w:rsidR="00FD31E7" w:rsidRDefault="00FD31E7" w:rsidP="00462074">
            <w:r>
              <w:t>Firma y Fecha:</w:t>
            </w:r>
            <w:r>
              <w:br/>
            </w:r>
            <w:r>
              <w:br/>
            </w:r>
          </w:p>
        </w:tc>
      </w:tr>
      <w:tr w:rsidR="00FD31E7" w14:paraId="6EBE54EB" w14:textId="77777777" w:rsidTr="00462074">
        <w:tc>
          <w:tcPr>
            <w:tcW w:w="4320" w:type="dxa"/>
          </w:tcPr>
          <w:p w14:paraId="73793449" w14:textId="77777777" w:rsidR="00FD31E7" w:rsidRDefault="00FD31E7" w:rsidP="00462074">
            <w:r>
              <w:t>Vicerrectoría Académica</w:t>
            </w:r>
          </w:p>
        </w:tc>
        <w:tc>
          <w:tcPr>
            <w:tcW w:w="4320" w:type="dxa"/>
          </w:tcPr>
          <w:p w14:paraId="0BD7BEC5" w14:textId="77777777" w:rsidR="00FD31E7" w:rsidRDefault="00FD31E7" w:rsidP="00462074">
            <w:r>
              <w:t>Firma y Fecha:</w:t>
            </w:r>
            <w:r>
              <w:br/>
            </w:r>
            <w:r>
              <w:br/>
            </w:r>
          </w:p>
        </w:tc>
      </w:tr>
    </w:tbl>
    <w:p w14:paraId="16CCB4E8" w14:textId="77777777" w:rsidR="00FD31E7" w:rsidRDefault="00FD31E7" w:rsidP="00FD31E7">
      <w:pPr>
        <w:jc w:val="both"/>
      </w:pPr>
      <w:r w:rsidRPr="003226E2">
        <w:br/>
        <w:t>Nota: Este plan debe ser socializado con toda la comunidad académica y convertirse en un instrumento de referencia para la gestión académica, la innovación educativa y el mejoramiento continuo de las modalidades de</w:t>
      </w:r>
    </w:p>
    <w:p w14:paraId="0FF600B2" w14:textId="77777777" w:rsidR="00F74DAC" w:rsidRDefault="00F74DAC"/>
    <w:sectPr w:rsidR="00F74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DD4C4B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1407C82"/>
    <w:multiLevelType w:val="hybridMultilevel"/>
    <w:tmpl w:val="CB7613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F6A01"/>
    <w:multiLevelType w:val="hybridMultilevel"/>
    <w:tmpl w:val="FDCE7B5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26244">
    <w:abstractNumId w:val="0"/>
  </w:num>
  <w:num w:numId="2" w16cid:durableId="1987052178">
    <w:abstractNumId w:val="1"/>
  </w:num>
  <w:num w:numId="3" w16cid:durableId="1385059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E7"/>
    <w:rsid w:val="00215798"/>
    <w:rsid w:val="00497B62"/>
    <w:rsid w:val="008816E9"/>
    <w:rsid w:val="00EA4F76"/>
    <w:rsid w:val="00F74DAC"/>
    <w:rsid w:val="00FD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B2AE"/>
  <w15:chartTrackingRefBased/>
  <w15:docId w15:val="{F1A991A2-9683-4339-ABAC-0D245383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1E7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D3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1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1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1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1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1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1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1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1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1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1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1E7"/>
    <w:rPr>
      <w:b/>
      <w:bCs/>
      <w:smallCaps/>
      <w:color w:val="0F4761" w:themeColor="accent1" w:themeShade="BF"/>
      <w:spacing w:val="5"/>
    </w:rPr>
  </w:style>
  <w:style w:type="paragraph" w:styleId="Listaconnmeros">
    <w:name w:val="List Number"/>
    <w:basedOn w:val="Normal"/>
    <w:uiPriority w:val="99"/>
    <w:unhideWhenUsed/>
    <w:rsid w:val="00FD31E7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Ricardo Martínez Montezuma</dc:creator>
  <cp:keywords/>
  <dc:description/>
  <cp:lastModifiedBy>Julio Ricardo Martínez Montezuma</cp:lastModifiedBy>
  <cp:revision>1</cp:revision>
  <dcterms:created xsi:type="dcterms:W3CDTF">2025-07-04T00:13:00Z</dcterms:created>
  <dcterms:modified xsi:type="dcterms:W3CDTF">2025-07-04T00:14:00Z</dcterms:modified>
</cp:coreProperties>
</file>