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4F98E" w14:textId="1AAAAA6D" w:rsidR="0024640F" w:rsidRDefault="0024640F" w:rsidP="0024640F">
      <w:pPr>
        <w:jc w:val="center"/>
        <w:rPr>
          <w:b/>
          <w:sz w:val="40"/>
        </w:rPr>
      </w:pPr>
      <w:r>
        <w:rPr>
          <w:b/>
          <w:noProof/>
          <w:sz w:val="40"/>
          <w14:ligatures w14:val="standardContextual"/>
        </w:rPr>
        <w:drawing>
          <wp:inline distT="0" distB="0" distL="0" distR="0" wp14:anchorId="2058E1DB" wp14:editId="74DADB3C">
            <wp:extent cx="4151466" cy="3083772"/>
            <wp:effectExtent l="0" t="0" r="1905" b="2540"/>
            <wp:docPr id="887330309"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30309" name="Imagen 1" descr="Logotipo&#10;&#10;El contenido generado por IA puede ser incorrecto."/>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0732" cy="3090655"/>
                    </a:xfrm>
                    <a:prstGeom prst="rect">
                      <a:avLst/>
                    </a:prstGeom>
                  </pic:spPr>
                </pic:pic>
              </a:graphicData>
            </a:graphic>
          </wp:inline>
        </w:drawing>
      </w:r>
    </w:p>
    <w:p w14:paraId="4A608F3E" w14:textId="77777777" w:rsidR="0024640F" w:rsidRDefault="0024640F" w:rsidP="0024640F">
      <w:pPr>
        <w:jc w:val="center"/>
        <w:rPr>
          <w:b/>
          <w:sz w:val="40"/>
        </w:rPr>
      </w:pPr>
    </w:p>
    <w:p w14:paraId="51E9E8A1" w14:textId="74D27F0A" w:rsidR="0024640F" w:rsidRDefault="0024640F" w:rsidP="0024640F">
      <w:pPr>
        <w:jc w:val="center"/>
        <w:rPr>
          <w:b/>
          <w:sz w:val="40"/>
        </w:rPr>
      </w:pPr>
      <w:r w:rsidRPr="00E11BBD">
        <w:rPr>
          <w:b/>
          <w:sz w:val="40"/>
        </w:rPr>
        <w:t xml:space="preserve">Anexo </w:t>
      </w:r>
      <w:r>
        <w:rPr>
          <w:b/>
          <w:sz w:val="40"/>
        </w:rPr>
        <w:t>C</w:t>
      </w:r>
    </w:p>
    <w:p w14:paraId="158E4C12" w14:textId="77777777" w:rsidR="0024640F" w:rsidRDefault="0024640F" w:rsidP="0024640F">
      <w:pPr>
        <w:jc w:val="center"/>
        <w:rPr>
          <w:b/>
          <w:sz w:val="40"/>
        </w:rPr>
      </w:pPr>
      <w:r w:rsidRPr="00263F59">
        <w:rPr>
          <w:b/>
          <w:sz w:val="40"/>
        </w:rPr>
        <w:t>Verificación Académica y Técnica</w:t>
      </w:r>
    </w:p>
    <w:p w14:paraId="0F091161" w14:textId="77777777" w:rsidR="0024640F" w:rsidRDefault="0024640F" w:rsidP="0024640F">
      <w:pPr>
        <w:jc w:val="center"/>
        <w:rPr>
          <w:rFonts w:asciiTheme="majorHAnsi" w:eastAsia="Times New Roman" w:hAnsiTheme="majorHAnsi" w:cstheme="majorBidi"/>
          <w:b/>
          <w:color w:val="000000" w:themeColor="text1"/>
          <w:sz w:val="40"/>
          <w:szCs w:val="32"/>
          <w:lang w:eastAsia="es-CO"/>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390"/>
      </w:tblGrid>
      <w:tr w:rsidR="0024640F" w14:paraId="28559F3F" w14:textId="77777777" w:rsidTr="0024640F">
        <w:trPr>
          <w:jc w:val="center"/>
        </w:trPr>
        <w:tc>
          <w:tcPr>
            <w:tcW w:w="1701" w:type="dxa"/>
          </w:tcPr>
          <w:p w14:paraId="69EC6A9C" w14:textId="77777777" w:rsidR="0024640F" w:rsidRPr="00263F59" w:rsidRDefault="0024640F" w:rsidP="00462074">
            <w:pPr>
              <w:rPr>
                <w:sz w:val="28"/>
              </w:rPr>
            </w:pPr>
            <w:r w:rsidRPr="00263F59">
              <w:rPr>
                <w:sz w:val="28"/>
              </w:rPr>
              <w:t>Anexo C1:</w:t>
            </w:r>
          </w:p>
        </w:tc>
        <w:tc>
          <w:tcPr>
            <w:tcW w:w="4390" w:type="dxa"/>
          </w:tcPr>
          <w:p w14:paraId="2DC2E19A" w14:textId="21420582" w:rsidR="0024640F" w:rsidRPr="00263F59" w:rsidRDefault="0024640F" w:rsidP="00462074">
            <w:pPr>
              <w:rPr>
                <w:sz w:val="28"/>
              </w:rPr>
            </w:pPr>
            <w:hyperlink w:anchor="_Anexo_C1_–" w:history="1">
              <w:r w:rsidRPr="0024640F">
                <w:rPr>
                  <w:rStyle w:val="Hipervnculo"/>
                  <w:sz w:val="28"/>
                </w:rPr>
                <w:t>Lista de Chequeo Pedagógica</w:t>
              </w:r>
            </w:hyperlink>
          </w:p>
        </w:tc>
      </w:tr>
      <w:tr w:rsidR="0024640F" w14:paraId="41095A60" w14:textId="77777777" w:rsidTr="0024640F">
        <w:trPr>
          <w:jc w:val="center"/>
        </w:trPr>
        <w:tc>
          <w:tcPr>
            <w:tcW w:w="1701" w:type="dxa"/>
          </w:tcPr>
          <w:p w14:paraId="77CB069B" w14:textId="77777777" w:rsidR="0024640F" w:rsidRPr="00263F59" w:rsidRDefault="0024640F" w:rsidP="00462074">
            <w:pPr>
              <w:rPr>
                <w:sz w:val="28"/>
              </w:rPr>
            </w:pPr>
            <w:r w:rsidRPr="00263F59">
              <w:rPr>
                <w:sz w:val="28"/>
              </w:rPr>
              <w:t>Anexo C2:</w:t>
            </w:r>
          </w:p>
        </w:tc>
        <w:tc>
          <w:tcPr>
            <w:tcW w:w="4390" w:type="dxa"/>
          </w:tcPr>
          <w:p w14:paraId="42C95687" w14:textId="3F990D4A" w:rsidR="0024640F" w:rsidRPr="00263F59" w:rsidRDefault="0024640F" w:rsidP="00462074">
            <w:pPr>
              <w:rPr>
                <w:sz w:val="28"/>
              </w:rPr>
            </w:pPr>
            <w:hyperlink w:anchor="Anexo_C2" w:history="1">
              <w:r w:rsidRPr="0024640F">
                <w:rPr>
                  <w:rStyle w:val="Hipervnculo"/>
                  <w:sz w:val="28"/>
                </w:rPr>
                <w:t>Lista de Verificación Técnica (Moodle)</w:t>
              </w:r>
            </w:hyperlink>
          </w:p>
        </w:tc>
      </w:tr>
      <w:tr w:rsidR="0024640F" w14:paraId="1631BE4B" w14:textId="77777777" w:rsidTr="0024640F">
        <w:trPr>
          <w:jc w:val="center"/>
        </w:trPr>
        <w:tc>
          <w:tcPr>
            <w:tcW w:w="1701" w:type="dxa"/>
          </w:tcPr>
          <w:p w14:paraId="1EDCECD8" w14:textId="77777777" w:rsidR="0024640F" w:rsidRPr="00263F59" w:rsidRDefault="0024640F" w:rsidP="00462074">
            <w:pPr>
              <w:rPr>
                <w:sz w:val="28"/>
              </w:rPr>
            </w:pPr>
            <w:r w:rsidRPr="00263F59">
              <w:rPr>
                <w:sz w:val="28"/>
              </w:rPr>
              <w:t>Anexo C3:</w:t>
            </w:r>
          </w:p>
        </w:tc>
        <w:tc>
          <w:tcPr>
            <w:tcW w:w="4390" w:type="dxa"/>
          </w:tcPr>
          <w:p w14:paraId="1C76D763" w14:textId="34C326FD" w:rsidR="0024640F" w:rsidRPr="00263F59" w:rsidRDefault="0024640F" w:rsidP="00462074">
            <w:pPr>
              <w:rPr>
                <w:sz w:val="28"/>
              </w:rPr>
            </w:pPr>
            <w:hyperlink w:anchor="Anexo_C3" w:history="1">
              <w:r w:rsidRPr="0024640F">
                <w:rPr>
                  <w:rStyle w:val="Hipervnculo"/>
                  <w:sz w:val="28"/>
                </w:rPr>
                <w:t>Ficha Técnica RE</w:t>
              </w:r>
              <w:r w:rsidRPr="0024640F">
                <w:rPr>
                  <w:rStyle w:val="Hipervnculo"/>
                  <w:sz w:val="28"/>
                </w:rPr>
                <w:t>D</w:t>
              </w:r>
              <w:r w:rsidRPr="0024640F">
                <w:rPr>
                  <w:rStyle w:val="Hipervnculo"/>
                  <w:sz w:val="28"/>
                </w:rPr>
                <w:t>-TEDU</w:t>
              </w:r>
            </w:hyperlink>
          </w:p>
        </w:tc>
      </w:tr>
    </w:tbl>
    <w:p w14:paraId="0D5E081C" w14:textId="77777777" w:rsidR="0024640F" w:rsidRDefault="0024640F" w:rsidP="0024640F">
      <w:pPr>
        <w:jc w:val="center"/>
        <w:rPr>
          <w:rFonts w:asciiTheme="majorHAnsi" w:eastAsia="Times New Roman" w:hAnsiTheme="majorHAnsi" w:cstheme="majorBidi"/>
          <w:b/>
          <w:color w:val="000000" w:themeColor="text1"/>
          <w:sz w:val="40"/>
          <w:szCs w:val="32"/>
          <w:lang w:eastAsia="es-CO"/>
        </w:rPr>
      </w:pPr>
    </w:p>
    <w:p w14:paraId="6B69CADF" w14:textId="77777777" w:rsidR="0024640F" w:rsidRDefault="0024640F" w:rsidP="0024640F">
      <w:pPr>
        <w:rPr>
          <w:rFonts w:eastAsia="Times New Roman"/>
          <w:lang w:eastAsia="es-CO"/>
        </w:rPr>
      </w:pPr>
      <w:r>
        <w:rPr>
          <w:noProof/>
        </w:rPr>
        <mc:AlternateContent>
          <mc:Choice Requires="wps">
            <w:drawing>
              <wp:anchor distT="0" distB="0" distL="114300" distR="114300" simplePos="0" relativeHeight="251660288" behindDoc="0" locked="0" layoutInCell="1" allowOverlap="1" wp14:anchorId="5C8CD769" wp14:editId="2230D1E1">
                <wp:simplePos x="0" y="0"/>
                <wp:positionH relativeFrom="column">
                  <wp:posOffset>5396865</wp:posOffset>
                </wp:positionH>
                <wp:positionV relativeFrom="paragraph">
                  <wp:posOffset>3278505</wp:posOffset>
                </wp:positionV>
                <wp:extent cx="247650" cy="314325"/>
                <wp:effectExtent l="0" t="0" r="0" b="9525"/>
                <wp:wrapNone/>
                <wp:docPr id="23" name="Rectángulo 23"/>
                <wp:cNvGraphicFramePr/>
                <a:graphic xmlns:a="http://schemas.openxmlformats.org/drawingml/2006/main">
                  <a:graphicData uri="http://schemas.microsoft.com/office/word/2010/wordprocessingShape">
                    <wps:wsp>
                      <wps:cNvSpPr/>
                      <wps:spPr>
                        <a:xfrm>
                          <a:off x="0" y="0"/>
                          <a:ext cx="247650"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1DF86" id="Rectángulo 23" o:spid="_x0000_s1026" style="position:absolute;margin-left:424.95pt;margin-top:258.15pt;width:19.5pt;height:2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" fillcolor="white [3212]" stroked="f" strokeweight="1pt"/>
            </w:pict>
          </mc:Fallback>
        </mc:AlternateContent>
      </w:r>
      <w:r>
        <w:rPr>
          <w:rFonts w:eastAsia="Times New Roman"/>
          <w:lang w:eastAsia="es-CO"/>
        </w:rPr>
        <w:br w:type="page"/>
      </w:r>
    </w:p>
    <w:p w14:paraId="5498CFC3" w14:textId="77777777" w:rsidR="0024640F" w:rsidRPr="00696AA1" w:rsidRDefault="0024640F" w:rsidP="0024640F">
      <w:pPr>
        <w:pStyle w:val="Ttulo1"/>
        <w:jc w:val="center"/>
        <w:rPr>
          <w:rFonts w:ascii="Calibri Light" w:hAnsi="Calibri Light" w:cs="Calibri Light"/>
        </w:rPr>
      </w:pPr>
      <w:bookmarkStart w:id="0" w:name="Anexo_C1"/>
      <w:bookmarkStart w:id="1" w:name="_Toc198746905"/>
      <w:bookmarkStart w:id="2" w:name="_Anexo_C1_–"/>
      <w:bookmarkEnd w:id="2"/>
      <w:r w:rsidRPr="00696AA1">
        <w:rPr>
          <w:rFonts w:ascii="Calibri Light" w:hAnsi="Calibri Light" w:cs="Calibri Light"/>
        </w:rPr>
        <w:lastRenderedPageBreak/>
        <w:t xml:space="preserve">Anexo C1 </w:t>
      </w:r>
      <w:bookmarkEnd w:id="0"/>
      <w:r w:rsidRPr="00696AA1">
        <w:rPr>
          <w:rFonts w:ascii="Calibri Light" w:hAnsi="Calibri Light" w:cs="Calibri Light"/>
        </w:rPr>
        <w:t>– Lista de Chequeo Pedagógica</w:t>
      </w:r>
      <w:bookmarkEnd w:id="1"/>
    </w:p>
    <w:p w14:paraId="65B53835" w14:textId="77777777" w:rsidR="0024640F" w:rsidRDefault="0024640F" w:rsidP="0024640F">
      <w:pPr>
        <w:pStyle w:val="Sinespaciado"/>
        <w:jc w:val="both"/>
        <w:rPr>
          <w:sz w:val="24"/>
        </w:rPr>
      </w:pPr>
      <w:r w:rsidRPr="00966BC5">
        <w:rPr>
          <w:sz w:val="24"/>
        </w:rPr>
        <w:t xml:space="preserve">Verificar que el diseño pedagógico de los cursos, en cualquiera de las modalidades del Modelo TEdU (Virtual, </w:t>
      </w:r>
      <w:proofErr w:type="spellStart"/>
      <w:r w:rsidRPr="00966BC5">
        <w:rPr>
          <w:sz w:val="24"/>
        </w:rPr>
        <w:t>Blended</w:t>
      </w:r>
      <w:proofErr w:type="spellEnd"/>
      <w:r w:rsidRPr="00966BC5">
        <w:rPr>
          <w:sz w:val="24"/>
        </w:rPr>
        <w:t>, Híbrida, Dual y Universidad en el Campo), cumpla con los principios pedagógicos del enfoque TPACK. Este anexo evalúa la alineación entre objetivos, estrategias, recursos, actividades y evaluación, garantizando coherencia didáctica, innovación y pertinencia educativa. Se aplica antes de publicar el curso.</w:t>
      </w:r>
    </w:p>
    <w:p w14:paraId="743A4675" w14:textId="77777777" w:rsidR="0024640F" w:rsidRPr="00966BC5" w:rsidRDefault="0024640F" w:rsidP="0024640F">
      <w:pPr>
        <w:pStyle w:val="Sinespaciado"/>
        <w:jc w:val="both"/>
        <w:rPr>
          <w:sz w:val="24"/>
        </w:rPr>
      </w:pPr>
    </w:p>
    <w:p w14:paraId="7AADE458" w14:textId="77777777" w:rsidR="0024640F" w:rsidRPr="00966BC5" w:rsidRDefault="0024640F" w:rsidP="0024640F">
      <w:pPr>
        <w:rPr>
          <w:b/>
          <w:sz w:val="28"/>
        </w:rPr>
      </w:pPr>
      <w:r w:rsidRPr="00966BC5">
        <w:rPr>
          <w:b/>
          <w:sz w:val="28"/>
        </w:rPr>
        <w:t>¿Cómo diligenciar este anexo?</w:t>
      </w:r>
    </w:p>
    <w:p w14:paraId="7C1E0F42" w14:textId="77777777" w:rsidR="0024640F" w:rsidRPr="00966BC5" w:rsidRDefault="0024640F" w:rsidP="0024640F">
      <w:pPr>
        <w:pStyle w:val="Sinespaciado"/>
        <w:numPr>
          <w:ilvl w:val="0"/>
          <w:numId w:val="3"/>
        </w:numPr>
        <w:tabs>
          <w:tab w:val="clear" w:pos="720"/>
          <w:tab w:val="num" w:pos="567"/>
        </w:tabs>
        <w:ind w:left="567"/>
        <w:jc w:val="both"/>
        <w:rPr>
          <w:sz w:val="24"/>
        </w:rPr>
      </w:pPr>
      <w:r w:rsidRPr="00966BC5">
        <w:rPr>
          <w:sz w:val="24"/>
        </w:rPr>
        <w:t>Este anexo debe ser diligenciado por el diseñador instruccional del curso, en articulación con el docente responsable y la Coordinación de Tecnologías Educativas.</w:t>
      </w:r>
    </w:p>
    <w:p w14:paraId="283C4A98" w14:textId="77777777" w:rsidR="0024640F" w:rsidRPr="00966BC5" w:rsidRDefault="0024640F" w:rsidP="0024640F">
      <w:pPr>
        <w:pStyle w:val="Sinespaciado"/>
        <w:numPr>
          <w:ilvl w:val="0"/>
          <w:numId w:val="3"/>
        </w:numPr>
        <w:tabs>
          <w:tab w:val="clear" w:pos="720"/>
          <w:tab w:val="num" w:pos="567"/>
        </w:tabs>
        <w:ind w:left="567"/>
        <w:jc w:val="both"/>
        <w:rPr>
          <w:sz w:val="24"/>
        </w:rPr>
      </w:pPr>
      <w:r w:rsidRPr="00966BC5">
        <w:rPr>
          <w:sz w:val="24"/>
        </w:rPr>
        <w:t>Para cada ítem de la lista de chequeo, seleccionar una de las opciones: 'Sí' si cumple con el criterio, 'No' si no lo cumple, y 'N/A' si no aplica al curso.</w:t>
      </w:r>
    </w:p>
    <w:p w14:paraId="2C066730" w14:textId="77777777" w:rsidR="0024640F" w:rsidRPr="00966BC5" w:rsidRDefault="0024640F" w:rsidP="0024640F">
      <w:pPr>
        <w:pStyle w:val="Sinespaciado"/>
        <w:numPr>
          <w:ilvl w:val="0"/>
          <w:numId w:val="3"/>
        </w:numPr>
        <w:tabs>
          <w:tab w:val="clear" w:pos="720"/>
          <w:tab w:val="num" w:pos="567"/>
        </w:tabs>
        <w:ind w:left="567"/>
        <w:jc w:val="both"/>
        <w:rPr>
          <w:sz w:val="24"/>
        </w:rPr>
      </w:pPr>
      <w:r w:rsidRPr="00966BC5">
        <w:rPr>
          <w:sz w:val="24"/>
        </w:rPr>
        <w:t>Las observaciones deben incluir ejemplos, enlaces, referencias al diseño instruccional o comentarios sobre mejoras propuestas.</w:t>
      </w:r>
    </w:p>
    <w:p w14:paraId="0CB1583C" w14:textId="77777777" w:rsidR="0024640F" w:rsidRPr="00966BC5" w:rsidRDefault="0024640F" w:rsidP="0024640F">
      <w:pPr>
        <w:pStyle w:val="Sinespaciado"/>
        <w:numPr>
          <w:ilvl w:val="0"/>
          <w:numId w:val="3"/>
        </w:numPr>
        <w:tabs>
          <w:tab w:val="clear" w:pos="720"/>
          <w:tab w:val="num" w:pos="567"/>
        </w:tabs>
        <w:ind w:left="567"/>
        <w:jc w:val="both"/>
        <w:rPr>
          <w:sz w:val="24"/>
        </w:rPr>
      </w:pPr>
      <w:r w:rsidRPr="00966BC5">
        <w:rPr>
          <w:sz w:val="24"/>
        </w:rPr>
        <w:t>Es obligatorio referenciar el uso de matrices de evaluación y rúbricas específicas por modalidad, así como evidenciar la integración del enfoque TPACK en el diseño.</w:t>
      </w:r>
    </w:p>
    <w:p w14:paraId="0A92A754" w14:textId="77777777" w:rsidR="0024640F" w:rsidRDefault="0024640F" w:rsidP="0024640F">
      <w:pPr>
        <w:pStyle w:val="Sinespaciado"/>
        <w:numPr>
          <w:ilvl w:val="0"/>
          <w:numId w:val="3"/>
        </w:numPr>
        <w:tabs>
          <w:tab w:val="clear" w:pos="720"/>
          <w:tab w:val="num" w:pos="567"/>
        </w:tabs>
        <w:ind w:left="567"/>
        <w:jc w:val="both"/>
        <w:rPr>
          <w:sz w:val="24"/>
        </w:rPr>
      </w:pPr>
      <w:r w:rsidRPr="00966BC5">
        <w:rPr>
          <w:sz w:val="24"/>
        </w:rPr>
        <w:t>El anexo debe firmarse y conservarse como parte del portafolio de calidad del curso antes de su implementación en plataforma</w:t>
      </w:r>
    </w:p>
    <w:p w14:paraId="3729F777" w14:textId="77777777" w:rsidR="0024640F" w:rsidRPr="00966BC5" w:rsidRDefault="0024640F" w:rsidP="0024640F">
      <w:pPr>
        <w:pStyle w:val="Sinespaciado"/>
        <w:ind w:left="567"/>
        <w:jc w:val="both"/>
        <w:rPr>
          <w:sz w:val="24"/>
        </w:rPr>
      </w:pPr>
    </w:p>
    <w:tbl>
      <w:tblPr>
        <w:tblStyle w:val="Tablaconcuadrcula"/>
        <w:tblW w:w="0" w:type="auto"/>
        <w:jc w:val="center"/>
        <w:tblLook w:val="04A0" w:firstRow="1" w:lastRow="0" w:firstColumn="1" w:lastColumn="0" w:noHBand="0" w:noVBand="1"/>
      </w:tblPr>
      <w:tblGrid>
        <w:gridCol w:w="3828"/>
        <w:gridCol w:w="1932"/>
        <w:gridCol w:w="2880"/>
      </w:tblGrid>
      <w:tr w:rsidR="0024640F" w:rsidRPr="00696AA1" w14:paraId="54A3473E" w14:textId="77777777" w:rsidTr="00462074">
        <w:trPr>
          <w:jc w:val="center"/>
        </w:trPr>
        <w:tc>
          <w:tcPr>
            <w:tcW w:w="3828" w:type="dxa"/>
            <w:shd w:val="clear" w:color="auto" w:fill="D9D9D9" w:themeFill="background1" w:themeFillShade="D9"/>
            <w:vAlign w:val="center"/>
          </w:tcPr>
          <w:p w14:paraId="600761AD" w14:textId="77777777" w:rsidR="0024640F" w:rsidRPr="00696AA1" w:rsidRDefault="0024640F" w:rsidP="00462074">
            <w:pPr>
              <w:jc w:val="center"/>
              <w:rPr>
                <w:rFonts w:ascii="Calibri Light" w:hAnsi="Calibri Light" w:cs="Calibri Light"/>
                <w:b/>
              </w:rPr>
            </w:pPr>
            <w:r w:rsidRPr="00696AA1">
              <w:rPr>
                <w:rFonts w:ascii="Calibri Light" w:hAnsi="Calibri Light" w:cs="Calibri Light"/>
                <w:b/>
              </w:rPr>
              <w:t>Ítem</w:t>
            </w:r>
          </w:p>
        </w:tc>
        <w:tc>
          <w:tcPr>
            <w:tcW w:w="1932" w:type="dxa"/>
            <w:shd w:val="clear" w:color="auto" w:fill="D9D9D9" w:themeFill="background1" w:themeFillShade="D9"/>
            <w:vAlign w:val="center"/>
          </w:tcPr>
          <w:p w14:paraId="163B14B3" w14:textId="77777777" w:rsidR="0024640F" w:rsidRPr="00696AA1" w:rsidRDefault="0024640F" w:rsidP="00462074">
            <w:pPr>
              <w:jc w:val="center"/>
              <w:rPr>
                <w:rFonts w:ascii="Calibri Light" w:hAnsi="Calibri Light" w:cs="Calibri Light"/>
                <w:b/>
              </w:rPr>
            </w:pPr>
            <w:r w:rsidRPr="00696AA1">
              <w:rPr>
                <w:rFonts w:ascii="Calibri Light" w:hAnsi="Calibri Light" w:cs="Calibri Light"/>
                <w:b/>
              </w:rPr>
              <w:t>Cumple (Sí / No / N/A)</w:t>
            </w:r>
          </w:p>
        </w:tc>
        <w:tc>
          <w:tcPr>
            <w:tcW w:w="2880" w:type="dxa"/>
            <w:shd w:val="clear" w:color="auto" w:fill="D9D9D9" w:themeFill="background1" w:themeFillShade="D9"/>
            <w:vAlign w:val="center"/>
          </w:tcPr>
          <w:p w14:paraId="7395CB40" w14:textId="77777777" w:rsidR="0024640F" w:rsidRPr="00696AA1" w:rsidRDefault="0024640F" w:rsidP="00462074">
            <w:pPr>
              <w:jc w:val="center"/>
              <w:rPr>
                <w:rFonts w:ascii="Calibri Light" w:hAnsi="Calibri Light" w:cs="Calibri Light"/>
                <w:b/>
              </w:rPr>
            </w:pPr>
            <w:r w:rsidRPr="00696AA1">
              <w:rPr>
                <w:rFonts w:ascii="Calibri Light" w:hAnsi="Calibri Light" w:cs="Calibri Light"/>
                <w:b/>
              </w:rPr>
              <w:t>Observaciones / Evidencias</w:t>
            </w:r>
          </w:p>
        </w:tc>
      </w:tr>
      <w:tr w:rsidR="0024640F" w:rsidRPr="00696AA1" w14:paraId="186BC77F" w14:textId="77777777" w:rsidTr="00462074">
        <w:trPr>
          <w:jc w:val="center"/>
        </w:trPr>
        <w:tc>
          <w:tcPr>
            <w:tcW w:w="3828" w:type="dxa"/>
            <w:vAlign w:val="center"/>
          </w:tcPr>
          <w:p w14:paraId="16F0EC12" w14:textId="77777777" w:rsidR="0024640F" w:rsidRPr="00696AA1" w:rsidRDefault="0024640F" w:rsidP="00462074">
            <w:pPr>
              <w:rPr>
                <w:rFonts w:ascii="Calibri Light" w:hAnsi="Calibri Light" w:cs="Calibri Light"/>
              </w:rPr>
            </w:pPr>
            <w:r w:rsidRPr="00696AA1">
              <w:rPr>
                <w:rFonts w:ascii="Calibri Light" w:hAnsi="Calibri Light" w:cs="Calibri Light"/>
              </w:rPr>
              <w:t>El curso presenta una introducción contextualizada.</w:t>
            </w:r>
          </w:p>
        </w:tc>
        <w:tc>
          <w:tcPr>
            <w:tcW w:w="1932" w:type="dxa"/>
            <w:vAlign w:val="center"/>
          </w:tcPr>
          <w:p w14:paraId="339D1A26" w14:textId="77777777" w:rsidR="0024640F" w:rsidRPr="00696AA1" w:rsidRDefault="0024640F" w:rsidP="00462074">
            <w:pPr>
              <w:rPr>
                <w:rFonts w:ascii="Calibri Light" w:hAnsi="Calibri Light" w:cs="Calibri Light"/>
              </w:rPr>
            </w:pPr>
          </w:p>
        </w:tc>
        <w:tc>
          <w:tcPr>
            <w:tcW w:w="2880" w:type="dxa"/>
            <w:vAlign w:val="center"/>
          </w:tcPr>
          <w:p w14:paraId="2D00F2B5" w14:textId="77777777" w:rsidR="0024640F" w:rsidRPr="00696AA1" w:rsidRDefault="0024640F" w:rsidP="00462074">
            <w:pPr>
              <w:rPr>
                <w:rFonts w:ascii="Calibri Light" w:hAnsi="Calibri Light" w:cs="Calibri Light"/>
              </w:rPr>
            </w:pPr>
          </w:p>
        </w:tc>
      </w:tr>
      <w:tr w:rsidR="0024640F" w:rsidRPr="00696AA1" w14:paraId="42658A29" w14:textId="77777777" w:rsidTr="00462074">
        <w:trPr>
          <w:jc w:val="center"/>
        </w:trPr>
        <w:tc>
          <w:tcPr>
            <w:tcW w:w="3828" w:type="dxa"/>
            <w:vAlign w:val="center"/>
          </w:tcPr>
          <w:p w14:paraId="79D12062" w14:textId="77777777" w:rsidR="0024640F" w:rsidRPr="00696AA1" w:rsidRDefault="0024640F" w:rsidP="00462074">
            <w:pPr>
              <w:rPr>
                <w:rFonts w:ascii="Calibri Light" w:hAnsi="Calibri Light" w:cs="Calibri Light"/>
              </w:rPr>
            </w:pPr>
            <w:r w:rsidRPr="00696AA1">
              <w:rPr>
                <w:rFonts w:ascii="Calibri Light" w:hAnsi="Calibri Light" w:cs="Calibri Light"/>
              </w:rPr>
              <w:t>Los objetivos están alineados al nivel de formación.</w:t>
            </w:r>
          </w:p>
        </w:tc>
        <w:tc>
          <w:tcPr>
            <w:tcW w:w="1932" w:type="dxa"/>
            <w:vAlign w:val="center"/>
          </w:tcPr>
          <w:p w14:paraId="66D45A38" w14:textId="77777777" w:rsidR="0024640F" w:rsidRPr="00696AA1" w:rsidRDefault="0024640F" w:rsidP="00462074">
            <w:pPr>
              <w:rPr>
                <w:rFonts w:ascii="Calibri Light" w:hAnsi="Calibri Light" w:cs="Calibri Light"/>
              </w:rPr>
            </w:pPr>
          </w:p>
        </w:tc>
        <w:tc>
          <w:tcPr>
            <w:tcW w:w="2880" w:type="dxa"/>
            <w:vAlign w:val="center"/>
          </w:tcPr>
          <w:p w14:paraId="7B95F1AE" w14:textId="77777777" w:rsidR="0024640F" w:rsidRPr="00696AA1" w:rsidRDefault="0024640F" w:rsidP="00462074">
            <w:pPr>
              <w:rPr>
                <w:rFonts w:ascii="Calibri Light" w:hAnsi="Calibri Light" w:cs="Calibri Light"/>
              </w:rPr>
            </w:pPr>
          </w:p>
        </w:tc>
      </w:tr>
      <w:tr w:rsidR="0024640F" w:rsidRPr="00696AA1" w14:paraId="4115AF0D" w14:textId="77777777" w:rsidTr="00462074">
        <w:trPr>
          <w:jc w:val="center"/>
        </w:trPr>
        <w:tc>
          <w:tcPr>
            <w:tcW w:w="3828" w:type="dxa"/>
            <w:vAlign w:val="center"/>
          </w:tcPr>
          <w:p w14:paraId="4C721ABD" w14:textId="77777777" w:rsidR="0024640F" w:rsidRPr="00696AA1" w:rsidRDefault="0024640F" w:rsidP="00462074">
            <w:pPr>
              <w:rPr>
                <w:rFonts w:ascii="Calibri Light" w:hAnsi="Calibri Light" w:cs="Calibri Light"/>
              </w:rPr>
            </w:pPr>
            <w:r w:rsidRPr="00696AA1">
              <w:rPr>
                <w:rFonts w:ascii="Calibri Light" w:hAnsi="Calibri Light" w:cs="Calibri Light"/>
              </w:rPr>
              <w:t>Las estrategias pedagógicas están contextualizadas por modalidad.</w:t>
            </w:r>
          </w:p>
        </w:tc>
        <w:tc>
          <w:tcPr>
            <w:tcW w:w="1932" w:type="dxa"/>
            <w:vAlign w:val="center"/>
          </w:tcPr>
          <w:p w14:paraId="5078A850" w14:textId="77777777" w:rsidR="0024640F" w:rsidRPr="00696AA1" w:rsidRDefault="0024640F" w:rsidP="00462074">
            <w:pPr>
              <w:rPr>
                <w:rFonts w:ascii="Calibri Light" w:hAnsi="Calibri Light" w:cs="Calibri Light"/>
              </w:rPr>
            </w:pPr>
          </w:p>
        </w:tc>
        <w:tc>
          <w:tcPr>
            <w:tcW w:w="2880" w:type="dxa"/>
            <w:vAlign w:val="center"/>
          </w:tcPr>
          <w:p w14:paraId="3FDDF53B" w14:textId="77777777" w:rsidR="0024640F" w:rsidRPr="00696AA1" w:rsidRDefault="0024640F" w:rsidP="00462074">
            <w:pPr>
              <w:rPr>
                <w:rFonts w:ascii="Calibri Light" w:hAnsi="Calibri Light" w:cs="Calibri Light"/>
              </w:rPr>
            </w:pPr>
          </w:p>
        </w:tc>
      </w:tr>
      <w:tr w:rsidR="0024640F" w:rsidRPr="00696AA1" w14:paraId="5C8696B8" w14:textId="77777777" w:rsidTr="00462074">
        <w:trPr>
          <w:jc w:val="center"/>
        </w:trPr>
        <w:tc>
          <w:tcPr>
            <w:tcW w:w="3828" w:type="dxa"/>
            <w:vAlign w:val="center"/>
          </w:tcPr>
          <w:p w14:paraId="77E95EA9" w14:textId="77777777" w:rsidR="0024640F" w:rsidRPr="00696AA1" w:rsidRDefault="0024640F" w:rsidP="00462074">
            <w:pPr>
              <w:rPr>
                <w:rFonts w:ascii="Calibri Light" w:hAnsi="Calibri Light" w:cs="Calibri Light"/>
              </w:rPr>
            </w:pPr>
            <w:r w:rsidRPr="00696AA1">
              <w:rPr>
                <w:rFonts w:ascii="Calibri Light" w:hAnsi="Calibri Light" w:cs="Calibri Light"/>
              </w:rPr>
              <w:t>Se articulan actividades sincrónicas y asincrónicas.</w:t>
            </w:r>
          </w:p>
        </w:tc>
        <w:tc>
          <w:tcPr>
            <w:tcW w:w="1932" w:type="dxa"/>
            <w:vAlign w:val="center"/>
          </w:tcPr>
          <w:p w14:paraId="4EE16A89" w14:textId="77777777" w:rsidR="0024640F" w:rsidRPr="00696AA1" w:rsidRDefault="0024640F" w:rsidP="00462074">
            <w:pPr>
              <w:rPr>
                <w:rFonts w:ascii="Calibri Light" w:hAnsi="Calibri Light" w:cs="Calibri Light"/>
              </w:rPr>
            </w:pPr>
          </w:p>
        </w:tc>
        <w:tc>
          <w:tcPr>
            <w:tcW w:w="2880" w:type="dxa"/>
            <w:vAlign w:val="center"/>
          </w:tcPr>
          <w:p w14:paraId="38C0EE66" w14:textId="77777777" w:rsidR="0024640F" w:rsidRPr="00696AA1" w:rsidRDefault="0024640F" w:rsidP="00462074">
            <w:pPr>
              <w:rPr>
                <w:rFonts w:ascii="Calibri Light" w:hAnsi="Calibri Light" w:cs="Calibri Light"/>
              </w:rPr>
            </w:pPr>
          </w:p>
        </w:tc>
      </w:tr>
      <w:tr w:rsidR="0024640F" w:rsidRPr="00696AA1" w14:paraId="18A2DEF5" w14:textId="77777777" w:rsidTr="00462074">
        <w:trPr>
          <w:jc w:val="center"/>
        </w:trPr>
        <w:tc>
          <w:tcPr>
            <w:tcW w:w="3828" w:type="dxa"/>
            <w:vAlign w:val="center"/>
          </w:tcPr>
          <w:p w14:paraId="3250FE9D" w14:textId="77777777" w:rsidR="0024640F" w:rsidRPr="00696AA1" w:rsidRDefault="0024640F" w:rsidP="00462074">
            <w:pPr>
              <w:rPr>
                <w:rFonts w:ascii="Calibri Light" w:hAnsi="Calibri Light" w:cs="Calibri Light"/>
              </w:rPr>
            </w:pPr>
            <w:r w:rsidRPr="00696AA1">
              <w:rPr>
                <w:rFonts w:ascii="Calibri Light" w:hAnsi="Calibri Light" w:cs="Calibri Light"/>
              </w:rPr>
              <w:t>Se promueve aprendizaje activo, autónomo y colaborativo.</w:t>
            </w:r>
          </w:p>
        </w:tc>
        <w:tc>
          <w:tcPr>
            <w:tcW w:w="1932" w:type="dxa"/>
            <w:vAlign w:val="center"/>
          </w:tcPr>
          <w:p w14:paraId="6844AAD8" w14:textId="77777777" w:rsidR="0024640F" w:rsidRPr="00696AA1" w:rsidRDefault="0024640F" w:rsidP="00462074">
            <w:pPr>
              <w:rPr>
                <w:rFonts w:ascii="Calibri Light" w:hAnsi="Calibri Light" w:cs="Calibri Light"/>
              </w:rPr>
            </w:pPr>
          </w:p>
        </w:tc>
        <w:tc>
          <w:tcPr>
            <w:tcW w:w="2880" w:type="dxa"/>
            <w:vAlign w:val="center"/>
          </w:tcPr>
          <w:p w14:paraId="2D5B0A32" w14:textId="77777777" w:rsidR="0024640F" w:rsidRPr="00696AA1" w:rsidRDefault="0024640F" w:rsidP="00462074">
            <w:pPr>
              <w:rPr>
                <w:rFonts w:ascii="Calibri Light" w:hAnsi="Calibri Light" w:cs="Calibri Light"/>
              </w:rPr>
            </w:pPr>
          </w:p>
        </w:tc>
      </w:tr>
      <w:tr w:rsidR="0024640F" w:rsidRPr="00696AA1" w14:paraId="4FC91C4E" w14:textId="77777777" w:rsidTr="00462074">
        <w:trPr>
          <w:jc w:val="center"/>
        </w:trPr>
        <w:tc>
          <w:tcPr>
            <w:tcW w:w="3828" w:type="dxa"/>
            <w:vAlign w:val="center"/>
          </w:tcPr>
          <w:p w14:paraId="3B5018B9" w14:textId="77777777" w:rsidR="0024640F" w:rsidRPr="00696AA1" w:rsidRDefault="0024640F" w:rsidP="00462074">
            <w:pPr>
              <w:rPr>
                <w:rFonts w:ascii="Calibri Light" w:hAnsi="Calibri Light" w:cs="Calibri Light"/>
              </w:rPr>
            </w:pPr>
            <w:r w:rsidRPr="00696AA1">
              <w:rPr>
                <w:rFonts w:ascii="Calibri Light" w:hAnsi="Calibri Light" w:cs="Calibri Light"/>
              </w:rPr>
              <w:t>Existe coherencia entre actividades, recursos y evaluación.</w:t>
            </w:r>
          </w:p>
        </w:tc>
        <w:tc>
          <w:tcPr>
            <w:tcW w:w="1932" w:type="dxa"/>
            <w:vAlign w:val="center"/>
          </w:tcPr>
          <w:p w14:paraId="0AD14222" w14:textId="77777777" w:rsidR="0024640F" w:rsidRPr="00696AA1" w:rsidRDefault="0024640F" w:rsidP="00462074">
            <w:pPr>
              <w:rPr>
                <w:rFonts w:ascii="Calibri Light" w:hAnsi="Calibri Light" w:cs="Calibri Light"/>
              </w:rPr>
            </w:pPr>
          </w:p>
        </w:tc>
        <w:tc>
          <w:tcPr>
            <w:tcW w:w="2880" w:type="dxa"/>
            <w:vAlign w:val="center"/>
          </w:tcPr>
          <w:p w14:paraId="18E2CC6C" w14:textId="77777777" w:rsidR="0024640F" w:rsidRPr="00696AA1" w:rsidRDefault="0024640F" w:rsidP="00462074">
            <w:pPr>
              <w:rPr>
                <w:rFonts w:ascii="Calibri Light" w:hAnsi="Calibri Light" w:cs="Calibri Light"/>
              </w:rPr>
            </w:pPr>
          </w:p>
        </w:tc>
      </w:tr>
      <w:tr w:rsidR="0024640F" w:rsidRPr="00696AA1" w14:paraId="1DD3CA0A" w14:textId="77777777" w:rsidTr="00462074">
        <w:trPr>
          <w:jc w:val="center"/>
        </w:trPr>
        <w:tc>
          <w:tcPr>
            <w:tcW w:w="3828" w:type="dxa"/>
            <w:vAlign w:val="center"/>
          </w:tcPr>
          <w:p w14:paraId="714FCAB4" w14:textId="77777777" w:rsidR="0024640F" w:rsidRPr="00696AA1" w:rsidRDefault="0024640F" w:rsidP="00462074">
            <w:pPr>
              <w:rPr>
                <w:rFonts w:ascii="Calibri Light" w:hAnsi="Calibri Light" w:cs="Calibri Light"/>
              </w:rPr>
            </w:pPr>
            <w:r w:rsidRPr="00696AA1">
              <w:rPr>
                <w:rFonts w:ascii="Calibri Light" w:hAnsi="Calibri Light" w:cs="Calibri Light"/>
              </w:rPr>
              <w:t>Se utilizan matrices de evaluación y rúbricas por modalidad.</w:t>
            </w:r>
          </w:p>
        </w:tc>
        <w:tc>
          <w:tcPr>
            <w:tcW w:w="1932" w:type="dxa"/>
            <w:vAlign w:val="center"/>
          </w:tcPr>
          <w:p w14:paraId="1D204A96" w14:textId="77777777" w:rsidR="0024640F" w:rsidRPr="00696AA1" w:rsidRDefault="0024640F" w:rsidP="00462074">
            <w:pPr>
              <w:rPr>
                <w:rFonts w:ascii="Calibri Light" w:hAnsi="Calibri Light" w:cs="Calibri Light"/>
              </w:rPr>
            </w:pPr>
          </w:p>
        </w:tc>
        <w:tc>
          <w:tcPr>
            <w:tcW w:w="2880" w:type="dxa"/>
            <w:vAlign w:val="center"/>
          </w:tcPr>
          <w:p w14:paraId="7ADA253F" w14:textId="77777777" w:rsidR="0024640F" w:rsidRPr="00696AA1" w:rsidRDefault="0024640F" w:rsidP="00462074">
            <w:pPr>
              <w:rPr>
                <w:rFonts w:ascii="Calibri Light" w:hAnsi="Calibri Light" w:cs="Calibri Light"/>
              </w:rPr>
            </w:pPr>
          </w:p>
        </w:tc>
      </w:tr>
      <w:tr w:rsidR="0024640F" w:rsidRPr="00696AA1" w14:paraId="6791B76E" w14:textId="77777777" w:rsidTr="00462074">
        <w:trPr>
          <w:jc w:val="center"/>
        </w:trPr>
        <w:tc>
          <w:tcPr>
            <w:tcW w:w="3828" w:type="dxa"/>
            <w:vAlign w:val="center"/>
          </w:tcPr>
          <w:p w14:paraId="60FAA7B0" w14:textId="77777777" w:rsidR="0024640F" w:rsidRPr="00696AA1" w:rsidRDefault="0024640F" w:rsidP="00462074">
            <w:pPr>
              <w:rPr>
                <w:rFonts w:ascii="Calibri Light" w:hAnsi="Calibri Light" w:cs="Calibri Light"/>
              </w:rPr>
            </w:pPr>
            <w:r w:rsidRPr="00696AA1">
              <w:rPr>
                <w:rFonts w:ascii="Calibri Light" w:hAnsi="Calibri Light" w:cs="Calibri Light"/>
              </w:rPr>
              <w:t>Incluye diseño instruccional basado en enfoque TPACK.</w:t>
            </w:r>
          </w:p>
        </w:tc>
        <w:tc>
          <w:tcPr>
            <w:tcW w:w="1932" w:type="dxa"/>
            <w:vAlign w:val="center"/>
          </w:tcPr>
          <w:p w14:paraId="0B0004C6" w14:textId="77777777" w:rsidR="0024640F" w:rsidRPr="00696AA1" w:rsidRDefault="0024640F" w:rsidP="00462074">
            <w:pPr>
              <w:rPr>
                <w:rFonts w:ascii="Calibri Light" w:hAnsi="Calibri Light" w:cs="Calibri Light"/>
              </w:rPr>
            </w:pPr>
          </w:p>
        </w:tc>
        <w:tc>
          <w:tcPr>
            <w:tcW w:w="2880" w:type="dxa"/>
            <w:vAlign w:val="center"/>
          </w:tcPr>
          <w:p w14:paraId="1AC3E0BF" w14:textId="77777777" w:rsidR="0024640F" w:rsidRPr="00696AA1" w:rsidRDefault="0024640F" w:rsidP="00462074">
            <w:pPr>
              <w:rPr>
                <w:rFonts w:ascii="Calibri Light" w:hAnsi="Calibri Light" w:cs="Calibri Light"/>
              </w:rPr>
            </w:pPr>
          </w:p>
        </w:tc>
      </w:tr>
    </w:tbl>
    <w:p w14:paraId="5C36F211" w14:textId="77777777" w:rsidR="0024640F" w:rsidRDefault="0024640F" w:rsidP="0024640F">
      <w:pPr>
        <w:pStyle w:val="Sinespaciado"/>
      </w:pPr>
    </w:p>
    <w:p w14:paraId="42F160B9" w14:textId="77777777" w:rsidR="0024640F" w:rsidRDefault="0024640F" w:rsidP="0024640F">
      <w:pPr>
        <w:pStyle w:val="Sinespaciado"/>
        <w:jc w:val="both"/>
        <w:rPr>
          <w:rFonts w:ascii="Calibri Light" w:hAnsi="Calibri Light" w:cs="Calibri Light"/>
        </w:rPr>
      </w:pPr>
      <w:r w:rsidRPr="006561C8">
        <w:rPr>
          <w:b/>
        </w:rPr>
        <w:t>Nota:</w:t>
      </w:r>
      <w:r w:rsidRPr="006561C8">
        <w:t xml:space="preserve"> Esta lista de chequeo forma parte del portafolio de calidad del curso. Debe completarse antes de su publicación oficial en plataforma y mantenerse archivada para procesos de seguimiento, evaluación institucional y mejora continua en el marco del Modelo TEdU.</w:t>
      </w:r>
    </w:p>
    <w:p w14:paraId="63B191A1" w14:textId="2C91F7F5" w:rsidR="0024640F" w:rsidRPr="006561C8" w:rsidRDefault="0024640F" w:rsidP="0024640F">
      <w:pPr>
        <w:pStyle w:val="Sinespaciado"/>
        <w:rPr>
          <w:rStyle w:val="Ttulo1Car"/>
        </w:rPr>
      </w:pPr>
      <w:r>
        <w:rPr>
          <w:rFonts w:ascii="Calibri Light" w:hAnsi="Calibri Light" w:cs="Calibri Light"/>
        </w:rPr>
        <w:br w:type="page"/>
      </w:r>
      <w:bookmarkStart w:id="3" w:name="Anexo_C2"/>
      <w:bookmarkStart w:id="4" w:name="_Toc198746906"/>
      <w:r w:rsidRPr="006561C8">
        <w:rPr>
          <w:rStyle w:val="Ttulo1Car"/>
        </w:rPr>
        <w:lastRenderedPageBreak/>
        <w:t xml:space="preserve">Anexo C2 </w:t>
      </w:r>
      <w:bookmarkEnd w:id="3"/>
      <w:r w:rsidRPr="006561C8">
        <w:rPr>
          <w:rStyle w:val="Ttulo1Car"/>
        </w:rPr>
        <w:t>– Lista de Verificación Técnica (Moodle)</w:t>
      </w:r>
      <w:bookmarkEnd w:id="4"/>
    </w:p>
    <w:p w14:paraId="2E2CC8E6" w14:textId="77777777" w:rsidR="0024640F" w:rsidRDefault="0024640F" w:rsidP="0024640F">
      <w:pPr>
        <w:spacing w:line="240" w:lineRule="auto"/>
        <w:jc w:val="both"/>
        <w:rPr>
          <w:rFonts w:ascii="Calibri Light" w:hAnsi="Calibri Light" w:cs="Calibri Light"/>
          <w:sz w:val="24"/>
          <w:szCs w:val="24"/>
        </w:rPr>
      </w:pPr>
    </w:p>
    <w:p w14:paraId="0723D941" w14:textId="77777777" w:rsidR="0024640F" w:rsidRPr="00696AA1" w:rsidRDefault="0024640F" w:rsidP="0024640F">
      <w:pPr>
        <w:spacing w:line="240" w:lineRule="auto"/>
        <w:jc w:val="both"/>
        <w:rPr>
          <w:rFonts w:ascii="Calibri Light" w:hAnsi="Calibri Light" w:cs="Calibri Light"/>
          <w:sz w:val="24"/>
          <w:szCs w:val="24"/>
        </w:rPr>
      </w:pPr>
      <w:r w:rsidRPr="00696AA1">
        <w:rPr>
          <w:rFonts w:ascii="Calibri Light" w:hAnsi="Calibri Light" w:cs="Calibri Light"/>
          <w:sz w:val="24"/>
          <w:szCs w:val="24"/>
        </w:rPr>
        <w:t xml:space="preserve">Garantizar que los cursos alojados en la plataforma Moodle cumplan con los estándares técnicos institucionales para su funcionalidad, navegabilidad y coherencia con el diseño instruccional, asegurando una experiencia de aprendizaje virtual de alta calidad. Este anexo permite validar el cumplimiento técnico de los elementos mínimos requeridos en el entorno virtual, según la modalidad asignada del curso (Virtual, </w:t>
      </w:r>
      <w:proofErr w:type="spellStart"/>
      <w:r w:rsidRPr="00696AA1">
        <w:rPr>
          <w:rFonts w:ascii="Calibri Light" w:hAnsi="Calibri Light" w:cs="Calibri Light"/>
          <w:sz w:val="24"/>
          <w:szCs w:val="24"/>
        </w:rPr>
        <w:t>Blended</w:t>
      </w:r>
      <w:proofErr w:type="spellEnd"/>
      <w:r w:rsidRPr="00696AA1">
        <w:rPr>
          <w:rFonts w:ascii="Calibri Light" w:hAnsi="Calibri Light" w:cs="Calibri Light"/>
          <w:sz w:val="24"/>
          <w:szCs w:val="24"/>
        </w:rPr>
        <w:t>, Híbrida, Dual o Universidad en el Campo).</w:t>
      </w:r>
      <w:r>
        <w:rPr>
          <w:rFonts w:ascii="Calibri Light" w:hAnsi="Calibri Light" w:cs="Calibri Light"/>
          <w:sz w:val="24"/>
          <w:szCs w:val="24"/>
        </w:rPr>
        <w:t xml:space="preserve"> Se aplica p</w:t>
      </w:r>
      <w:r w:rsidRPr="000A57E3">
        <w:rPr>
          <w:rFonts w:ascii="Calibri Light" w:hAnsi="Calibri Light" w:cs="Calibri Light"/>
          <w:sz w:val="24"/>
          <w:szCs w:val="24"/>
        </w:rPr>
        <w:t>revia activación en plataforma</w:t>
      </w:r>
    </w:p>
    <w:p w14:paraId="055240D9" w14:textId="77777777" w:rsidR="0024640F" w:rsidRPr="00866D61" w:rsidRDefault="0024640F" w:rsidP="0024640F">
      <w:pPr>
        <w:rPr>
          <w:b/>
          <w:sz w:val="28"/>
        </w:rPr>
      </w:pPr>
      <w:r w:rsidRPr="00866D61">
        <w:rPr>
          <w:b/>
          <w:sz w:val="28"/>
        </w:rPr>
        <w:t>¿Cómo diligenciar este anexo?</w:t>
      </w:r>
    </w:p>
    <w:p w14:paraId="3F8E7B15" w14:textId="77777777" w:rsidR="0024640F" w:rsidRPr="00866D61" w:rsidRDefault="0024640F" w:rsidP="0024640F">
      <w:pPr>
        <w:pStyle w:val="Sinespaciado"/>
        <w:numPr>
          <w:ilvl w:val="0"/>
          <w:numId w:val="2"/>
        </w:numPr>
        <w:tabs>
          <w:tab w:val="clear" w:pos="720"/>
          <w:tab w:val="num" w:pos="426"/>
        </w:tabs>
        <w:ind w:left="426"/>
        <w:rPr>
          <w:sz w:val="24"/>
        </w:rPr>
      </w:pPr>
      <w:r w:rsidRPr="00866D61">
        <w:rPr>
          <w:sz w:val="24"/>
        </w:rPr>
        <w:t>El diligenciamiento debe realizarse por el equipo de Tecnologías Educativas en conjunto con el diseñador instruccional o docente responsable.</w:t>
      </w:r>
    </w:p>
    <w:p w14:paraId="58149B96" w14:textId="77777777" w:rsidR="0024640F" w:rsidRPr="00866D61" w:rsidRDefault="0024640F" w:rsidP="0024640F">
      <w:pPr>
        <w:pStyle w:val="Sinespaciado"/>
        <w:numPr>
          <w:ilvl w:val="0"/>
          <w:numId w:val="2"/>
        </w:numPr>
        <w:tabs>
          <w:tab w:val="clear" w:pos="720"/>
          <w:tab w:val="num" w:pos="426"/>
        </w:tabs>
        <w:ind w:left="426"/>
        <w:rPr>
          <w:sz w:val="24"/>
        </w:rPr>
      </w:pPr>
      <w:r w:rsidRPr="00866D61">
        <w:rPr>
          <w:sz w:val="24"/>
        </w:rPr>
        <w:t>Para cada ítem, marcar si se cumple ('Sí'), no se cumple ('No') o no aplica ('N/A'), dependiendo del tipo de curso y su estructura.</w:t>
      </w:r>
    </w:p>
    <w:p w14:paraId="29A1A3DB" w14:textId="77777777" w:rsidR="0024640F" w:rsidRPr="00866D61" w:rsidRDefault="0024640F" w:rsidP="0024640F">
      <w:pPr>
        <w:pStyle w:val="Sinespaciado"/>
        <w:numPr>
          <w:ilvl w:val="0"/>
          <w:numId w:val="2"/>
        </w:numPr>
        <w:tabs>
          <w:tab w:val="clear" w:pos="720"/>
          <w:tab w:val="num" w:pos="426"/>
        </w:tabs>
        <w:ind w:left="426"/>
        <w:rPr>
          <w:sz w:val="24"/>
        </w:rPr>
      </w:pPr>
      <w:r w:rsidRPr="00866D61">
        <w:rPr>
          <w:sz w:val="24"/>
        </w:rPr>
        <w:t>En la columna de observaciones, incluir evidencias como capturas de pantalla, enlaces al curso o comentarios técnicos que sustenten la validación.</w:t>
      </w:r>
    </w:p>
    <w:p w14:paraId="3917E4A5" w14:textId="77777777" w:rsidR="0024640F" w:rsidRDefault="0024640F" w:rsidP="0024640F">
      <w:pPr>
        <w:pStyle w:val="Sinespaciado"/>
        <w:numPr>
          <w:ilvl w:val="0"/>
          <w:numId w:val="2"/>
        </w:numPr>
        <w:tabs>
          <w:tab w:val="clear" w:pos="720"/>
          <w:tab w:val="num" w:pos="426"/>
        </w:tabs>
        <w:ind w:left="426"/>
        <w:rPr>
          <w:sz w:val="24"/>
        </w:rPr>
      </w:pPr>
      <w:r w:rsidRPr="00866D61">
        <w:rPr>
          <w:sz w:val="24"/>
        </w:rPr>
        <w:t>Este anexo debe ser completado antes de la activación oficial del curso en la plataforma y archivado como parte del proceso de aseguramiento de calidad.</w:t>
      </w:r>
    </w:p>
    <w:p w14:paraId="64AB70D8" w14:textId="77777777" w:rsidR="0024640F" w:rsidRPr="00866D61" w:rsidRDefault="0024640F" w:rsidP="0024640F">
      <w:pPr>
        <w:pStyle w:val="Sinespaciado"/>
        <w:numPr>
          <w:ilvl w:val="0"/>
          <w:numId w:val="2"/>
        </w:numPr>
        <w:tabs>
          <w:tab w:val="clear" w:pos="720"/>
          <w:tab w:val="num" w:pos="426"/>
        </w:tabs>
        <w:ind w:left="426"/>
        <w:rPr>
          <w:sz w:val="24"/>
        </w:rPr>
      </w:pPr>
    </w:p>
    <w:tbl>
      <w:tblPr>
        <w:tblStyle w:val="Tablaconcuadrcula"/>
        <w:tblW w:w="0" w:type="auto"/>
        <w:jc w:val="center"/>
        <w:tblLook w:val="04A0" w:firstRow="1" w:lastRow="0" w:firstColumn="1" w:lastColumn="0" w:noHBand="0" w:noVBand="1"/>
      </w:tblPr>
      <w:tblGrid>
        <w:gridCol w:w="3686"/>
        <w:gridCol w:w="2074"/>
        <w:gridCol w:w="2880"/>
      </w:tblGrid>
      <w:tr w:rsidR="0024640F" w:rsidRPr="00696AA1" w14:paraId="060B4CA2" w14:textId="77777777" w:rsidTr="00462074">
        <w:trPr>
          <w:jc w:val="center"/>
        </w:trPr>
        <w:tc>
          <w:tcPr>
            <w:tcW w:w="3686" w:type="dxa"/>
            <w:shd w:val="clear" w:color="auto" w:fill="D9D9D9" w:themeFill="background1" w:themeFillShade="D9"/>
            <w:vAlign w:val="center"/>
          </w:tcPr>
          <w:p w14:paraId="201505AF" w14:textId="77777777" w:rsidR="0024640F" w:rsidRPr="00696AA1" w:rsidRDefault="0024640F" w:rsidP="00462074">
            <w:pPr>
              <w:jc w:val="center"/>
              <w:rPr>
                <w:rFonts w:ascii="Calibri Light" w:hAnsi="Calibri Light" w:cs="Calibri Light"/>
                <w:b/>
              </w:rPr>
            </w:pPr>
            <w:r w:rsidRPr="00696AA1">
              <w:rPr>
                <w:rFonts w:ascii="Calibri Light" w:hAnsi="Calibri Light" w:cs="Calibri Light"/>
                <w:b/>
              </w:rPr>
              <w:t>Ítem</w:t>
            </w:r>
          </w:p>
        </w:tc>
        <w:tc>
          <w:tcPr>
            <w:tcW w:w="2074" w:type="dxa"/>
            <w:shd w:val="clear" w:color="auto" w:fill="D9D9D9" w:themeFill="background1" w:themeFillShade="D9"/>
            <w:vAlign w:val="center"/>
          </w:tcPr>
          <w:p w14:paraId="6187BDAC" w14:textId="77777777" w:rsidR="0024640F" w:rsidRPr="00696AA1" w:rsidRDefault="0024640F" w:rsidP="00462074">
            <w:pPr>
              <w:jc w:val="center"/>
              <w:rPr>
                <w:rFonts w:ascii="Calibri Light" w:hAnsi="Calibri Light" w:cs="Calibri Light"/>
                <w:b/>
              </w:rPr>
            </w:pPr>
            <w:r w:rsidRPr="00696AA1">
              <w:rPr>
                <w:rFonts w:ascii="Calibri Light" w:hAnsi="Calibri Light" w:cs="Calibri Light"/>
                <w:b/>
              </w:rPr>
              <w:t>Cumple (Sí / No / N/A)</w:t>
            </w:r>
          </w:p>
        </w:tc>
        <w:tc>
          <w:tcPr>
            <w:tcW w:w="2880" w:type="dxa"/>
            <w:shd w:val="clear" w:color="auto" w:fill="D9D9D9" w:themeFill="background1" w:themeFillShade="D9"/>
            <w:vAlign w:val="center"/>
          </w:tcPr>
          <w:p w14:paraId="2F846B0B" w14:textId="77777777" w:rsidR="0024640F" w:rsidRPr="00696AA1" w:rsidRDefault="0024640F" w:rsidP="00462074">
            <w:pPr>
              <w:jc w:val="center"/>
              <w:rPr>
                <w:rFonts w:ascii="Calibri Light" w:hAnsi="Calibri Light" w:cs="Calibri Light"/>
                <w:b/>
              </w:rPr>
            </w:pPr>
            <w:r w:rsidRPr="00696AA1">
              <w:rPr>
                <w:rFonts w:ascii="Calibri Light" w:hAnsi="Calibri Light" w:cs="Calibri Light"/>
                <w:b/>
              </w:rPr>
              <w:t>Observaciones / Enlace Evidencia</w:t>
            </w:r>
          </w:p>
        </w:tc>
      </w:tr>
      <w:tr w:rsidR="0024640F" w:rsidRPr="00696AA1" w14:paraId="2DDE267C" w14:textId="77777777" w:rsidTr="00462074">
        <w:trPr>
          <w:jc w:val="center"/>
        </w:trPr>
        <w:tc>
          <w:tcPr>
            <w:tcW w:w="3686" w:type="dxa"/>
            <w:vAlign w:val="center"/>
          </w:tcPr>
          <w:p w14:paraId="7A8788D6" w14:textId="77777777" w:rsidR="0024640F" w:rsidRPr="00696AA1" w:rsidRDefault="0024640F" w:rsidP="00462074">
            <w:pPr>
              <w:rPr>
                <w:rFonts w:ascii="Calibri Light" w:hAnsi="Calibri Light" w:cs="Calibri Light"/>
              </w:rPr>
            </w:pPr>
            <w:r w:rsidRPr="00696AA1">
              <w:rPr>
                <w:rFonts w:ascii="Calibri Light" w:hAnsi="Calibri Light" w:cs="Calibri Light"/>
              </w:rPr>
              <w:t>Curso registrado en plataforma con código y nombre institucional.</w:t>
            </w:r>
          </w:p>
        </w:tc>
        <w:tc>
          <w:tcPr>
            <w:tcW w:w="2074" w:type="dxa"/>
            <w:vAlign w:val="center"/>
          </w:tcPr>
          <w:p w14:paraId="3C997D77" w14:textId="77777777" w:rsidR="0024640F" w:rsidRPr="00696AA1" w:rsidRDefault="0024640F" w:rsidP="00462074">
            <w:pPr>
              <w:rPr>
                <w:rFonts w:ascii="Calibri Light" w:hAnsi="Calibri Light" w:cs="Calibri Light"/>
              </w:rPr>
            </w:pPr>
          </w:p>
        </w:tc>
        <w:tc>
          <w:tcPr>
            <w:tcW w:w="2880" w:type="dxa"/>
            <w:vAlign w:val="center"/>
          </w:tcPr>
          <w:p w14:paraId="676F24A8" w14:textId="77777777" w:rsidR="0024640F" w:rsidRPr="00696AA1" w:rsidRDefault="0024640F" w:rsidP="00462074">
            <w:pPr>
              <w:rPr>
                <w:rFonts w:ascii="Calibri Light" w:hAnsi="Calibri Light" w:cs="Calibri Light"/>
              </w:rPr>
            </w:pPr>
          </w:p>
        </w:tc>
      </w:tr>
      <w:tr w:rsidR="0024640F" w:rsidRPr="00696AA1" w14:paraId="263A5E07" w14:textId="77777777" w:rsidTr="00462074">
        <w:trPr>
          <w:jc w:val="center"/>
        </w:trPr>
        <w:tc>
          <w:tcPr>
            <w:tcW w:w="3686" w:type="dxa"/>
            <w:vAlign w:val="center"/>
          </w:tcPr>
          <w:p w14:paraId="3E773AA3" w14:textId="77777777" w:rsidR="0024640F" w:rsidRPr="00696AA1" w:rsidRDefault="0024640F" w:rsidP="00462074">
            <w:pPr>
              <w:rPr>
                <w:rFonts w:ascii="Calibri Light" w:hAnsi="Calibri Light" w:cs="Calibri Light"/>
              </w:rPr>
            </w:pPr>
            <w:r w:rsidRPr="00696AA1">
              <w:rPr>
                <w:rFonts w:ascii="Calibri Light" w:hAnsi="Calibri Light" w:cs="Calibri Light"/>
              </w:rPr>
              <w:t>Cabecera del curso contiene presentación, objetivos y banner institucional.</w:t>
            </w:r>
          </w:p>
        </w:tc>
        <w:tc>
          <w:tcPr>
            <w:tcW w:w="2074" w:type="dxa"/>
            <w:vAlign w:val="center"/>
          </w:tcPr>
          <w:p w14:paraId="7F116603" w14:textId="77777777" w:rsidR="0024640F" w:rsidRPr="00696AA1" w:rsidRDefault="0024640F" w:rsidP="00462074">
            <w:pPr>
              <w:rPr>
                <w:rFonts w:ascii="Calibri Light" w:hAnsi="Calibri Light" w:cs="Calibri Light"/>
              </w:rPr>
            </w:pPr>
          </w:p>
        </w:tc>
        <w:tc>
          <w:tcPr>
            <w:tcW w:w="2880" w:type="dxa"/>
            <w:vAlign w:val="center"/>
          </w:tcPr>
          <w:p w14:paraId="59838962" w14:textId="77777777" w:rsidR="0024640F" w:rsidRPr="00696AA1" w:rsidRDefault="0024640F" w:rsidP="00462074">
            <w:pPr>
              <w:rPr>
                <w:rFonts w:ascii="Calibri Light" w:hAnsi="Calibri Light" w:cs="Calibri Light"/>
              </w:rPr>
            </w:pPr>
          </w:p>
        </w:tc>
      </w:tr>
      <w:tr w:rsidR="0024640F" w:rsidRPr="00696AA1" w14:paraId="4CCCCCB4" w14:textId="77777777" w:rsidTr="00462074">
        <w:trPr>
          <w:jc w:val="center"/>
        </w:trPr>
        <w:tc>
          <w:tcPr>
            <w:tcW w:w="3686" w:type="dxa"/>
            <w:vAlign w:val="center"/>
          </w:tcPr>
          <w:p w14:paraId="2835FBD3" w14:textId="77777777" w:rsidR="0024640F" w:rsidRPr="00696AA1" w:rsidRDefault="0024640F" w:rsidP="00462074">
            <w:pPr>
              <w:rPr>
                <w:rFonts w:ascii="Calibri Light" w:hAnsi="Calibri Light" w:cs="Calibri Light"/>
              </w:rPr>
            </w:pPr>
            <w:r w:rsidRPr="00696AA1">
              <w:rPr>
                <w:rFonts w:ascii="Calibri Light" w:hAnsi="Calibri Light" w:cs="Calibri Light"/>
              </w:rPr>
              <w:t>Estructura por semanas o cortes clara y cronológica.</w:t>
            </w:r>
          </w:p>
        </w:tc>
        <w:tc>
          <w:tcPr>
            <w:tcW w:w="2074" w:type="dxa"/>
            <w:vAlign w:val="center"/>
          </w:tcPr>
          <w:p w14:paraId="3A0A99DB" w14:textId="77777777" w:rsidR="0024640F" w:rsidRPr="00696AA1" w:rsidRDefault="0024640F" w:rsidP="00462074">
            <w:pPr>
              <w:rPr>
                <w:rFonts w:ascii="Calibri Light" w:hAnsi="Calibri Light" w:cs="Calibri Light"/>
              </w:rPr>
            </w:pPr>
          </w:p>
        </w:tc>
        <w:tc>
          <w:tcPr>
            <w:tcW w:w="2880" w:type="dxa"/>
            <w:vAlign w:val="center"/>
          </w:tcPr>
          <w:p w14:paraId="43BD35FC" w14:textId="77777777" w:rsidR="0024640F" w:rsidRPr="00696AA1" w:rsidRDefault="0024640F" w:rsidP="00462074">
            <w:pPr>
              <w:rPr>
                <w:rFonts w:ascii="Calibri Light" w:hAnsi="Calibri Light" w:cs="Calibri Light"/>
              </w:rPr>
            </w:pPr>
          </w:p>
        </w:tc>
      </w:tr>
      <w:tr w:rsidR="0024640F" w:rsidRPr="00696AA1" w14:paraId="6AA92770" w14:textId="77777777" w:rsidTr="00462074">
        <w:trPr>
          <w:jc w:val="center"/>
        </w:trPr>
        <w:tc>
          <w:tcPr>
            <w:tcW w:w="3686" w:type="dxa"/>
            <w:vAlign w:val="center"/>
          </w:tcPr>
          <w:p w14:paraId="67D5EC28" w14:textId="77777777" w:rsidR="0024640F" w:rsidRPr="00696AA1" w:rsidRDefault="0024640F" w:rsidP="00462074">
            <w:pPr>
              <w:rPr>
                <w:rFonts w:ascii="Calibri Light" w:hAnsi="Calibri Light" w:cs="Calibri Light"/>
              </w:rPr>
            </w:pPr>
            <w:r w:rsidRPr="00696AA1">
              <w:rPr>
                <w:rFonts w:ascii="Calibri Light" w:hAnsi="Calibri Light" w:cs="Calibri Light"/>
              </w:rPr>
              <w:t>Recursos educativos correctamente vinculados y funcionales.</w:t>
            </w:r>
          </w:p>
        </w:tc>
        <w:tc>
          <w:tcPr>
            <w:tcW w:w="2074" w:type="dxa"/>
            <w:vAlign w:val="center"/>
          </w:tcPr>
          <w:p w14:paraId="14D1A169" w14:textId="77777777" w:rsidR="0024640F" w:rsidRPr="00696AA1" w:rsidRDefault="0024640F" w:rsidP="00462074">
            <w:pPr>
              <w:rPr>
                <w:rFonts w:ascii="Calibri Light" w:hAnsi="Calibri Light" w:cs="Calibri Light"/>
              </w:rPr>
            </w:pPr>
          </w:p>
        </w:tc>
        <w:tc>
          <w:tcPr>
            <w:tcW w:w="2880" w:type="dxa"/>
            <w:vAlign w:val="center"/>
          </w:tcPr>
          <w:p w14:paraId="4929FBAE" w14:textId="77777777" w:rsidR="0024640F" w:rsidRPr="00696AA1" w:rsidRDefault="0024640F" w:rsidP="00462074">
            <w:pPr>
              <w:rPr>
                <w:rFonts w:ascii="Calibri Light" w:hAnsi="Calibri Light" w:cs="Calibri Light"/>
              </w:rPr>
            </w:pPr>
          </w:p>
        </w:tc>
      </w:tr>
      <w:tr w:rsidR="0024640F" w:rsidRPr="00696AA1" w14:paraId="6E503044" w14:textId="77777777" w:rsidTr="00462074">
        <w:trPr>
          <w:jc w:val="center"/>
        </w:trPr>
        <w:tc>
          <w:tcPr>
            <w:tcW w:w="3686" w:type="dxa"/>
            <w:vAlign w:val="center"/>
          </w:tcPr>
          <w:p w14:paraId="765ADCBC" w14:textId="77777777" w:rsidR="0024640F" w:rsidRPr="00696AA1" w:rsidRDefault="0024640F" w:rsidP="00462074">
            <w:pPr>
              <w:rPr>
                <w:rFonts w:ascii="Calibri Light" w:hAnsi="Calibri Light" w:cs="Calibri Light"/>
              </w:rPr>
            </w:pPr>
            <w:r w:rsidRPr="00696AA1">
              <w:rPr>
                <w:rFonts w:ascii="Calibri Light" w:hAnsi="Calibri Light" w:cs="Calibri Light"/>
              </w:rPr>
              <w:t>Actividades cuentan con retroalimentación configurada.</w:t>
            </w:r>
          </w:p>
        </w:tc>
        <w:tc>
          <w:tcPr>
            <w:tcW w:w="2074" w:type="dxa"/>
            <w:vAlign w:val="center"/>
          </w:tcPr>
          <w:p w14:paraId="16D30B77" w14:textId="77777777" w:rsidR="0024640F" w:rsidRPr="00696AA1" w:rsidRDefault="0024640F" w:rsidP="00462074">
            <w:pPr>
              <w:rPr>
                <w:rFonts w:ascii="Calibri Light" w:hAnsi="Calibri Light" w:cs="Calibri Light"/>
              </w:rPr>
            </w:pPr>
          </w:p>
        </w:tc>
        <w:tc>
          <w:tcPr>
            <w:tcW w:w="2880" w:type="dxa"/>
            <w:vAlign w:val="center"/>
          </w:tcPr>
          <w:p w14:paraId="396B8EC0" w14:textId="77777777" w:rsidR="0024640F" w:rsidRPr="00696AA1" w:rsidRDefault="0024640F" w:rsidP="00462074">
            <w:pPr>
              <w:rPr>
                <w:rFonts w:ascii="Calibri Light" w:hAnsi="Calibri Light" w:cs="Calibri Light"/>
              </w:rPr>
            </w:pPr>
          </w:p>
        </w:tc>
      </w:tr>
      <w:tr w:rsidR="0024640F" w:rsidRPr="00696AA1" w14:paraId="336A7EAB" w14:textId="77777777" w:rsidTr="00462074">
        <w:trPr>
          <w:jc w:val="center"/>
        </w:trPr>
        <w:tc>
          <w:tcPr>
            <w:tcW w:w="3686" w:type="dxa"/>
            <w:vAlign w:val="center"/>
          </w:tcPr>
          <w:p w14:paraId="15589CB6" w14:textId="77777777" w:rsidR="0024640F" w:rsidRPr="00696AA1" w:rsidRDefault="0024640F" w:rsidP="00462074">
            <w:pPr>
              <w:rPr>
                <w:rFonts w:ascii="Calibri Light" w:hAnsi="Calibri Light" w:cs="Calibri Light"/>
              </w:rPr>
            </w:pPr>
            <w:r w:rsidRPr="00696AA1">
              <w:rPr>
                <w:rFonts w:ascii="Calibri Light" w:hAnsi="Calibri Light" w:cs="Calibri Light"/>
              </w:rPr>
              <w:t>Participación y permanencia estudiantil es trazable.</w:t>
            </w:r>
          </w:p>
        </w:tc>
        <w:tc>
          <w:tcPr>
            <w:tcW w:w="2074" w:type="dxa"/>
            <w:vAlign w:val="center"/>
          </w:tcPr>
          <w:p w14:paraId="0380BD46" w14:textId="77777777" w:rsidR="0024640F" w:rsidRPr="00696AA1" w:rsidRDefault="0024640F" w:rsidP="00462074">
            <w:pPr>
              <w:rPr>
                <w:rFonts w:ascii="Calibri Light" w:hAnsi="Calibri Light" w:cs="Calibri Light"/>
              </w:rPr>
            </w:pPr>
          </w:p>
        </w:tc>
        <w:tc>
          <w:tcPr>
            <w:tcW w:w="2880" w:type="dxa"/>
            <w:vAlign w:val="center"/>
          </w:tcPr>
          <w:p w14:paraId="7CE9E105" w14:textId="77777777" w:rsidR="0024640F" w:rsidRPr="00696AA1" w:rsidRDefault="0024640F" w:rsidP="00462074">
            <w:pPr>
              <w:rPr>
                <w:rFonts w:ascii="Calibri Light" w:hAnsi="Calibri Light" w:cs="Calibri Light"/>
              </w:rPr>
            </w:pPr>
          </w:p>
        </w:tc>
      </w:tr>
      <w:tr w:rsidR="0024640F" w:rsidRPr="00696AA1" w14:paraId="22D0351A" w14:textId="77777777" w:rsidTr="00462074">
        <w:trPr>
          <w:jc w:val="center"/>
        </w:trPr>
        <w:tc>
          <w:tcPr>
            <w:tcW w:w="3686" w:type="dxa"/>
            <w:vAlign w:val="center"/>
          </w:tcPr>
          <w:p w14:paraId="178A37B9" w14:textId="77777777" w:rsidR="0024640F" w:rsidRPr="00696AA1" w:rsidRDefault="0024640F" w:rsidP="00462074">
            <w:pPr>
              <w:rPr>
                <w:rFonts w:ascii="Calibri Light" w:hAnsi="Calibri Light" w:cs="Calibri Light"/>
              </w:rPr>
            </w:pPr>
            <w:r w:rsidRPr="00696AA1">
              <w:rPr>
                <w:rFonts w:ascii="Calibri Light" w:hAnsi="Calibri Light" w:cs="Calibri Light"/>
              </w:rPr>
              <w:t>Roles de docentes y tutores están asignados correctamente.</w:t>
            </w:r>
          </w:p>
        </w:tc>
        <w:tc>
          <w:tcPr>
            <w:tcW w:w="2074" w:type="dxa"/>
            <w:vAlign w:val="center"/>
          </w:tcPr>
          <w:p w14:paraId="2C886044" w14:textId="77777777" w:rsidR="0024640F" w:rsidRPr="00696AA1" w:rsidRDefault="0024640F" w:rsidP="00462074">
            <w:pPr>
              <w:rPr>
                <w:rFonts w:ascii="Calibri Light" w:hAnsi="Calibri Light" w:cs="Calibri Light"/>
              </w:rPr>
            </w:pPr>
          </w:p>
        </w:tc>
        <w:tc>
          <w:tcPr>
            <w:tcW w:w="2880" w:type="dxa"/>
            <w:vAlign w:val="center"/>
          </w:tcPr>
          <w:p w14:paraId="06E1E30E" w14:textId="77777777" w:rsidR="0024640F" w:rsidRPr="00696AA1" w:rsidRDefault="0024640F" w:rsidP="00462074">
            <w:pPr>
              <w:rPr>
                <w:rFonts w:ascii="Calibri Light" w:hAnsi="Calibri Light" w:cs="Calibri Light"/>
              </w:rPr>
            </w:pPr>
          </w:p>
        </w:tc>
      </w:tr>
      <w:tr w:rsidR="0024640F" w:rsidRPr="00696AA1" w14:paraId="1248090D" w14:textId="77777777" w:rsidTr="00462074">
        <w:trPr>
          <w:jc w:val="center"/>
        </w:trPr>
        <w:tc>
          <w:tcPr>
            <w:tcW w:w="3686" w:type="dxa"/>
            <w:vAlign w:val="center"/>
          </w:tcPr>
          <w:p w14:paraId="2891F5F2" w14:textId="77777777" w:rsidR="0024640F" w:rsidRPr="00696AA1" w:rsidRDefault="0024640F" w:rsidP="00462074">
            <w:pPr>
              <w:rPr>
                <w:rFonts w:ascii="Calibri Light" w:hAnsi="Calibri Light" w:cs="Calibri Light"/>
              </w:rPr>
            </w:pPr>
            <w:r w:rsidRPr="00696AA1">
              <w:rPr>
                <w:rFonts w:ascii="Calibri Light" w:hAnsi="Calibri Light" w:cs="Calibri Light"/>
              </w:rPr>
              <w:t>Se incluye al menos una matriz de evaluación digital o rúbrica asociada.</w:t>
            </w:r>
          </w:p>
        </w:tc>
        <w:tc>
          <w:tcPr>
            <w:tcW w:w="2074" w:type="dxa"/>
            <w:vAlign w:val="center"/>
          </w:tcPr>
          <w:p w14:paraId="0295140B" w14:textId="77777777" w:rsidR="0024640F" w:rsidRPr="00696AA1" w:rsidRDefault="0024640F" w:rsidP="00462074">
            <w:pPr>
              <w:rPr>
                <w:rFonts w:ascii="Calibri Light" w:hAnsi="Calibri Light" w:cs="Calibri Light"/>
              </w:rPr>
            </w:pPr>
          </w:p>
        </w:tc>
        <w:tc>
          <w:tcPr>
            <w:tcW w:w="2880" w:type="dxa"/>
            <w:vAlign w:val="center"/>
          </w:tcPr>
          <w:p w14:paraId="2C2E9648" w14:textId="77777777" w:rsidR="0024640F" w:rsidRPr="00696AA1" w:rsidRDefault="0024640F" w:rsidP="00462074">
            <w:pPr>
              <w:rPr>
                <w:rFonts w:ascii="Calibri Light" w:hAnsi="Calibri Light" w:cs="Calibri Light"/>
              </w:rPr>
            </w:pPr>
          </w:p>
        </w:tc>
      </w:tr>
    </w:tbl>
    <w:p w14:paraId="708FE760" w14:textId="77777777" w:rsidR="0024640F" w:rsidRDefault="0024640F" w:rsidP="0024640F"/>
    <w:p w14:paraId="5BAC3BCB" w14:textId="77777777" w:rsidR="0024640F" w:rsidRDefault="0024640F" w:rsidP="0024640F">
      <w:pPr>
        <w:pStyle w:val="Sinespaciado"/>
        <w:jc w:val="both"/>
      </w:pPr>
      <w:r w:rsidRPr="006561C8">
        <w:rPr>
          <w:b/>
        </w:rPr>
        <w:t>Nota:</w:t>
      </w:r>
      <w:r>
        <w:t xml:space="preserve"> Este documento garantiza que el curso cumple con los requerimientos mínimos de funcionamiento en plataforma LMS institucional. Es requisito obligatorio antes de activar el curso para los estudiantes y debe conservarse como evidencia de calidad técnica.</w:t>
      </w:r>
    </w:p>
    <w:p w14:paraId="797EC691" w14:textId="624699F7" w:rsidR="0024640F" w:rsidRPr="00696AA1" w:rsidRDefault="0024640F" w:rsidP="0024640F">
      <w:pPr>
        <w:pStyle w:val="Ttulo1"/>
        <w:jc w:val="center"/>
        <w:rPr>
          <w:rFonts w:ascii="Calibri Light" w:hAnsi="Calibri Light" w:cs="Calibri Light"/>
        </w:rPr>
      </w:pPr>
      <w:bookmarkStart w:id="5" w:name="_Toc198746907"/>
      <w:r w:rsidRPr="00696AA1">
        <w:rPr>
          <w:rFonts w:ascii="Calibri Light" w:hAnsi="Calibri Light" w:cs="Calibri Light"/>
        </w:rPr>
        <w:br w:type="page"/>
      </w:r>
      <w:bookmarkStart w:id="6" w:name="Anexo_C3"/>
      <w:r w:rsidRPr="00696AA1">
        <w:rPr>
          <w:rFonts w:ascii="Calibri Light" w:hAnsi="Calibri Light" w:cs="Calibri Light"/>
        </w:rPr>
        <w:lastRenderedPageBreak/>
        <w:t xml:space="preserve">Anexo C3 </w:t>
      </w:r>
      <w:bookmarkEnd w:id="6"/>
      <w:r w:rsidRPr="00696AA1">
        <w:rPr>
          <w:rFonts w:ascii="Calibri Light" w:hAnsi="Calibri Light" w:cs="Calibri Light"/>
        </w:rPr>
        <w:t>– Ficha Técnica RED-TEDU</w:t>
      </w:r>
      <w:bookmarkEnd w:id="5"/>
    </w:p>
    <w:p w14:paraId="0F949121" w14:textId="77777777" w:rsidR="0024640F" w:rsidRDefault="0024640F" w:rsidP="0024640F">
      <w:pPr>
        <w:pStyle w:val="Sinespaciado"/>
        <w:jc w:val="both"/>
        <w:rPr>
          <w:sz w:val="24"/>
        </w:rPr>
      </w:pPr>
    </w:p>
    <w:p w14:paraId="51905A8E" w14:textId="77777777" w:rsidR="0024640F" w:rsidRDefault="0024640F" w:rsidP="0024640F">
      <w:pPr>
        <w:pStyle w:val="Sinespaciado"/>
        <w:jc w:val="both"/>
        <w:rPr>
          <w:sz w:val="24"/>
        </w:rPr>
      </w:pPr>
      <w:r w:rsidRPr="00866D61">
        <w:rPr>
          <w:sz w:val="24"/>
        </w:rPr>
        <w:t>Documentar las características esenciales de los Recursos Educativos Digitales (RED) o Recursos Educativos Abiertos (REA) desarrollados por docentes, diseñadores o equipos académicos de Unicomfacauca, con el fin de asegurar su trazabilidad, calidad, licenciamiento y pertinencia pedagógica. Esta ficha técnica permite registrar información clave sobre el recurso, su uso en cursos del Modelo TEdU, y su integración en las modalidades establecidas. Se aplica al subir un recurso al repositorio</w:t>
      </w:r>
    </w:p>
    <w:p w14:paraId="29EEE2F0" w14:textId="77777777" w:rsidR="0024640F" w:rsidRPr="00866D61" w:rsidRDefault="0024640F" w:rsidP="0024640F">
      <w:pPr>
        <w:pStyle w:val="Sinespaciado"/>
        <w:jc w:val="both"/>
        <w:rPr>
          <w:sz w:val="24"/>
        </w:rPr>
      </w:pPr>
    </w:p>
    <w:p w14:paraId="4C84D380" w14:textId="77777777" w:rsidR="0024640F" w:rsidRPr="00866D61" w:rsidRDefault="0024640F" w:rsidP="0024640F">
      <w:pPr>
        <w:spacing w:line="240" w:lineRule="auto"/>
        <w:rPr>
          <w:b/>
          <w:sz w:val="28"/>
        </w:rPr>
      </w:pPr>
      <w:r w:rsidRPr="00866D61">
        <w:rPr>
          <w:b/>
          <w:sz w:val="28"/>
        </w:rPr>
        <w:t>¿Cómo diligenciar este anexo?</w:t>
      </w:r>
    </w:p>
    <w:p w14:paraId="1EB2A5D3" w14:textId="77777777" w:rsidR="0024640F" w:rsidRPr="00696AA1" w:rsidRDefault="0024640F" w:rsidP="0024640F">
      <w:pPr>
        <w:pStyle w:val="Sinespaciado"/>
        <w:numPr>
          <w:ilvl w:val="0"/>
          <w:numId w:val="1"/>
        </w:numPr>
        <w:tabs>
          <w:tab w:val="clear" w:pos="720"/>
          <w:tab w:val="num" w:pos="567"/>
        </w:tabs>
        <w:ind w:left="567"/>
        <w:jc w:val="both"/>
      </w:pPr>
      <w:r w:rsidRPr="00696AA1">
        <w:t>Este anexo debe ser diligenciado por el creador del recurso (docente o equipo académico) en colaboración con la Coordinación de Tecnologías Educativas.</w:t>
      </w:r>
    </w:p>
    <w:p w14:paraId="46905EB4" w14:textId="77777777" w:rsidR="0024640F" w:rsidRPr="00696AA1" w:rsidRDefault="0024640F" w:rsidP="0024640F">
      <w:pPr>
        <w:pStyle w:val="Sinespaciado"/>
        <w:numPr>
          <w:ilvl w:val="0"/>
          <w:numId w:val="1"/>
        </w:numPr>
        <w:tabs>
          <w:tab w:val="clear" w:pos="720"/>
          <w:tab w:val="num" w:pos="567"/>
        </w:tabs>
        <w:ind w:left="567"/>
        <w:jc w:val="both"/>
      </w:pPr>
      <w:r w:rsidRPr="00696AA1">
        <w:t>Cada campo debe ser completado de manera precisa, incluyendo datos técnicos, pedagógicos y de licenciamiento.</w:t>
      </w:r>
    </w:p>
    <w:p w14:paraId="2B8DEB12" w14:textId="77777777" w:rsidR="0024640F" w:rsidRPr="00696AA1" w:rsidRDefault="0024640F" w:rsidP="0024640F">
      <w:pPr>
        <w:pStyle w:val="Sinespaciado"/>
        <w:numPr>
          <w:ilvl w:val="0"/>
          <w:numId w:val="1"/>
        </w:numPr>
        <w:tabs>
          <w:tab w:val="clear" w:pos="720"/>
          <w:tab w:val="num" w:pos="567"/>
        </w:tabs>
        <w:ind w:left="567"/>
        <w:jc w:val="both"/>
      </w:pPr>
      <w:r w:rsidRPr="00696AA1">
        <w:t>En el campo 'Modalidad', seleccionar aquella(s) del Mega Modelo TEdU en la que se prevé utilizar el recurso.</w:t>
      </w:r>
    </w:p>
    <w:p w14:paraId="7E7FD68B" w14:textId="77777777" w:rsidR="0024640F" w:rsidRPr="00696AA1" w:rsidRDefault="0024640F" w:rsidP="0024640F">
      <w:pPr>
        <w:pStyle w:val="Sinespaciado"/>
        <w:numPr>
          <w:ilvl w:val="0"/>
          <w:numId w:val="1"/>
        </w:numPr>
        <w:tabs>
          <w:tab w:val="clear" w:pos="720"/>
          <w:tab w:val="num" w:pos="567"/>
        </w:tabs>
        <w:ind w:left="567"/>
        <w:jc w:val="both"/>
      </w:pPr>
      <w:r w:rsidRPr="00696AA1">
        <w:t>Si el recurso cuenta con una matriz de evaluación (rúbrica), debe indicarse su existencia y anexarse como evidencia.</w:t>
      </w:r>
    </w:p>
    <w:p w14:paraId="09569DDE" w14:textId="77777777" w:rsidR="0024640F" w:rsidRDefault="0024640F" w:rsidP="0024640F">
      <w:pPr>
        <w:pStyle w:val="Sinespaciado"/>
        <w:numPr>
          <w:ilvl w:val="0"/>
          <w:numId w:val="1"/>
        </w:numPr>
        <w:tabs>
          <w:tab w:val="clear" w:pos="720"/>
          <w:tab w:val="num" w:pos="567"/>
        </w:tabs>
        <w:ind w:left="567"/>
        <w:jc w:val="both"/>
      </w:pPr>
      <w:r w:rsidRPr="00696AA1">
        <w:t>El recurso deberá contar con un enlace permanente o estar alojado en el repositorio institucional para ser oficialmente registrado.</w:t>
      </w:r>
    </w:p>
    <w:p w14:paraId="5AF2FB6E" w14:textId="77777777" w:rsidR="0024640F" w:rsidRPr="00696AA1" w:rsidRDefault="0024640F" w:rsidP="0024640F">
      <w:pPr>
        <w:pStyle w:val="Sinespaciado"/>
        <w:ind w:left="207"/>
        <w:jc w:val="both"/>
      </w:pPr>
    </w:p>
    <w:tbl>
      <w:tblPr>
        <w:tblStyle w:val="Tablaconcuadrcula"/>
        <w:tblW w:w="0" w:type="auto"/>
        <w:jc w:val="center"/>
        <w:tblLook w:val="04A0" w:firstRow="1" w:lastRow="0" w:firstColumn="1" w:lastColumn="0" w:noHBand="0" w:noVBand="1"/>
      </w:tblPr>
      <w:tblGrid>
        <w:gridCol w:w="3969"/>
        <w:gridCol w:w="4671"/>
      </w:tblGrid>
      <w:tr w:rsidR="0024640F" w:rsidRPr="00696AA1" w14:paraId="688571D0" w14:textId="77777777" w:rsidTr="00462074">
        <w:trPr>
          <w:trHeight w:val="390"/>
          <w:jc w:val="center"/>
        </w:trPr>
        <w:tc>
          <w:tcPr>
            <w:tcW w:w="3969" w:type="dxa"/>
            <w:shd w:val="clear" w:color="auto" w:fill="D9D9D9" w:themeFill="background1" w:themeFillShade="D9"/>
            <w:vAlign w:val="center"/>
          </w:tcPr>
          <w:p w14:paraId="36A48420" w14:textId="77777777" w:rsidR="0024640F" w:rsidRPr="00696AA1" w:rsidRDefault="0024640F" w:rsidP="00462074">
            <w:pPr>
              <w:rPr>
                <w:rFonts w:ascii="Calibri Light" w:hAnsi="Calibri Light" w:cs="Calibri Light"/>
                <w:b/>
              </w:rPr>
            </w:pPr>
            <w:r w:rsidRPr="00696AA1">
              <w:rPr>
                <w:rFonts w:ascii="Calibri Light" w:hAnsi="Calibri Light" w:cs="Calibri Light"/>
                <w:b/>
              </w:rPr>
              <w:t>Nombre del Recurso</w:t>
            </w:r>
          </w:p>
        </w:tc>
        <w:tc>
          <w:tcPr>
            <w:tcW w:w="4671" w:type="dxa"/>
            <w:vAlign w:val="center"/>
          </w:tcPr>
          <w:p w14:paraId="606D9F4F" w14:textId="77777777" w:rsidR="0024640F" w:rsidRPr="00696AA1" w:rsidRDefault="0024640F" w:rsidP="00462074">
            <w:pPr>
              <w:rPr>
                <w:rFonts w:ascii="Calibri Light" w:hAnsi="Calibri Light" w:cs="Calibri Light"/>
              </w:rPr>
            </w:pPr>
          </w:p>
        </w:tc>
      </w:tr>
      <w:tr w:rsidR="0024640F" w:rsidRPr="00696AA1" w14:paraId="09EF18A3" w14:textId="77777777" w:rsidTr="00462074">
        <w:trPr>
          <w:trHeight w:val="408"/>
          <w:jc w:val="center"/>
        </w:trPr>
        <w:tc>
          <w:tcPr>
            <w:tcW w:w="3969" w:type="dxa"/>
            <w:shd w:val="clear" w:color="auto" w:fill="D9D9D9" w:themeFill="background1" w:themeFillShade="D9"/>
            <w:vAlign w:val="center"/>
          </w:tcPr>
          <w:p w14:paraId="626C29C7" w14:textId="77777777" w:rsidR="0024640F" w:rsidRPr="00696AA1" w:rsidRDefault="0024640F" w:rsidP="00462074">
            <w:pPr>
              <w:rPr>
                <w:rFonts w:ascii="Calibri Light" w:hAnsi="Calibri Light" w:cs="Calibri Light"/>
                <w:b/>
              </w:rPr>
            </w:pPr>
            <w:r w:rsidRPr="00696AA1">
              <w:rPr>
                <w:rFonts w:ascii="Calibri Light" w:hAnsi="Calibri Light" w:cs="Calibri Light"/>
                <w:b/>
              </w:rPr>
              <w:t>Tipo (RED / REA)</w:t>
            </w:r>
          </w:p>
        </w:tc>
        <w:tc>
          <w:tcPr>
            <w:tcW w:w="4671" w:type="dxa"/>
            <w:vAlign w:val="center"/>
          </w:tcPr>
          <w:p w14:paraId="6A8BA2BD" w14:textId="77777777" w:rsidR="0024640F" w:rsidRPr="00696AA1" w:rsidRDefault="0024640F" w:rsidP="00462074">
            <w:pPr>
              <w:rPr>
                <w:rFonts w:ascii="Calibri Light" w:hAnsi="Calibri Light" w:cs="Calibri Light"/>
              </w:rPr>
            </w:pPr>
          </w:p>
        </w:tc>
      </w:tr>
      <w:tr w:rsidR="0024640F" w:rsidRPr="00696AA1" w14:paraId="3E902D2C" w14:textId="77777777" w:rsidTr="00462074">
        <w:trPr>
          <w:trHeight w:val="415"/>
          <w:jc w:val="center"/>
        </w:trPr>
        <w:tc>
          <w:tcPr>
            <w:tcW w:w="3969" w:type="dxa"/>
            <w:shd w:val="clear" w:color="auto" w:fill="D9D9D9" w:themeFill="background1" w:themeFillShade="D9"/>
            <w:vAlign w:val="center"/>
          </w:tcPr>
          <w:p w14:paraId="3490CEE0" w14:textId="77777777" w:rsidR="0024640F" w:rsidRPr="00696AA1" w:rsidRDefault="0024640F" w:rsidP="00462074">
            <w:pPr>
              <w:rPr>
                <w:rFonts w:ascii="Calibri Light" w:hAnsi="Calibri Light" w:cs="Calibri Light"/>
                <w:b/>
              </w:rPr>
            </w:pPr>
            <w:r w:rsidRPr="00696AA1">
              <w:rPr>
                <w:rFonts w:ascii="Calibri Light" w:hAnsi="Calibri Light" w:cs="Calibri Light"/>
                <w:b/>
              </w:rPr>
              <w:t>Modalidad a la que aplica</w:t>
            </w:r>
          </w:p>
        </w:tc>
        <w:tc>
          <w:tcPr>
            <w:tcW w:w="4671" w:type="dxa"/>
            <w:vAlign w:val="center"/>
          </w:tcPr>
          <w:p w14:paraId="325D40EA" w14:textId="77777777" w:rsidR="0024640F" w:rsidRPr="00696AA1" w:rsidRDefault="0024640F" w:rsidP="00462074">
            <w:pPr>
              <w:rPr>
                <w:rFonts w:ascii="Calibri Light" w:hAnsi="Calibri Light" w:cs="Calibri Light"/>
              </w:rPr>
            </w:pPr>
          </w:p>
        </w:tc>
      </w:tr>
      <w:tr w:rsidR="0024640F" w:rsidRPr="00696AA1" w14:paraId="13905021" w14:textId="77777777" w:rsidTr="00462074">
        <w:trPr>
          <w:trHeight w:val="421"/>
          <w:jc w:val="center"/>
        </w:trPr>
        <w:tc>
          <w:tcPr>
            <w:tcW w:w="3969" w:type="dxa"/>
            <w:shd w:val="clear" w:color="auto" w:fill="D9D9D9" w:themeFill="background1" w:themeFillShade="D9"/>
            <w:vAlign w:val="center"/>
          </w:tcPr>
          <w:p w14:paraId="3C21B47F" w14:textId="77777777" w:rsidR="0024640F" w:rsidRPr="00696AA1" w:rsidRDefault="0024640F" w:rsidP="00462074">
            <w:pPr>
              <w:rPr>
                <w:rFonts w:ascii="Calibri Light" w:hAnsi="Calibri Light" w:cs="Calibri Light"/>
                <w:b/>
              </w:rPr>
            </w:pPr>
            <w:r w:rsidRPr="00696AA1">
              <w:rPr>
                <w:rFonts w:ascii="Calibri Light" w:hAnsi="Calibri Light" w:cs="Calibri Light"/>
                <w:b/>
              </w:rPr>
              <w:t>Propósito pedagógico del recurso</w:t>
            </w:r>
          </w:p>
        </w:tc>
        <w:tc>
          <w:tcPr>
            <w:tcW w:w="4671" w:type="dxa"/>
            <w:vAlign w:val="center"/>
          </w:tcPr>
          <w:p w14:paraId="741638DC" w14:textId="77777777" w:rsidR="0024640F" w:rsidRPr="00696AA1" w:rsidRDefault="0024640F" w:rsidP="00462074">
            <w:pPr>
              <w:rPr>
                <w:rFonts w:ascii="Calibri Light" w:hAnsi="Calibri Light" w:cs="Calibri Light"/>
              </w:rPr>
            </w:pPr>
          </w:p>
        </w:tc>
      </w:tr>
      <w:tr w:rsidR="0024640F" w:rsidRPr="00696AA1" w14:paraId="6F3E361D" w14:textId="77777777" w:rsidTr="00462074">
        <w:trPr>
          <w:trHeight w:val="412"/>
          <w:jc w:val="center"/>
        </w:trPr>
        <w:tc>
          <w:tcPr>
            <w:tcW w:w="3969" w:type="dxa"/>
            <w:shd w:val="clear" w:color="auto" w:fill="D9D9D9" w:themeFill="background1" w:themeFillShade="D9"/>
            <w:vAlign w:val="center"/>
          </w:tcPr>
          <w:p w14:paraId="225EAD60" w14:textId="77777777" w:rsidR="0024640F" w:rsidRPr="00696AA1" w:rsidRDefault="0024640F" w:rsidP="00462074">
            <w:pPr>
              <w:rPr>
                <w:rFonts w:ascii="Calibri Light" w:hAnsi="Calibri Light" w:cs="Calibri Light"/>
                <w:b/>
              </w:rPr>
            </w:pPr>
            <w:r w:rsidRPr="00696AA1">
              <w:rPr>
                <w:rFonts w:ascii="Calibri Light" w:hAnsi="Calibri Light" w:cs="Calibri Light"/>
                <w:b/>
              </w:rPr>
              <w:t>Duración estimada</w:t>
            </w:r>
          </w:p>
        </w:tc>
        <w:tc>
          <w:tcPr>
            <w:tcW w:w="4671" w:type="dxa"/>
            <w:vAlign w:val="center"/>
          </w:tcPr>
          <w:p w14:paraId="252DF5DF" w14:textId="77777777" w:rsidR="0024640F" w:rsidRPr="00696AA1" w:rsidRDefault="0024640F" w:rsidP="00462074">
            <w:pPr>
              <w:rPr>
                <w:rFonts w:ascii="Calibri Light" w:hAnsi="Calibri Light" w:cs="Calibri Light"/>
              </w:rPr>
            </w:pPr>
          </w:p>
        </w:tc>
      </w:tr>
      <w:tr w:rsidR="0024640F" w:rsidRPr="00696AA1" w14:paraId="3F0B1E47" w14:textId="77777777" w:rsidTr="00462074">
        <w:trPr>
          <w:trHeight w:val="419"/>
          <w:jc w:val="center"/>
        </w:trPr>
        <w:tc>
          <w:tcPr>
            <w:tcW w:w="3969" w:type="dxa"/>
            <w:shd w:val="clear" w:color="auto" w:fill="D9D9D9" w:themeFill="background1" w:themeFillShade="D9"/>
            <w:vAlign w:val="center"/>
          </w:tcPr>
          <w:p w14:paraId="40AEE907" w14:textId="77777777" w:rsidR="0024640F" w:rsidRPr="00696AA1" w:rsidRDefault="0024640F" w:rsidP="00462074">
            <w:pPr>
              <w:rPr>
                <w:rFonts w:ascii="Calibri Light" w:hAnsi="Calibri Light" w:cs="Calibri Light"/>
                <w:b/>
              </w:rPr>
            </w:pPr>
            <w:r w:rsidRPr="00696AA1">
              <w:rPr>
                <w:rFonts w:ascii="Calibri Light" w:hAnsi="Calibri Light" w:cs="Calibri Light"/>
                <w:b/>
              </w:rPr>
              <w:t>Herramientas utilizadas para su creación</w:t>
            </w:r>
          </w:p>
        </w:tc>
        <w:tc>
          <w:tcPr>
            <w:tcW w:w="4671" w:type="dxa"/>
            <w:vAlign w:val="center"/>
          </w:tcPr>
          <w:p w14:paraId="112E7A00" w14:textId="77777777" w:rsidR="0024640F" w:rsidRPr="00696AA1" w:rsidRDefault="0024640F" w:rsidP="00462074">
            <w:pPr>
              <w:rPr>
                <w:rFonts w:ascii="Calibri Light" w:hAnsi="Calibri Light" w:cs="Calibri Light"/>
              </w:rPr>
            </w:pPr>
          </w:p>
        </w:tc>
      </w:tr>
      <w:tr w:rsidR="0024640F" w:rsidRPr="00696AA1" w14:paraId="2CE55A1A" w14:textId="77777777" w:rsidTr="00462074">
        <w:trPr>
          <w:trHeight w:val="411"/>
          <w:jc w:val="center"/>
        </w:trPr>
        <w:tc>
          <w:tcPr>
            <w:tcW w:w="3969" w:type="dxa"/>
            <w:shd w:val="clear" w:color="auto" w:fill="D9D9D9" w:themeFill="background1" w:themeFillShade="D9"/>
            <w:vAlign w:val="center"/>
          </w:tcPr>
          <w:p w14:paraId="28956030" w14:textId="77777777" w:rsidR="0024640F" w:rsidRPr="00696AA1" w:rsidRDefault="0024640F" w:rsidP="00462074">
            <w:pPr>
              <w:rPr>
                <w:rFonts w:ascii="Calibri Light" w:hAnsi="Calibri Light" w:cs="Calibri Light"/>
                <w:b/>
              </w:rPr>
            </w:pPr>
            <w:r w:rsidRPr="00696AA1">
              <w:rPr>
                <w:rFonts w:ascii="Calibri Light" w:hAnsi="Calibri Light" w:cs="Calibri Light"/>
                <w:b/>
              </w:rPr>
              <w:t>Autores / Equipo responsable</w:t>
            </w:r>
          </w:p>
        </w:tc>
        <w:tc>
          <w:tcPr>
            <w:tcW w:w="4671" w:type="dxa"/>
            <w:vAlign w:val="center"/>
          </w:tcPr>
          <w:p w14:paraId="0597D57A" w14:textId="77777777" w:rsidR="0024640F" w:rsidRPr="00696AA1" w:rsidRDefault="0024640F" w:rsidP="00462074">
            <w:pPr>
              <w:rPr>
                <w:rFonts w:ascii="Calibri Light" w:hAnsi="Calibri Light" w:cs="Calibri Light"/>
              </w:rPr>
            </w:pPr>
          </w:p>
        </w:tc>
      </w:tr>
      <w:tr w:rsidR="0024640F" w:rsidRPr="00696AA1" w14:paraId="7C90245B" w14:textId="77777777" w:rsidTr="00462074">
        <w:trPr>
          <w:trHeight w:val="417"/>
          <w:jc w:val="center"/>
        </w:trPr>
        <w:tc>
          <w:tcPr>
            <w:tcW w:w="3969" w:type="dxa"/>
            <w:shd w:val="clear" w:color="auto" w:fill="D9D9D9" w:themeFill="background1" w:themeFillShade="D9"/>
            <w:vAlign w:val="center"/>
          </w:tcPr>
          <w:p w14:paraId="75BE546F" w14:textId="77777777" w:rsidR="0024640F" w:rsidRPr="00696AA1" w:rsidRDefault="0024640F" w:rsidP="00462074">
            <w:pPr>
              <w:rPr>
                <w:rFonts w:ascii="Calibri Light" w:hAnsi="Calibri Light" w:cs="Calibri Light"/>
                <w:b/>
              </w:rPr>
            </w:pPr>
            <w:r w:rsidRPr="00696AA1">
              <w:rPr>
                <w:rFonts w:ascii="Calibri Light" w:hAnsi="Calibri Light" w:cs="Calibri Light"/>
                <w:b/>
              </w:rPr>
              <w:t>Licencia de uso (ej. CC BY-SA 4.0)</w:t>
            </w:r>
          </w:p>
        </w:tc>
        <w:tc>
          <w:tcPr>
            <w:tcW w:w="4671" w:type="dxa"/>
            <w:vAlign w:val="center"/>
          </w:tcPr>
          <w:p w14:paraId="21BA20FC" w14:textId="77777777" w:rsidR="0024640F" w:rsidRPr="00696AA1" w:rsidRDefault="0024640F" w:rsidP="00462074">
            <w:pPr>
              <w:rPr>
                <w:rFonts w:ascii="Calibri Light" w:hAnsi="Calibri Light" w:cs="Calibri Light"/>
              </w:rPr>
            </w:pPr>
          </w:p>
        </w:tc>
      </w:tr>
      <w:tr w:rsidR="0024640F" w:rsidRPr="00696AA1" w14:paraId="63FC22CF" w14:textId="77777777" w:rsidTr="00462074">
        <w:trPr>
          <w:trHeight w:val="422"/>
          <w:jc w:val="center"/>
        </w:trPr>
        <w:tc>
          <w:tcPr>
            <w:tcW w:w="3969" w:type="dxa"/>
            <w:shd w:val="clear" w:color="auto" w:fill="D9D9D9" w:themeFill="background1" w:themeFillShade="D9"/>
            <w:vAlign w:val="center"/>
          </w:tcPr>
          <w:p w14:paraId="40CFBBD5" w14:textId="77777777" w:rsidR="0024640F" w:rsidRPr="00696AA1" w:rsidRDefault="0024640F" w:rsidP="00462074">
            <w:pPr>
              <w:rPr>
                <w:rFonts w:ascii="Calibri Light" w:hAnsi="Calibri Light" w:cs="Calibri Light"/>
                <w:b/>
              </w:rPr>
            </w:pPr>
            <w:r w:rsidRPr="00696AA1">
              <w:rPr>
                <w:rFonts w:ascii="Calibri Light" w:hAnsi="Calibri Light" w:cs="Calibri Light"/>
                <w:b/>
              </w:rPr>
              <w:t>Ubicación digital / Repositorio / Enlace</w:t>
            </w:r>
          </w:p>
        </w:tc>
        <w:tc>
          <w:tcPr>
            <w:tcW w:w="4671" w:type="dxa"/>
            <w:vAlign w:val="center"/>
          </w:tcPr>
          <w:p w14:paraId="7C65AF1F" w14:textId="77777777" w:rsidR="0024640F" w:rsidRPr="00696AA1" w:rsidRDefault="0024640F" w:rsidP="00462074">
            <w:pPr>
              <w:rPr>
                <w:rFonts w:ascii="Calibri Light" w:hAnsi="Calibri Light" w:cs="Calibri Light"/>
              </w:rPr>
            </w:pPr>
          </w:p>
        </w:tc>
      </w:tr>
      <w:tr w:rsidR="0024640F" w:rsidRPr="00696AA1" w14:paraId="17B2971C" w14:textId="77777777" w:rsidTr="00462074">
        <w:trPr>
          <w:trHeight w:val="414"/>
          <w:jc w:val="center"/>
        </w:trPr>
        <w:tc>
          <w:tcPr>
            <w:tcW w:w="3969" w:type="dxa"/>
            <w:shd w:val="clear" w:color="auto" w:fill="D9D9D9" w:themeFill="background1" w:themeFillShade="D9"/>
            <w:vAlign w:val="center"/>
          </w:tcPr>
          <w:p w14:paraId="5AD0446D" w14:textId="77777777" w:rsidR="0024640F" w:rsidRPr="00696AA1" w:rsidRDefault="0024640F" w:rsidP="00462074">
            <w:pPr>
              <w:rPr>
                <w:rFonts w:ascii="Calibri Light" w:hAnsi="Calibri Light" w:cs="Calibri Light"/>
                <w:b/>
              </w:rPr>
            </w:pPr>
            <w:r w:rsidRPr="00696AA1">
              <w:rPr>
                <w:rFonts w:ascii="Calibri Light" w:hAnsi="Calibri Light" w:cs="Calibri Light"/>
                <w:b/>
              </w:rPr>
              <w:t>Fecha de creación</w:t>
            </w:r>
          </w:p>
        </w:tc>
        <w:tc>
          <w:tcPr>
            <w:tcW w:w="4671" w:type="dxa"/>
            <w:vAlign w:val="center"/>
          </w:tcPr>
          <w:p w14:paraId="02DDF2A7" w14:textId="77777777" w:rsidR="0024640F" w:rsidRPr="00696AA1" w:rsidRDefault="0024640F" w:rsidP="00462074">
            <w:pPr>
              <w:rPr>
                <w:rFonts w:ascii="Calibri Light" w:hAnsi="Calibri Light" w:cs="Calibri Light"/>
              </w:rPr>
            </w:pPr>
          </w:p>
        </w:tc>
      </w:tr>
      <w:tr w:rsidR="0024640F" w:rsidRPr="00696AA1" w14:paraId="28FA4D57" w14:textId="77777777" w:rsidTr="00462074">
        <w:trPr>
          <w:trHeight w:val="421"/>
          <w:jc w:val="center"/>
        </w:trPr>
        <w:tc>
          <w:tcPr>
            <w:tcW w:w="3969" w:type="dxa"/>
            <w:shd w:val="clear" w:color="auto" w:fill="D9D9D9" w:themeFill="background1" w:themeFillShade="D9"/>
            <w:vAlign w:val="center"/>
          </w:tcPr>
          <w:p w14:paraId="395BC79E" w14:textId="77777777" w:rsidR="0024640F" w:rsidRPr="00696AA1" w:rsidRDefault="0024640F" w:rsidP="00462074">
            <w:pPr>
              <w:rPr>
                <w:rFonts w:ascii="Calibri Light" w:hAnsi="Calibri Light" w:cs="Calibri Light"/>
                <w:b/>
              </w:rPr>
            </w:pPr>
            <w:r w:rsidRPr="00696AA1">
              <w:rPr>
                <w:rFonts w:ascii="Calibri Light" w:hAnsi="Calibri Light" w:cs="Calibri Light"/>
                <w:b/>
              </w:rPr>
              <w:t>Matriz de evaluación asociada (Sí / No)</w:t>
            </w:r>
          </w:p>
        </w:tc>
        <w:tc>
          <w:tcPr>
            <w:tcW w:w="4671" w:type="dxa"/>
            <w:vAlign w:val="center"/>
          </w:tcPr>
          <w:p w14:paraId="1105DCF5" w14:textId="77777777" w:rsidR="0024640F" w:rsidRPr="00696AA1" w:rsidRDefault="0024640F" w:rsidP="00462074">
            <w:pPr>
              <w:rPr>
                <w:rFonts w:ascii="Calibri Light" w:hAnsi="Calibri Light" w:cs="Calibri Light"/>
              </w:rPr>
            </w:pPr>
          </w:p>
        </w:tc>
      </w:tr>
      <w:tr w:rsidR="0024640F" w:rsidRPr="00696AA1" w14:paraId="2FA3CB44" w14:textId="77777777" w:rsidTr="00462074">
        <w:trPr>
          <w:trHeight w:val="541"/>
          <w:jc w:val="center"/>
        </w:trPr>
        <w:tc>
          <w:tcPr>
            <w:tcW w:w="3969" w:type="dxa"/>
            <w:shd w:val="clear" w:color="auto" w:fill="D9D9D9" w:themeFill="background1" w:themeFillShade="D9"/>
            <w:vAlign w:val="center"/>
          </w:tcPr>
          <w:p w14:paraId="2575CE23" w14:textId="77777777" w:rsidR="0024640F" w:rsidRPr="00696AA1" w:rsidRDefault="0024640F" w:rsidP="00462074">
            <w:pPr>
              <w:rPr>
                <w:rFonts w:ascii="Calibri Light" w:hAnsi="Calibri Light" w:cs="Calibri Light"/>
                <w:b/>
              </w:rPr>
            </w:pPr>
            <w:r w:rsidRPr="00696AA1">
              <w:rPr>
                <w:rFonts w:ascii="Calibri Light" w:hAnsi="Calibri Light" w:cs="Calibri Light"/>
                <w:b/>
              </w:rPr>
              <w:t>Observaciones adicionales</w:t>
            </w:r>
          </w:p>
        </w:tc>
        <w:tc>
          <w:tcPr>
            <w:tcW w:w="4671" w:type="dxa"/>
            <w:vAlign w:val="center"/>
          </w:tcPr>
          <w:p w14:paraId="3371CBCA" w14:textId="77777777" w:rsidR="0024640F" w:rsidRPr="00696AA1" w:rsidRDefault="0024640F" w:rsidP="00462074">
            <w:pPr>
              <w:rPr>
                <w:rFonts w:ascii="Calibri Light" w:hAnsi="Calibri Light" w:cs="Calibri Light"/>
              </w:rPr>
            </w:pPr>
          </w:p>
        </w:tc>
      </w:tr>
    </w:tbl>
    <w:p w14:paraId="39B9C319" w14:textId="77777777" w:rsidR="0024640F" w:rsidRPr="00696AA1" w:rsidRDefault="0024640F" w:rsidP="0024640F">
      <w:pPr>
        <w:rPr>
          <w:rFonts w:ascii="Calibri Light" w:hAnsi="Calibri Light" w:cs="Calibri Light"/>
        </w:rPr>
      </w:pPr>
    </w:p>
    <w:p w14:paraId="681A6966" w14:textId="22278C85" w:rsidR="00F74DAC" w:rsidRDefault="0024640F" w:rsidP="0024640F">
      <w:pPr>
        <w:jc w:val="both"/>
      </w:pPr>
      <w:r w:rsidRPr="00BA26CB">
        <w:rPr>
          <w:b/>
        </w:rPr>
        <w:t>Nota</w:t>
      </w:r>
      <w:r w:rsidRPr="00BA26CB">
        <w:t>: Esta ficha técnica es requisito obligatorio para la publicación o distribución de recursos digitales creados en el marco del Modelo TEdU. Debe ser archivada junto al expediente del curso correspondiente y registrada en el repositorio institucional de contenidos educativos.</w:t>
      </w:r>
    </w:p>
    <w:sectPr w:rsidR="00F74DAC" w:rsidSect="0024640F">
      <w:pgSz w:w="12240" w:h="15840"/>
      <w:pgMar w:top="1417"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1600DA"/>
    <w:multiLevelType w:val="multilevel"/>
    <w:tmpl w:val="0C240A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137112"/>
    <w:multiLevelType w:val="multilevel"/>
    <w:tmpl w:val="0C240A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8730ED"/>
    <w:multiLevelType w:val="multilevel"/>
    <w:tmpl w:val="0C240A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336857">
    <w:abstractNumId w:val="2"/>
  </w:num>
  <w:num w:numId="2" w16cid:durableId="201133254">
    <w:abstractNumId w:val="0"/>
  </w:num>
  <w:num w:numId="3" w16cid:durableId="365761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40F"/>
    <w:rsid w:val="00215798"/>
    <w:rsid w:val="0024640F"/>
    <w:rsid w:val="00497B62"/>
    <w:rsid w:val="008816E9"/>
    <w:rsid w:val="00EA4F76"/>
    <w:rsid w:val="00F74D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EB80"/>
  <w15:chartTrackingRefBased/>
  <w15:docId w15:val="{BA89F691-2F02-4F27-A6C4-F8B8A9849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40F"/>
    <w:pPr>
      <w:spacing w:line="259" w:lineRule="auto"/>
    </w:pPr>
    <w:rPr>
      <w:kern w:val="0"/>
      <w:sz w:val="22"/>
      <w:szCs w:val="22"/>
      <w14:ligatures w14:val="none"/>
    </w:rPr>
  </w:style>
  <w:style w:type="paragraph" w:styleId="Ttulo1">
    <w:name w:val="heading 1"/>
    <w:basedOn w:val="Normal"/>
    <w:next w:val="Normal"/>
    <w:link w:val="Ttulo1Car"/>
    <w:uiPriority w:val="9"/>
    <w:qFormat/>
    <w:rsid w:val="00246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46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640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640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640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640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640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640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640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640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4640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640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640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640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640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640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640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640F"/>
    <w:rPr>
      <w:rFonts w:eastAsiaTheme="majorEastAsia" w:cstheme="majorBidi"/>
      <w:color w:val="272727" w:themeColor="text1" w:themeTint="D8"/>
    </w:rPr>
  </w:style>
  <w:style w:type="paragraph" w:styleId="Ttulo">
    <w:name w:val="Title"/>
    <w:basedOn w:val="Normal"/>
    <w:next w:val="Normal"/>
    <w:link w:val="TtuloCar"/>
    <w:uiPriority w:val="10"/>
    <w:qFormat/>
    <w:rsid w:val="00246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640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640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640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640F"/>
    <w:pPr>
      <w:spacing w:before="160"/>
      <w:jc w:val="center"/>
    </w:pPr>
    <w:rPr>
      <w:i/>
      <w:iCs/>
      <w:color w:val="404040" w:themeColor="text1" w:themeTint="BF"/>
    </w:rPr>
  </w:style>
  <w:style w:type="character" w:customStyle="1" w:styleId="CitaCar">
    <w:name w:val="Cita Car"/>
    <w:basedOn w:val="Fuentedeprrafopredeter"/>
    <w:link w:val="Cita"/>
    <w:uiPriority w:val="29"/>
    <w:rsid w:val="0024640F"/>
    <w:rPr>
      <w:i/>
      <w:iCs/>
      <w:color w:val="404040" w:themeColor="text1" w:themeTint="BF"/>
    </w:rPr>
  </w:style>
  <w:style w:type="paragraph" w:styleId="Prrafodelista">
    <w:name w:val="List Paragraph"/>
    <w:basedOn w:val="Normal"/>
    <w:uiPriority w:val="34"/>
    <w:qFormat/>
    <w:rsid w:val="0024640F"/>
    <w:pPr>
      <w:ind w:left="720"/>
      <w:contextualSpacing/>
    </w:pPr>
  </w:style>
  <w:style w:type="character" w:styleId="nfasisintenso">
    <w:name w:val="Intense Emphasis"/>
    <w:basedOn w:val="Fuentedeprrafopredeter"/>
    <w:uiPriority w:val="21"/>
    <w:qFormat/>
    <w:rsid w:val="0024640F"/>
    <w:rPr>
      <w:i/>
      <w:iCs/>
      <w:color w:val="0F4761" w:themeColor="accent1" w:themeShade="BF"/>
    </w:rPr>
  </w:style>
  <w:style w:type="paragraph" w:styleId="Citadestacada">
    <w:name w:val="Intense Quote"/>
    <w:basedOn w:val="Normal"/>
    <w:next w:val="Normal"/>
    <w:link w:val="CitadestacadaCar"/>
    <w:uiPriority w:val="30"/>
    <w:qFormat/>
    <w:rsid w:val="00246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640F"/>
    <w:rPr>
      <w:i/>
      <w:iCs/>
      <w:color w:val="0F4761" w:themeColor="accent1" w:themeShade="BF"/>
    </w:rPr>
  </w:style>
  <w:style w:type="character" w:styleId="Referenciaintensa">
    <w:name w:val="Intense Reference"/>
    <w:basedOn w:val="Fuentedeprrafopredeter"/>
    <w:uiPriority w:val="32"/>
    <w:qFormat/>
    <w:rsid w:val="0024640F"/>
    <w:rPr>
      <w:b/>
      <w:bCs/>
      <w:smallCaps/>
      <w:color w:val="0F4761" w:themeColor="accent1" w:themeShade="BF"/>
      <w:spacing w:val="5"/>
    </w:rPr>
  </w:style>
  <w:style w:type="paragraph" w:styleId="Sinespaciado">
    <w:name w:val="No Spacing"/>
    <w:uiPriority w:val="1"/>
    <w:qFormat/>
    <w:rsid w:val="0024640F"/>
    <w:pPr>
      <w:spacing w:after="0" w:line="240" w:lineRule="auto"/>
    </w:pPr>
    <w:rPr>
      <w:kern w:val="0"/>
      <w:sz w:val="22"/>
      <w:szCs w:val="22"/>
      <w14:ligatures w14:val="none"/>
    </w:rPr>
  </w:style>
  <w:style w:type="table" w:styleId="Tablaconcuadrcula">
    <w:name w:val="Table Grid"/>
    <w:basedOn w:val="Tablanormal"/>
    <w:uiPriority w:val="59"/>
    <w:rsid w:val="0024640F"/>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4640F"/>
    <w:rPr>
      <w:color w:val="467886" w:themeColor="hyperlink"/>
      <w:u w:val="single"/>
    </w:rPr>
  </w:style>
  <w:style w:type="character" w:styleId="Mencinsinresolver">
    <w:name w:val="Unresolved Mention"/>
    <w:basedOn w:val="Fuentedeprrafopredeter"/>
    <w:uiPriority w:val="99"/>
    <w:semiHidden/>
    <w:unhideWhenUsed/>
    <w:rsid w:val="0024640F"/>
    <w:rPr>
      <w:color w:val="605E5C"/>
      <w:shd w:val="clear" w:color="auto" w:fill="E1DFDD"/>
    </w:rPr>
  </w:style>
  <w:style w:type="character" w:styleId="Hipervnculovisitado">
    <w:name w:val="FollowedHyperlink"/>
    <w:basedOn w:val="Fuentedeprrafopredeter"/>
    <w:uiPriority w:val="99"/>
    <w:semiHidden/>
    <w:unhideWhenUsed/>
    <w:rsid w:val="0024640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942</Words>
  <Characters>5186</Characters>
  <Application>Microsoft Office Word</Application>
  <DocSecurity>0</DocSecurity>
  <Lines>43</Lines>
  <Paragraphs>12</Paragraphs>
  <ScaleCrop>false</ScaleCrop>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Ricardo Martínez Montezuma</dc:creator>
  <cp:keywords/>
  <dc:description/>
  <cp:lastModifiedBy>Julio Ricardo Martínez Montezuma</cp:lastModifiedBy>
  <cp:revision>1</cp:revision>
  <cp:lastPrinted>2025-07-03T23:41:00Z</cp:lastPrinted>
  <dcterms:created xsi:type="dcterms:W3CDTF">2025-07-03T23:38:00Z</dcterms:created>
  <dcterms:modified xsi:type="dcterms:W3CDTF">2025-07-03T23:44:00Z</dcterms:modified>
</cp:coreProperties>
</file>