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Spotzy</w:t>
      </w:r>
    </w:p>
    <w:p>
      <w:pPr>
        <w:spacing w:after="120"/>
      </w:pPr>
      <w:r>
        <w:rPr>
          <w:rFonts w:ascii="Arial" w:cs="Arial" w:eastAsia="Arial" w:hAnsi="Arial"/>
          <w:color w:val="2874A6"/>
          <w:sz w:val="40"/>
          <w:szCs w:val="40"/>
        </w:rPr>
        <w:t xml:space="preserve">Technical Architecture &amp; Specification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AWS Stack v2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is a peer-to-peer parking marketplace that connects parking space owners (Hosts) with drivers seeking short-term or medium-term parking (Spotters) and with organisations reserving batches of spots for guests (Block Spotters). This document describes the high-level technical architecture and specifications for the MVP release, built on AWS serverless infrastructure with Next.js on the frontend.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prioritises low operational overhead, cost efficiency at early scale, and the ability to grow without major re-platforming. All compute is serverless. All storage is managed. The frontend is statically generated and served from the edge.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System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Spotzy platform is composed of five logical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Presentation Layer — Next.js application delivered via CloudFront and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Layer — API Gateway routing requests to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Logic Layer — Lambda functions organised by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Layer — DynamoDB for operational data, S3 for media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Layer — Mapbox (GIS), Stripe (payments), SNS/SES (notifications)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Architecture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first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compute runs on Lambda. No EC2, no containers to manage in MVP.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delivery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and the Next.js frontend are served via CloudFront from S3.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lifecycle events (created, modified, cancelled, completed) trigger downstream Lambda functions via EventBridge.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are stateless. Session state is managed via JWT tokens verified at the API Gateway level.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design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uses a single-table design with composite keys to minimise read costs and support all access patterns.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Lambda function owns one domain (listings, bookings, payments, notifications, disputes). Cross-domain calls go via events, not direct invocation.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Frontend — Next.js</w:t>
      </w:r>
    </w:p>
    <w:p>
      <w:pPr>
        <w:pStyle w:val="Heading2"/>
      </w:pPr>
      <w:r>
        <w:rPr>
          <w:rFonts w:ascii="Arial" w:cs="Arial" w:eastAsia="Arial" w:hAnsi="Arial"/>
        </w:rPr>
        <w:t xml:space="preserve">3.1 Framework and Rendering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is built with Next.js 14+ using the App Router. Pages are rendered using a combination of Static Site Generation (SSG) for public-facing marketing and listing pages, and Client-Side Rendering (CSR) for authenticated, dynamic views such as the dashboard and booking flow.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Rendering Strategy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Home, About, FAQ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content, cached at edge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 revalidation)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availability changes frequently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Mapbox interaction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dynamic pricing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(Host / Spotter)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User-specific, real-time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+ WebSocket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stateful AI chat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Hosting and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Next.js application is exported as a static build (next export) for SSG/ISR pages and deployed to an S3 bucket. CloudFront sits in front of S3 as the CDN, providing: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edge caching with low latency for all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termination with an ACM certificate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error pages (404, 500)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Cache-Control headers configured per route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Origin Access Control (OAC) to keep the S3 bucket private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Key Frontend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Framework, routing, SSG/ISR/CSR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model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map, spot pins, geocoding, walking distance, bounding-box search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Stripe.js / React Stripe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form, Stripe Elements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/ React Query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fetching, caching, real-time revalidation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— custom tokens via CSS variables in theme.css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motion/react (Framer Motion)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transitions, card hover, button press, star fill animations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Amplify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Cognito-backed authentication (JWT)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 primitives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UI base (Dialog, Sheet, DropdownMenu, Toggle etc.)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and badge variant management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— Forest green on light surfaces; white on green surfaces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 for listing search (also used server-side in Lambda)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Authentication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is handled by Amazon Cognito User Pools. On login, Cognito issues a JWT (ID token + access token). The frontend stores tokens in httpOnly cookies. All authenticated API calls include the Authorization: Bearer &lt;access_token&gt; header. API Gateway validates the token against the Cognito User Pool before forwarding to Lambda.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Layer — API Gateway</w:t>
      </w:r>
    </w:p>
    <w:p>
      <w:pPr>
        <w:pStyle w:val="Heading2"/>
      </w:pPr>
      <w:r>
        <w:rPr>
          <w:rFonts w:ascii="Arial" w:cs="Arial" w:eastAsia="Arial" w:hAnsi="Arial"/>
        </w:rPr>
        <w:t xml:space="preserve">4.1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REST API is deployed on Amazon API Gateway. All routes are prefixed with /api/v1/. The API is protected by a Cognito Authorizer on all authenticated routes. Public routes (listing search, listing detail) use no authorizer.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Route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bbox param for map refresh; availability-filtered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if no bookings; soft archive if bookings exist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upload; supports 1–5 photos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1 photo must remain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Reorder; index 0 = primary display photo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 + optional block data by date range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Atomically replaces all AvailabilityRule records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with consistent read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Authorization header — fix for CancelModal bug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sig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body passthrough; no Cognito auth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chat-send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/api/v1/chat/{bookingId}/image-url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chat image uploads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/api/v1/disputes/{id}/message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/api/v1/users/me/payout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payout-setup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/api/v1/users/{id}/public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user-public-get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— name, photo, rating, reviews, listings only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/api/v1/users/me/become-host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become-host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UC-H19 — sets stripeConnectEnabled=true after Stripe Connect onboarding callback; updates role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WebSocket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separate WebSocket API Gateway endpoint handles real-time chat messages. Connections are authenticated via a Cognito token passed as a query parameter on connect. Connection IDs are stored in DynamoDB and used by the chat-send Lambda to push messages to the recipient via the API Gateway Management API.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Business Logic — Lambda</w:t>
      </w:r>
    </w:p>
    <w:p>
      <w:pPr>
        <w:pStyle w:val="Heading2"/>
      </w:pPr>
      <w:r>
        <w:rPr>
          <w:rFonts w:ascii="Arial" w:cs="Arial" w:eastAsia="Arial" w:hAnsi="Arial"/>
        </w:rPr>
        <w:t xml:space="preserve">5.1 Lambda Organisation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Lambda functions are organised by domain. Each function is deployed independently and follows a single-responsibility principle. Functions are written in Node.js 20.x (TypeScript). Cold start performance is managed via Provisioned Concurrency on critical paths (booking-create, payment-intent).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Lambda Domains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listing-create, listing-update, listing-publish, listing-search, listing-get, listing-delete, listing-photo-url, listing-photo-delete, 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listing-availability-get, listing-availability-put, availability-block, availability-release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(CRUD) + EventBridge (booking events)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event (photo upload) + listing-publish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booking-create, booking-get, booking-modify, booking-cancel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payment-intent, payment-webhook, payout-trigger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Stripe webhook,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events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chat-get, chat-send, chat-connect, chat-disconnect, 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WebSocket 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review-create, review-aggregate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dispute-create, dispute-message, 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user-get, user-update, payout-setup, user-public-get, become-host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preference-learn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(booking completed, search performed)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Event-Driven Booking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Booking state changes emit events to Amazon EventBridge. Downstream Lambda functions subscribe to these events to perform their domain actions without tight coupling.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booking.modified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availability-release,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booking.cancelled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availability-release, notify-sms, notify-email, payout-trigger (refund)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booking.completed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payout-trigger, review-prompt, preference-learn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host)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dispute.escalated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agent queue)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listing.published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Availability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availability feature spans two Lambda domains and a shared pure TypeScript resolver module used by both the backend and frontend.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shared/availability/resolver.ts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functions: isWithinAvailabilityRules, findNextAvailableSlot, computeFreeSlots. Zero AWS dependencies — fully unit-testable.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library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records; includes AvailabilityBlock data when date range provided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rules, checks booking conflicts (90-day window), atomically replaces AvailabilityRule records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booking.created / modified — writes AVAIL_BLOCK records per day in booking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booking.cancelled / modified — deletes AVAIL_BLOCK records for released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BatchGetItem for AvailabilityRule records across all candidates; runs resolver; excludes unavailable listings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re-validation with ConsistentRead: true on AVAIL_BLOCK records BEFORE initiating Stripe payment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domain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Performance: all DynamoDB availability reads in listing-search are batched (BatchGetItem). Target overhead: &lt;200ms for availability filtering across 50 candidate listings.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5.5 Photo Management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Photos are now fully manageable post-publish (add, remove, reorder). The photo array is stored on the listing record as an ordered array. Index 0 is always the primary display photo shown on listing cards, search results, and booking dashboards.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(pre-signed URL)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S3 pre-signed PUT URL. Key: listings/{id}/photos/{index}.jpg. Expiry 300s. Supports 1–5 photos (min 1).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S3 upload event. Validates content and cleanliness. On PASS: copies to spotzy-media-public.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photo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photo at given index. Blocked if removal would leave 0 photos. Updates listing photos array. Deletes from S3 public bucket.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photos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new ordered array of photo indices. Updates listing record. Index 0 becomes new primary photo.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Reuses same endpoint pattern. Key: users/{id}/profile.jpg. No AI validation required for profile photos.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image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endpoint: POST /api/v1/chat/{bookingId}/image-url. Key: chat/{bookingId}/{messageId}.jpg. No AI validation.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5.6 AI Photo Validation (BR-H04)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host submits photos for a listing, each photo is uploaded to S3. The S3 upload triggers the listing-ai-validate Lambda, which calls the Amazon Rekognition API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labels — verify that the image contains vehicle-related or parking-related labels (e.g. Garage, Car, Parking Lot, Driveway) with a confidence threshold of 80%.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moderation labels — flag unsafe or inappropriate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Assess cleanliness — use Rekognition custom labels (trained model) or label confidence heuristics to detect excessive clutter or obstructions.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results are written back to the listing record in DynamoDB. The listing-publish Lambda checks these results before allowing the listing to go live. If confidence is below threshold, the photo is flagged for manual review via a human review task in Amazon Augmented AI (A2I).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Data Layer — DynamoDB</w:t>
      </w:r>
    </w:p>
    <w:p>
      <w:pPr>
        <w:pStyle w:val="Heading2"/>
      </w:pPr>
      <w:r>
        <w:rPr>
          <w:rFonts w:ascii="Arial" w:cs="Arial" w:eastAsia="Arial" w:hAnsi="Arial"/>
        </w:rPr>
        <w:t xml:space="preserve">6.1 Single-Table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uses a single DynamoDB table named spotzy-main. All entities are stored in this table using composite primary keys (PK + SK) and Global Secondary Indexes (GSIs) to support the required access patterns.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Entity Key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PK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SK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EMAIL#{email}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HOST#{hostId}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AvailabilityRule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AVAIL_RULE#{ruleId}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AvailabilityBlock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AVAIL_BLOCK#{date}#{bookingId}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photo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PHOTO#{index}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SPOTTER#{userId}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by 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DATE#{startDate}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MSG#{timestamp}#{messageId}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Connection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CONN#{connectionId}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REVIEW#{targetId}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AUTHOR#{authorId}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preferences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DynamoDB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mode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(pay-per-request) — scales automatically, no capacity planning in 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(NEW_AND_OLD_IMAGES) — feeds preference-learn and audit Lambda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chat messages (90 days) and expired availability slots (30 days)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 key (SSE)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GSI count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GSIs (GSI1 as above; GSI2 for geo-based listing search by city/area)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Geo-Search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DynamoDB does not natively support geospatial queries. Listing search by location is handled as follows: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listing stores a geohash (precision 5, ~5km cell) computed from its coordinates at publish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GSI2 uses geohash as the partition key and listingId as the sort 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listing-search Lambda queries GSI2 with the geohash of the search destination (and adjacent cells) to retrieve candidate listings.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Mapbox is then used on the frontend to render pins and calculate precise walking distances.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MVP, this approach is sufficient. At scale, Amazon OpenSearch Service with geo_distance queries can replace this pattern.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Media Storage — S3</w:t>
      </w:r>
    </w:p>
    <w:p>
      <w:pPr>
        <w:pStyle w:val="Heading2"/>
      </w:pPr>
      <w:r>
        <w:rPr>
          <w:rFonts w:ascii="Arial" w:cs="Arial" w:eastAsia="Arial" w:hAnsi="Arial"/>
        </w:rPr>
        <w:t xml:space="preserve">7.1 Bucket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spotzy-media-uploads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photo uploads — listings + profile photos (pre-validation)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only via pre-signed 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spotzy-media-public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listing photos, profile photos, chat images served to users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submitted as part of dispute evidence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+ agent portal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spotzy-frontend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static build assets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spotzy-logs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access logs, Lambda logs export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Photo Upload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Hosts upload photos directly to S3 using a pre-signed URL pattern, avoiding routing large files through API Gateway and Lambda: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 requests a pre-signed upload URL from /api/v1/listings/{id}/photo-url (Lambda generates it).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uploads the photo directly to spotzy-media-uploads using the pre-signed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S3 event notification triggers listing-ai-validate Lambda.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pass, Lambda copies the file to spotzy-media-public and updates the listing record in DynamoDB with the public CDN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fail, Lambda updates the listing record with the rejection reason and does not copy to public bucket.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S3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spotzy-media-uploads and spotzy-media-disputes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rules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unvalidated uploads after 7 days; archive dispute media to S3 Glacier after 1 year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on spotzy-media-uploads to allow direct browser uploads from spotzy.com origin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SSE-S3 (AES-256)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on all buckets; CloudFront OAC used for public-facing media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Integrations</w:t>
      </w:r>
    </w:p>
    <w:p>
      <w:pPr>
        <w:pStyle w:val="Heading2"/>
      </w:pPr>
      <w:r>
        <w:rPr>
          <w:rFonts w:ascii="Arial" w:cs="Arial" w:eastAsia="Arial" w:hAnsi="Arial"/>
        </w:rPr>
        <w:t xml:space="preserve">8.1 Mapbox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Mapbox API / SDK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 display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(frontend SDK)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(map RIGHT, list LEFT on desktop)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centre (Brussels)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map.flyTo({ center: [4.3525, 50.8467], zoom: 13 })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on initial load — no destination required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(address to coordinates)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 Lambda, search bar autocomplete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address display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Walking distance / directions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Directions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cards (minutes/metres to selected destination)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Bounding box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map.getBounds() → SW + NE coords passed to listing-search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— re-queries API with visible map area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 library (frontend + Lambda)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publish, availability-aware listing search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map image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Static Images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thumbnail, email notifications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Marker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green = available; Gold = selected; Slate = limited; Red = unavailable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Mapbox public token is scoped to the spotzy.com domain and restricted to the required API endpoints. A server-side token (stored in AWS Secrets Manager) is used for Lambda-side Mapbox calls (geocoding at publish time).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Stripe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Feature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payout onboarding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(Express accounts)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UC-H12 — payout-setup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collection from Spotter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Intents + Elements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UC-S04 — payment-intent Lambda, frontend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(funds held until completion)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charge with delayed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+ payout-trigger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 Lambda on booking.completed event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refund on cancellation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 per cancellation policy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refund (host cancels)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event processing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 Lambda (payment_intent.succeeded, transfer.created, refund.created)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Invoices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Spotter consolidated invoice (post-MVP)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webhook signatures are verified in the payment-webhook Lambda using the Stripe-Signature header and the webhook signing secret stored in AWS Secrets Manager. The /api/v1/payments/webhook endpoint bypasses the Cognito authorizer and uses a raw body passthrough integration in API Gateway to preserve the raw request body required for signature verification.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Notification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(SMS direct)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alerts, dispute notifications,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SES (transactional email)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confirmations, receipts, alerts,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(future)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+ mobile push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mobile app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 uses a verified domain (spotzy.com) with DKIM and SPF configured. Email templates are stored in S3 and rendered by the notify-email Lambda using Handlebars. Phone numbers are validated at registration via SNS SMS OTP.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Security</w:t>
      </w:r>
    </w:p>
    <w:p>
      <w:pPr>
        <w:pStyle w:val="Heading2"/>
      </w:pPr>
      <w:r>
        <w:rPr>
          <w:rFonts w:ascii="Arial" w:cs="Arial" w:eastAsia="Arial" w:hAnsi="Arial"/>
        </w:rPr>
        <w:t xml:space="preserve">9.1 Authentication and Authorisation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Cognito User Pools — email/password + optional social login (Google)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authorisation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 JWT Authorizer on API Gateway — validates access token on every request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ownership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functions verify that the requesting user owns the resource (e.g. hostId matches Cognito sub) before any mutation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Stripe-Signature header verified against webhook secret from Secrets Manager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pre-signed URLs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to specific object key and expire after 5 minutes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keys (Mapbox, Stripe, SNS) stored in AWS Secrets Manager — never in environment variables or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Data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enforced everywhere via CloudFront and API Gateway — HTTP redirected to HTTPS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SSE, S3 SSE-S3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minimisation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details are never stored in DynamoDB — Stripe Connect account ID is stored as a reference only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export and deletion endpoints planned (post-MVP); Cognito supports account deletion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evidence (disputes)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private S3 bucket, accessible only to platform agents via signed URLs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9.3 Network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 attached to CloudFront — rate limiting, IP reputation, OWASP Core Rule Set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VPC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Lambdas run outside VPC in MVP (no VPC resources needed); VPC can be added if RDS or ElastiCache is introduced post-MVP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throttling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default throttling: 1000 req/s burst, 500 req/s steady — adjustable per route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CORS configured to allow only spotzy.com origin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5.7 User Profile &amp; Navigation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profile page and navigation bar are new screens in v2. They are implemented as Next.js Client-Side Rendered pages (CSR) fetching from existing Lambda endpoints.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(/profile)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— fetches GET /api/v1/users/me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role badges computed from listing count and booking count. Editable fields use inline PUT /api/v1/users/me.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(/users/{id})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(60s) — fetches GET /api/v1/users/{id}/public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Lambda: user-public-get. Returns name (first + last initial), photo, rating, published reviews, active listings only. No PII.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client-side from API data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badge: user has ≥1 listing. Spotter badge: user has ≥1 booking. Logic is frontend-only — no dedicated endpoint.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Auth signOut() + Cognito session invalidation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httpOnly JWT cookies. Redirects to /auth/login.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layout component — persistent across all pages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Desktop: top bar (Forest green). Mobile: bottom tabs. Role-aware links. Gold active state indicator.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hosted portal redirect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card data stored in Spotzy. Stripe Customer Portal URL fetched from payout-setup Lambda.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5.8 Self-Booking Prevention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Self-booking prevention is enforced at two layers to prevent both accidental and deliberate booking of own listings.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JWT sub (userId) with listing.hostId from API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'Book this spot' CTA with 'This is your listing' non-interactive label. Disable booking widget inputs.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booking-create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spotterId (JWT sub) with listing.hostId fetched from DynamoDB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403 CANNOT_BOOK_OWN_LISTING before availability check or Stripe call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5.9 List-Your-Spot CTA Routing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'List your spot' CTA routes to three different destinations based on auth state and user persona. The routing decision is made client-side using the cached /api/v1/users/me response.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 with Host persona pre-selected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registration flow; persona selection shown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— stripeConnectEnabled=true OR has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/listings/new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entry; no interstitial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— Spotter only, no Stripe Connect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UC-H19 Become a Host interstitial screen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 required before /listings/new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become-host Lambda (POST /api/v1/users/me/become-host) is called after Stripe redirects back to Spotzy following successful Connect onboarding. It sets stripeConnectEnabled=true on the user record and activates the Host role badge. This endpoint is idempotent — calling it multiple times is safe.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Infrastructure &amp; Deployment</w:t>
      </w:r>
    </w:p>
    <w:p>
      <w:pPr>
        <w:pStyle w:val="Heading2"/>
      </w:pPr>
      <w:r>
        <w:rPr>
          <w:rFonts w:ascii="Arial" w:cs="Arial" w:eastAsia="Arial" w:hAnsi="Arial"/>
        </w:rPr>
        <w:t xml:space="preserve">10.1 AWS Services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Spotzy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static hosting, media storage (uploads, public, disputes, logs)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for frontend and public media, HTTPS, WAF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(all routes) + WebSocket API (chat), Cognito authorization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logic — organised by domain, Node.js 20.x (TypeScript)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operational database — users, listings, bookings, chat, reviews, 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Pools for authentication, JWT issuance and 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for booking lifecycle events and cross-domain decoupling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triggers — booking completion check, rating reminder dispatch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notifications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keys, Mapbox server token, webhook secrets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Rekognition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— label detection, moderation labels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Augmented AI (A2I)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fallback for low-confidence photo validation results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logs, API Gateway metrics, alarms, dashboards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across Lambda and API Gateway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certificates for CloudFront and API Gateway custom domain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Least-privilege roles per Lambda function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Infrastructure as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infrastructure is defined using the AWS CDK (TypeScript). Stacks are organised by layer: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FrontendStack — S3 bucket, CloudFront distribution, ACM certificate, WAF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ApiStack — API Gateway REST + WebSocket, Cognito User Pool,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DataStack — DynamoDB table, S3 media buckets, DynamoDB Streams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IntegrationStack — EventBridge bus and rules, SNS topics, SES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ObservabilityStack — CloudWatch dashboards, alarms, X-Ray tracing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10.3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CloudFront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sandbox — shared, feature branches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— integration and QA testing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platform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spotzy.com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10.4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Deployments are managed via GitHub Actions: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pull request — run unit tests, lint, CDK synth (dry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merge to main — deploy to dev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release tag — deploy to staging, run integration tests, require manual approval, then deploy to production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warm paths; Provisioned Concurrency on booking-create and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load time (p75)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 on 4G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edge caching, SSG for public pages, image optimisation via Next.js Image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monthly uptime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— no single point of failure; multi-AZ DynamoDB; CloudFront redundancy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10,000 concurrent users without config change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auto-scaling, DynamoDB on-demand, CloudFront auto-scaling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 delivery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API Gateway + Lambda with DynamoDB connection store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validation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S3 trigger — does not block listing save; result written back to DynamoDB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idempotency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booking requests return existing booking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conditional write on bookingId; idempotency key in API request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data: indefinite; chat: 90 days TTL; logs: 30 days CloudWatch, 1 year S3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TTL, CloudWatch retention policy, S3 lifecycle rules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MVP Scope — Included vs Post-MVP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listing creation and publication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(Rekognition)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 map search (Mapbox)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Availability-based filtering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booking and Stripe payment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modification (start/end time)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with refund policy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email 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Host-Spotter chat (text + images)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and Spotter ratings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 preference learning (background)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rules (ALWAYS / WEEKLY — AvailabilityRule records)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Availability-aware search (filters by rules + blocks; batched reads)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at booking time (consistent read)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(re-queries API with bounding 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Brussels default centre on search screen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 with full content (distance, EV icon, rating, price)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pin tooltip (address, price, rating, View CTA)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listing (hard delete or archive based on booking history)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listing photos (add, remove, reorder; primary = index 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 photo (reduced from 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(view, edit, role badges, payment link, log out)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page (hyperlinked from bookings)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Host/Spotter name hyperlinks in booking cards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navigation bar (desktop); bottom tabs (mobile) — all pages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booking auth fix (Authorization header in CancelModal)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v2 — Lacoste green family + brick red (#AD3614) only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Self-booking prevention — frontend + backend (BR-SB01)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List-your-spot CTA — 3 routing flows (UC-H18)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Spotter-to-Host upgrade — Stripe Connect interstitial (UC-H19)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lock integration (Seam / RemoteLock)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Spotter bulk booking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search (NLP filters)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pricing suggestions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MobiGIS parking zone overlay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indicator on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 / Android)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invoice for Block Spotters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Open Technical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target geographic scope for MVP — Brussels only or broader Belgium?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geohash precision choice and Mapbox tile configuration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Stripe Connect account model — Express or Custom?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is faster to implement but limits UI customisation of the payout flow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mobile app in scope for v1.1?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choice of Next.js PWA vs native app; push notification infrastructure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language/region is the primary interface language for MVP?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SES email templates, Cognito user pool locale, Mapbox language setting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operates the human review queue for photo validation (A2I)?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 staffed internal review team or outsourced moderation service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Rekognition custom labels training dataset for cleanliness detection?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labelled training data — may need manual annotation effort before launch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real-time availability sync with external calendars (Google Calendar, iCal) in scope?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require an additional integration Lambda and OAuth flow for hosts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1"/>
      </w:pBdr>
      <w:spacing w:before="32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B896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2026-03-26T19:01:44.147Z</dcterms:created>
  <dcterms:modified xsi:type="dcterms:W3CDTF">2026-03-26T19:01:44.148Z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