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pPr>
      <w:r>
        <w:rPr>
          <w:rFonts w:ascii="Arial" w:cs="Arial" w:eastAsia="Arial" w:hAnsi="Arial"/>
          <w:b/>
          <w:bCs/>
          <w:color w:val="1A5276"/>
          <w:sz w:val="72"/>
          <w:szCs w:val="72"/>
        </w:rPr>
        <w:t xml:space="preserve">Spotzy</w:t>
      </w:r>
    </w:p>
    <w:p>
      <w:pPr>
        <w:spacing w:after="120"/>
      </w:pPr>
      <w:r>
        <w:rPr>
          <w:rFonts w:ascii="Arial" w:cs="Arial" w:eastAsia="Arial" w:hAnsi="Arial"/>
          <w:color w:val="2874A6"/>
          <w:sz w:val="40"/>
          <w:szCs w:val="40"/>
        </w:rPr>
        <w:t xml:space="preserve">Technical Architecture &amp; Specification</w:t>
      </w:r>
    </w:p>
    <w:p>
      <w:pPr>
        <w:spacing w:after="80"/>
      </w:pPr>
      <w:r>
        <w:rPr>
          <w:rFonts w:ascii="Arial" w:cs="Arial" w:eastAsia="Arial" w:hAnsi="Arial"/>
          <w:color w:val="4B6354"/>
          <w:sz w:val="28"/>
          <w:szCs w:val="28"/>
        </w:rPr>
        <w:t xml:space="preserve">P2P Parking Marketplace — AWS Stack v2</w:t>
      </w:r>
    </w:p>
    <w:p>
      <w:pPr>
        <w:spacing w:after="80"/>
      </w:pPr>
      <w:r>
        <w:t xml:space="preserve"/>
      </w:r>
    </w:p>
    <w:p>
      <w:pPr>
        <w:spacing w:after="80"/>
      </w:pPr>
      <w:r>
        <w:t xml:space="preserve"/>
      </w:r>
    </w:p>
    <w:p>
      <w:pPr>
        <w:spacing w:after="80"/>
      </w:pPr>
      <w:r>
        <w:rPr>
          <w:rFonts w:ascii="Arial" w:cs="Arial" w:eastAsia="Arial" w:hAnsi="Arial"/>
          <w:color w:val="888888"/>
          <w:sz w:val="22"/>
          <w:szCs w:val="22"/>
        </w:rPr>
        <w:t xml:space="preserve">Version 2.0 — MVP</w:t>
      </w:r>
    </w:p>
    <w:p>
      <w:pPr>
        <w:spacing w:after="80"/>
      </w:pPr>
      <w:r>
        <w:rPr>
          <w:rFonts w:ascii="Arial" w:cs="Arial" w:eastAsia="Arial" w:hAnsi="Arial"/>
          <w:color w:val="888888"/>
          <w:sz w:val="22"/>
          <w:szCs w:val="22"/>
        </w:rPr>
        <w:t xml:space="preserve">March 2026</w:t>
      </w:r>
    </w:p>
    <w:p>
      <w:r>
        <w:br w:type="page"/>
      </w:r>
    </w:p>
    <w:p>
      <w:pPr>
        <w:pStyle w:val="Heading1"/>
      </w:pPr>
      <w:r>
        <w:rPr>
          <w:rFonts w:ascii="Arial" w:cs="Arial" w:eastAsia="Arial" w:hAnsi="Arial"/>
        </w:rPr>
        <w:t xml:space="preserve">1. Introduction</w:t>
      </w:r>
    </w:p>
    <w:p>
      <w:pPr>
        <w:spacing w:after="120"/>
      </w:pPr>
      <w:r>
        <w:rPr>
          <w:rFonts w:ascii="Arial" w:cs="Arial" w:eastAsia="Arial" w:hAnsi="Arial"/>
          <w:sz w:val="22"/>
          <w:szCs w:val="22"/>
        </w:rPr>
        <w:t xml:space="preserve">Spotzy is a peer-to-peer parking marketplace that connects parking space owners (Hosts) with drivers seeking short-term or medium-term parking (Guests) and with organisations reserving batches of spots for guests (Corporate Guests). This document describes the high-level technical architecture and specifications for the MVP release, built on AWS serverless infrastructure with Next.js on the frontend.</w:t>
      </w:r>
    </w:p>
    <w:p>
      <w:pPr>
        <w:spacing w:after="80"/>
      </w:pPr>
      <w:r>
        <w:t xml:space="preserve"/>
      </w:r>
    </w:p>
    <w:p>
      <w:pPr>
        <w:spacing w:after="120"/>
      </w:pPr>
      <w:r>
        <w:rPr>
          <w:rFonts w:ascii="Arial" w:cs="Arial" w:eastAsia="Arial" w:hAnsi="Arial"/>
          <w:sz w:val="22"/>
          <w:szCs w:val="22"/>
        </w:rPr>
        <w:t xml:space="preserve">The architecture prioritises low operational overhead, cost efficiency at early scale, and the ability to grow without major re-platforming. All compute is serverless. All storage is managed. The frontend is statically generated and served from the edge.</w:t>
      </w:r>
    </w:p>
    <w:p>
      <w:pPr>
        <w:spacing w:after="80"/>
      </w:pPr>
      <w:r>
        <w:t xml:space="preserve"/>
      </w:r>
    </w:p>
    <w:p>
      <w:pPr>
        <w:pStyle w:val="Heading1"/>
      </w:pPr>
      <w:r>
        <w:rPr>
          <w:rFonts w:ascii="Arial" w:cs="Arial" w:eastAsia="Arial" w:hAnsi="Arial"/>
        </w:rPr>
        <w:t xml:space="preserve">2. System Overview</w:t>
      </w:r>
    </w:p>
    <w:p>
      <w:pPr>
        <w:pStyle w:val="Heading2"/>
      </w:pPr>
      <w:r>
        <w:rPr>
          <w:rFonts w:ascii="Arial" w:cs="Arial" w:eastAsia="Arial" w:hAnsi="Arial"/>
        </w:rPr>
        <w:t xml:space="preserve">2.1 High-Level Architecture</w:t>
      </w:r>
    </w:p>
    <w:p>
      <w:pPr>
        <w:spacing w:after="120"/>
      </w:pPr>
      <w:r>
        <w:rPr>
          <w:rFonts w:ascii="Arial" w:cs="Arial" w:eastAsia="Arial" w:hAnsi="Arial"/>
          <w:sz w:val="22"/>
          <w:szCs w:val="22"/>
        </w:rPr>
        <w:t xml:space="preserve">The Spotzy platform is composed of five logical layers:</w:t>
      </w:r>
    </w:p>
    <w:p>
      <w:pPr>
        <w:pStyle w:val="ListParagraph"/>
        <w:numPr>
          <w:ilvl w:val="0"/>
          <w:numId w:val="2"/>
        </w:numPr>
      </w:pPr>
      <w:r>
        <w:rPr>
          <w:rFonts w:ascii="Arial" w:cs="Arial" w:eastAsia="Arial" w:hAnsi="Arial"/>
          <w:b w:val="false"/>
          <w:bCs w:val="false"/>
          <w:sz w:val="22"/>
          <w:szCs w:val="22"/>
        </w:rPr>
        <w:t xml:space="preserve">Presentation Layer — Next.js application delivered via CloudFront and S3</w:t>
      </w:r>
    </w:p>
    <w:p>
      <w:pPr>
        <w:pStyle w:val="ListParagraph"/>
        <w:numPr>
          <w:ilvl w:val="0"/>
          <w:numId w:val="2"/>
        </w:numPr>
      </w:pPr>
      <w:r>
        <w:rPr>
          <w:rFonts w:ascii="Arial" w:cs="Arial" w:eastAsia="Arial" w:hAnsi="Arial"/>
          <w:b w:val="false"/>
          <w:bCs w:val="false"/>
          <w:sz w:val="22"/>
          <w:szCs w:val="22"/>
        </w:rPr>
        <w:t xml:space="preserve">API Layer — API Gateway routing requests to Lambda functions</w:t>
      </w:r>
    </w:p>
    <w:p>
      <w:pPr>
        <w:pStyle w:val="ListParagraph"/>
        <w:numPr>
          <w:ilvl w:val="0"/>
          <w:numId w:val="2"/>
        </w:numPr>
      </w:pPr>
      <w:r>
        <w:rPr>
          <w:rFonts w:ascii="Arial" w:cs="Arial" w:eastAsia="Arial" w:hAnsi="Arial"/>
          <w:b w:val="false"/>
          <w:bCs w:val="false"/>
          <w:sz w:val="22"/>
          <w:szCs w:val="22"/>
        </w:rPr>
        <w:t xml:space="preserve">Business Logic Layer — Lambda functions organised by domain</w:t>
      </w:r>
    </w:p>
    <w:p>
      <w:pPr>
        <w:pStyle w:val="ListParagraph"/>
        <w:numPr>
          <w:ilvl w:val="0"/>
          <w:numId w:val="2"/>
        </w:numPr>
      </w:pPr>
      <w:r>
        <w:rPr>
          <w:rFonts w:ascii="Arial" w:cs="Arial" w:eastAsia="Arial" w:hAnsi="Arial"/>
          <w:b w:val="false"/>
          <w:bCs w:val="false"/>
          <w:sz w:val="22"/>
          <w:szCs w:val="22"/>
        </w:rPr>
        <w:t xml:space="preserve">Data Layer — DynamoDB for operational data, S3 for media assets</w:t>
      </w:r>
    </w:p>
    <w:p>
      <w:pPr>
        <w:pStyle w:val="ListParagraph"/>
        <w:numPr>
          <w:ilvl w:val="0"/>
          <w:numId w:val="2"/>
        </w:numPr>
      </w:pPr>
      <w:r>
        <w:rPr>
          <w:rFonts w:ascii="Arial" w:cs="Arial" w:eastAsia="Arial" w:hAnsi="Arial"/>
          <w:b w:val="false"/>
          <w:bCs w:val="false"/>
          <w:sz w:val="22"/>
          <w:szCs w:val="22"/>
        </w:rPr>
        <w:t xml:space="preserve">Integration Layer — Mapbox (GIS), Stripe (payments), SNS/SES (notifications)</w:t>
      </w:r>
    </w:p>
    <w:p>
      <w:pPr>
        <w:spacing w:after="80"/>
      </w:pPr>
      <w:r>
        <w:t xml:space="preserve"/>
      </w:r>
    </w:p>
    <w:p>
      <w:pPr>
        <w:pStyle w:val="Heading2"/>
      </w:pPr>
      <w:r>
        <w:rPr>
          <w:rFonts w:ascii="Arial" w:cs="Arial" w:eastAsia="Arial" w:hAnsi="Arial"/>
        </w:rPr>
        <w:t xml:space="preserve">2.2 Architecture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Serverless first</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All compute runs on Lambda. No EC2, no containers to manage in MVP.</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Edge delivery</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Static assets and the Next.js frontend are served via CloudFront from S3.</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Event-driven</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 lifecycle events (created, modified, cancelled, completed) trigger downstream Lambda functions via EventBridge.</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Stateless API</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API endpoints are stateless. Session state is managed via JWT tokens verified at the API Gateway level.</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Single-table design</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DynamoDB uses a single-table design with composite keys to minimise read costs and support all access patterns.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Separation of concerns</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Each Lambda function owns one domain (listings, bookings, payments, notifications, disputes). Cross-domain calls go via events, not direct invocation.</w:t>
            </w:r>
          </w:p>
        </w:tc>
      </w:tr>
    </w:tbl>
    <w:p>
      <w:pPr>
        <w:spacing w:after="80"/>
      </w:pPr>
      <w:r>
        <w:t xml:space="preserve"/>
      </w:r>
    </w:p>
    <w:p>
      <w:r>
        <w:br w:type="page"/>
      </w:r>
    </w:p>
    <w:p>
      <w:pPr>
        <w:pStyle w:val="Heading1"/>
      </w:pPr>
      <w:r>
        <w:rPr>
          <w:rFonts w:ascii="Arial" w:cs="Arial" w:eastAsia="Arial" w:hAnsi="Arial"/>
        </w:rPr>
        <w:t xml:space="preserve">3. Frontend — Next.js</w:t>
      </w:r>
    </w:p>
    <w:p>
      <w:pPr>
        <w:pStyle w:val="Heading2"/>
      </w:pPr>
      <w:r>
        <w:rPr>
          <w:rFonts w:ascii="Arial" w:cs="Arial" w:eastAsia="Arial" w:hAnsi="Arial"/>
        </w:rPr>
        <w:t xml:space="preserve">3.1 Framework and Rendering Strategy</w:t>
      </w:r>
    </w:p>
    <w:p>
      <w:pPr>
        <w:spacing w:after="120"/>
      </w:pPr>
      <w:r>
        <w:rPr>
          <w:rFonts w:ascii="Arial" w:cs="Arial" w:eastAsia="Arial" w:hAnsi="Arial"/>
          <w:sz w:val="22"/>
          <w:szCs w:val="22"/>
        </w:rPr>
        <w:t xml:space="preserve">The frontend is built with Next.js 14+ using the App Router. Pages are rendered using a combination of Static Site Generation (SSG) for public-facing marketing and listing pages, and Client-Side Rendering (CSR) for authenticated, dynamic views such as the dashboard and booking flow.</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Page / Feature</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Rendering Strategy</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Home, About, FAQ</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SSG</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Static content, cached at edge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 detail page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ISR (60s revalidation)</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Spot availability changes frequently</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Map search</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CSR</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Real-time Mapbox interaction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 flow</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CSR</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Authenticated, dynamic pricing</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Dashboard (Host / Guest)</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CSR</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User-specific, real-time data</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Chat interface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CSR + WebSocket</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 messaging</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 flow</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CSR</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Authenticated, stateful AI chat</w:t>
            </w:r>
          </w:p>
        </w:tc>
      </w:tr>
    </w:tbl>
    <w:p>
      <w:pPr>
        <w:spacing w:after="80"/>
      </w:pPr>
      <w:r>
        <w:t xml:space="preserve"/>
      </w:r>
    </w:p>
    <w:p>
      <w:pPr>
        <w:pStyle w:val="Heading2"/>
      </w:pPr>
      <w:r>
        <w:rPr>
          <w:rFonts w:ascii="Arial" w:cs="Arial" w:eastAsia="Arial" w:hAnsi="Arial"/>
        </w:rPr>
        <w:t xml:space="preserve">3.2 Hosting and Delivery</w:t>
      </w:r>
    </w:p>
    <w:p>
      <w:pPr>
        <w:spacing w:after="120"/>
      </w:pPr>
      <w:r>
        <w:rPr>
          <w:rFonts w:ascii="Arial" w:cs="Arial" w:eastAsia="Arial" w:hAnsi="Arial"/>
          <w:sz w:val="22"/>
          <w:szCs w:val="22"/>
        </w:rPr>
        <w:t xml:space="preserve">The Next.js application is exported as a static build (next export) for SSG/ISR pages and deployed to an S3 bucket. CloudFront sits in front of S3 as the CDN, providing:</w:t>
      </w:r>
    </w:p>
    <w:p>
      <w:pPr>
        <w:pStyle w:val="ListParagraph"/>
        <w:numPr>
          <w:ilvl w:val="0"/>
          <w:numId w:val="2"/>
        </w:numPr>
      </w:pPr>
      <w:r>
        <w:rPr>
          <w:rFonts w:ascii="Arial" w:cs="Arial" w:eastAsia="Arial" w:hAnsi="Arial"/>
          <w:b w:val="false"/>
          <w:bCs w:val="false"/>
          <w:sz w:val="22"/>
          <w:szCs w:val="22"/>
        </w:rPr>
        <w:t xml:space="preserve">Global edge caching with low latency for all users</w:t>
      </w:r>
    </w:p>
    <w:p>
      <w:pPr>
        <w:pStyle w:val="ListParagraph"/>
        <w:numPr>
          <w:ilvl w:val="0"/>
          <w:numId w:val="2"/>
        </w:numPr>
      </w:pPr>
      <w:r>
        <w:rPr>
          <w:rFonts w:ascii="Arial" w:cs="Arial" w:eastAsia="Arial" w:hAnsi="Arial"/>
          <w:b w:val="false"/>
          <w:bCs w:val="false"/>
          <w:sz w:val="22"/>
          <w:szCs w:val="22"/>
        </w:rPr>
        <w:t xml:space="preserve">HTTPS termination with an ACM certificate</w:t>
      </w:r>
    </w:p>
    <w:p>
      <w:pPr>
        <w:pStyle w:val="ListParagraph"/>
        <w:numPr>
          <w:ilvl w:val="0"/>
          <w:numId w:val="2"/>
        </w:numPr>
      </w:pPr>
      <w:r>
        <w:rPr>
          <w:rFonts w:ascii="Arial" w:cs="Arial" w:eastAsia="Arial" w:hAnsi="Arial"/>
          <w:b w:val="false"/>
          <w:bCs w:val="false"/>
          <w:sz w:val="22"/>
          <w:szCs w:val="22"/>
        </w:rPr>
        <w:t xml:space="preserve">Custom error pages (404, 500)</w:t>
      </w:r>
    </w:p>
    <w:p>
      <w:pPr>
        <w:pStyle w:val="ListParagraph"/>
        <w:numPr>
          <w:ilvl w:val="0"/>
          <w:numId w:val="2"/>
        </w:numPr>
      </w:pPr>
      <w:r>
        <w:rPr>
          <w:rFonts w:ascii="Arial" w:cs="Arial" w:eastAsia="Arial" w:hAnsi="Arial"/>
          <w:b w:val="false"/>
          <w:bCs w:val="false"/>
          <w:sz w:val="22"/>
          <w:szCs w:val="22"/>
        </w:rPr>
        <w:t xml:space="preserve">Cache-Control headers configured per route type</w:t>
      </w:r>
    </w:p>
    <w:p>
      <w:pPr>
        <w:pStyle w:val="ListParagraph"/>
        <w:numPr>
          <w:ilvl w:val="0"/>
          <w:numId w:val="2"/>
        </w:numPr>
      </w:pPr>
      <w:r>
        <w:rPr>
          <w:rFonts w:ascii="Arial" w:cs="Arial" w:eastAsia="Arial" w:hAnsi="Arial"/>
          <w:b w:val="false"/>
          <w:bCs w:val="false"/>
          <w:sz w:val="22"/>
          <w:szCs w:val="22"/>
        </w:rPr>
        <w:t xml:space="preserve">Origin Access Control (OAC) to keep the S3 bucket private</w:t>
      </w:r>
    </w:p>
    <w:p>
      <w:pPr>
        <w:spacing w:after="80"/>
      </w:pPr>
      <w:r>
        <w:t xml:space="preserve"/>
      </w:r>
    </w:p>
    <w:p>
      <w:pPr>
        <w:pStyle w:val="Heading2"/>
      </w:pPr>
      <w:r>
        <w:rPr>
          <w:rFonts w:ascii="Arial" w:cs="Arial" w:eastAsia="Arial" w:hAnsi="Arial"/>
        </w:rPr>
        <w:t xml:space="preserve">3.3 Key Frontend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Next.js 14+</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Framework, routing, SSG/ISR/CSR</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React 18</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UI component model</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Mapbox GL JS</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Interactive map, spot pins, geocoding, walking distance, bounding-box search</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Stripe.js / React Stripe</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Payment form, Stripe Elements integration</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SWR / React Query</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Data fetching, caching, real-time revalidation</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Tailwind CSS v4</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Utility-first styling — custom tokens via CSS variables in theme.css</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motion/react (Framer Motion)</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Page transitions, card hover, button press, star fill animations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AWS Amplify Auth</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Cognito-backed authentication (JWT)</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Radix UI primitives</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Accessible UI base (Dialog, Sheet, DropdownMenu, Toggle etc.)</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class-variance-authority</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Button and badge variant management</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lucide-react</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Icon library — Forest green on light surfaces; white on green surfaces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ngeohash</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Geohash computation for listing search (also used server-side in Lambda)</w:t>
            </w:r>
          </w:p>
        </w:tc>
      </w:tr>
    </w:tbl>
    <w:p>
      <w:pPr>
        <w:spacing w:after="80"/>
      </w:pPr>
      <w:r>
        <w:t xml:space="preserve"/>
      </w:r>
    </w:p>
    <w:p>
      <w:pPr>
        <w:pStyle w:val="Heading2"/>
      </w:pPr>
      <w:r>
        <w:rPr>
          <w:rFonts w:ascii="Arial" w:cs="Arial" w:eastAsia="Arial" w:hAnsi="Arial"/>
        </w:rPr>
        <w:t xml:space="preserve">3.4 Authentication Flow</w:t>
      </w:r>
    </w:p>
    <w:p>
      <w:pPr>
        <w:spacing w:after="120"/>
      </w:pPr>
      <w:r>
        <w:rPr>
          <w:rFonts w:ascii="Arial" w:cs="Arial" w:eastAsia="Arial" w:hAnsi="Arial"/>
          <w:sz w:val="22"/>
          <w:szCs w:val="22"/>
        </w:rPr>
        <w:t xml:space="preserve">Authentication is handled by Amazon Cognito User Pools. On login, Cognito issues a JWT (ID token + access token). The frontend stores tokens in httpOnly cookies. All authenticated API calls include the Authorization: Bearer &lt;access_token&gt; header. API Gateway validates the token against the Cognito User Pool before forwarding to Lambda.</w:t>
      </w:r>
    </w:p>
    <w:p>
      <w:pPr>
        <w:spacing w:after="80"/>
      </w:pPr>
      <w:r>
        <w:t xml:space="preserve"/>
      </w:r>
    </w:p>
    <w:p>
      <w:r>
        <w:br w:type="page"/>
      </w:r>
    </w:p>
    <w:p>
      <w:pPr>
        <w:pStyle w:val="Heading1"/>
      </w:pPr>
      <w:r>
        <w:rPr>
          <w:rFonts w:ascii="Arial" w:cs="Arial" w:eastAsia="Arial" w:hAnsi="Arial"/>
        </w:rPr>
        <w:t xml:space="preserve">4. API Layer — API Gateway</w:t>
      </w:r>
    </w:p>
    <w:p>
      <w:pPr>
        <w:pStyle w:val="Heading2"/>
      </w:pPr>
      <w:r>
        <w:rPr>
          <w:rFonts w:ascii="Arial" w:cs="Arial" w:eastAsia="Arial" w:hAnsi="Arial"/>
        </w:rPr>
        <w:t xml:space="preserve">4.1 API Design</w:t>
      </w:r>
    </w:p>
    <w:p>
      <w:pPr>
        <w:spacing w:after="120"/>
      </w:pPr>
      <w:r>
        <w:rPr>
          <w:rFonts w:ascii="Arial" w:cs="Arial" w:eastAsia="Arial" w:hAnsi="Arial"/>
          <w:sz w:val="22"/>
          <w:szCs w:val="22"/>
        </w:rPr>
        <w:t xml:space="preserve">A single REST API is deployed on Amazon API Gateway. All routes are prefixed with /api/v1/. The API is protected by a Cognito Authorizer on all authenticated routes. Public routes (listing search, listing detail) use no authorizer.</w:t>
      </w:r>
    </w:p>
    <w:p>
      <w:pPr>
        <w:spacing w:after="80"/>
      </w:pPr>
      <w:r>
        <w:t xml:space="preserve"/>
      </w:r>
    </w:p>
    <w:p>
      <w:pPr>
        <w:pStyle w:val="Heading2"/>
      </w:pPr>
      <w:r>
        <w:rPr>
          <w:rFonts w:ascii="Arial" w:cs="Arial" w:eastAsia="Arial" w:hAnsi="Arial"/>
        </w:rPr>
        <w:t xml:space="preserve">4.2 Route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5"/>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5"/>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Lambda</w:t>
            </w:r>
          </w:p>
        </w:tc>
        <w:tc>
          <w:tcPr>
            <w:tcW w:type="dxa" w:w="1805"/>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80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/api/v1/listings</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listing-create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/api/v1/listings/search</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listing-search</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Accepts bbox param for map refresh; availability-filtered</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/api/v1/listings/{id}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listing-get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Public</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/api/v1/listings/{id}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listing-update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/api/v1/listings/{id}/publish</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listing-publish</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DELETE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/api/v1/listings/{id}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listing-delete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Hard delete if no bookings; soft archive if bookings exist</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/api/v1/listings/{id}/photo-url</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listing-photo-url</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Pre-signed S3 URL for upload; supports 1–5 photos</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DELETE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/api/v1/listings/{id}/photos/{index}</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listing-photo-delete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 1 photo must remain</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/api/v1/listings/{id}/photos/order</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listing-photo-reorder</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Reorder; index 0 = primary display photo</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/api/v1/listings/{id}/availability</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listing-availability-get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Returns AvailabilityRule records + optional block data by date range</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/api/v1/listings/{id}/availability</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listing-availability-put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Atomically replaces all AvailabilityRule records</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/api/v1/bookings</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booking-create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Hard availability re-validation with consistent read</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/api/v1/bookings/{id}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booking-get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/api/v1/bookings/{id}/modify</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booking-modify</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/api/v1/bookings/{id}/cancel</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booking-cancel</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Requires Authorization header — fix for CancelModal bug</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/api/v1/payments/intent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payment-intent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/api/v1/payments/webhook</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payment-webhook</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Stripe sig</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Raw body passthrough; no Cognito auth</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/api/v1/chat/{bookingId}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chat-get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/api/v1/chat/{bookingId}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chat-send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/api/v1/chat/{bookingId}/image-url</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chat-image-url</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Pre-signed S3 URL for chat image uploads</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/api/v1/reviews</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review-create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/api/v1/disputes</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dispute-create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/api/v1/disputes/{id}/message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dispute-message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/api/v1/users/me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/api/v1/users/me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user-update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/api/v1/users/me/payout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payout-setup</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Connect onboarding</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/api/v1/users/{id}/public</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user-public-get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Public profile — name, photo, rating, reviews, listings only</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/api/v1/auth/register</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UC-A01/A02 — creates account; accepts persona (HOST/GUEST); on HOST: triggers Stripe Connect URL generation</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/api/v1/auth/register/complete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auth-register-complete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Public</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Called on return from Stripe onboarding during registration — sets stripeConnectEnabled=true, activates Host persona</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/api/v1/users/me/become-host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become-host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UC-H19 — sets stripeConnectEnabled=true after Stripe Connect onboarding callback; updates role</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/api/v1/messages</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messages-list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UC-S09 — returns conversation list for authenticated user; active/upcoming only by default; ?archived=true for completed/cancelled</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/api/v1/messages/unread-count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messages-unread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Returns total unread message count across all active conversations — used for nav badge</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/api/v1/users/me/photo-url</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user-photo-url</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Pre-signed S3 PUT URL for profile photo upload — key: users/{userId}/profile.jpg</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/api/v1/users/me/identity</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user-update (extended)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Updates pseudo, showFullNamePublicly toggle, profilePhotoUrl</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/api/v1/admin/disputes</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admin-disputes-list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 group</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All escalated disputes with AI summary and unread flag</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/api/v1/admin/disputes/{id}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admin-dispute-get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group</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 dispute detail with chat history and booking metadata</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/api/v1/admin/disputes/{id}/resolve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admin-dispute-resolve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 group</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Set resolution outcome, refund amount, trigger Stripe refund</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/api/v1/admin/disputes/{id}/message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dispute-message (admin flag)</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group</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Send message into dispute chat as 'Spotzy Support'</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/api/v1/admin/customers</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admin-customers-list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 group</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Paginated + sortable customer list with search</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/api/v1/admin/customers/{userId}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admin-customer-get</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group</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 customer profile with listings, bookings, disputes</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/api/v1/admin/customers/{userId}/suspend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admin-customer-suspend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 group</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Suspend customer account</w:t>
            </w:r>
          </w:p>
        </w:tc>
      </w:tr>
    </w:tbl>
    <w:p>
      <w:pPr>
        <w:spacing w:after="80"/>
      </w:pPr>
      <w:r>
        <w:t xml:space="preserve"/>
      </w:r>
    </w:p>
    <w:p>
      <w:pPr>
        <w:pStyle w:val="Heading2"/>
      </w:pPr>
      <w:r>
        <w:rPr>
          <w:rFonts w:ascii="Arial" w:cs="Arial" w:eastAsia="Arial" w:hAnsi="Arial"/>
        </w:rPr>
        <w:t xml:space="preserve">4.3 WebSocket API</w:t>
      </w:r>
    </w:p>
    <w:p>
      <w:pPr>
        <w:spacing w:after="120"/>
      </w:pPr>
      <w:r>
        <w:rPr>
          <w:rFonts w:ascii="Arial" w:cs="Arial" w:eastAsia="Arial" w:hAnsi="Arial"/>
          <w:sz w:val="22"/>
          <w:szCs w:val="22"/>
        </w:rPr>
        <w:t xml:space="preserve">A separate WebSocket API Gateway endpoint handles real-time chat messages. Connections are authenticated via a Cognito token passed as a query parameter on connect. Connection IDs are stored in DynamoDB and used by the chat-send Lambda to push messages to the recipient via the API Gateway Management API.</w:t>
      </w:r>
    </w:p>
    <w:p>
      <w:pPr>
        <w:spacing w:after="80"/>
      </w:pPr>
      <w:r>
        <w:t xml:space="preserve"/>
      </w:r>
    </w:p>
    <w:p>
      <w:r>
        <w:br w:type="page"/>
      </w:r>
    </w:p>
    <w:p>
      <w:pPr>
        <w:pStyle w:val="Heading1"/>
      </w:pPr>
      <w:r>
        <w:rPr>
          <w:rFonts w:ascii="Arial" w:cs="Arial" w:eastAsia="Arial" w:hAnsi="Arial"/>
        </w:rPr>
        <w:t xml:space="preserve">5. Business Logic — Lambda</w:t>
      </w:r>
    </w:p>
    <w:p>
      <w:pPr>
        <w:pStyle w:val="Heading2"/>
      </w:pPr>
      <w:r>
        <w:rPr>
          <w:rFonts w:ascii="Arial" w:cs="Arial" w:eastAsia="Arial" w:hAnsi="Arial"/>
        </w:rPr>
        <w:t xml:space="preserve">5.1 Lambda Organisation</w:t>
      </w:r>
    </w:p>
    <w:p>
      <w:pPr>
        <w:spacing w:after="120"/>
      </w:pPr>
      <w:r>
        <w:rPr>
          <w:rFonts w:ascii="Arial" w:cs="Arial" w:eastAsia="Arial" w:hAnsi="Arial"/>
          <w:sz w:val="22"/>
          <w:szCs w:val="22"/>
        </w:rPr>
        <w:t xml:space="preserve">Lambda functions are organised by domain. Each function is deployed independently and follows a single-responsibility principle. Functions are written in Node.js 20.x (TypeScript). Cold start performance is managed via Provisioned Concurrency on critical paths (booking-create, payment-intent).</w:t>
      </w:r>
    </w:p>
    <w:p>
      <w:pPr>
        <w:spacing w:after="80"/>
      </w:pPr>
      <w:r>
        <w:t xml:space="preserve"/>
      </w:r>
    </w:p>
    <w:p>
      <w:pPr>
        <w:pStyle w:val="Heading2"/>
      </w:pPr>
      <w:r>
        <w:rPr>
          <w:rFonts w:ascii="Arial" w:cs="Arial" w:eastAsia="Arial" w:hAnsi="Arial"/>
        </w:rPr>
        <w:t xml:space="preserve">5.2 Lambda Domains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Functions</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listing-create, listing-update, listing-publish, listing-search, listing-get, listing-delete, listing-photo-url, listing-photo-delete, listing-photo-reorder</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Gateway</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listing-availability-get, listing-availability-put, availability-block, availability-release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Gateway (CRUD) + EventBridge (booking events)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AI Validation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listing-ai-validate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S3 event (photo upload) + listing-publish</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booking-create, booking-get, booking-modify, booking-cancel, booking-status-transition</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Gateway</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Payments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payment-intent, payment-webhook, payout-trigger</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Gateway, Stripe webhook, EventBridge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notify-sms, notify-email</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EventBridge events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Chat</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chat-get, chat-send, chat-connect, chat-disconnect, chat-image-url</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Gateway, WebSocket API</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review-create, review-aggregate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Gateway, EventBridge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dispute-create, dispute-message, dispute-escalate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Gateway, EventBridge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auth-register, auth-register-complete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Gateway (public)</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user-get, user-update, payout-setup, user-public-get, become-host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Gateway</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Messages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messages-list, messages-unread</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Gateway</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 / Backoffice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admin-disputes-list, admin-dispute-get, admin-dispute-resolve, admin-customers-list, admin-customer-get, admin-customer-suspend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Gateway (admin group only)</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identity</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user-photo-url (extended for profile photos)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Gateway</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Preferences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preference-learn</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EventBridge (booking completed, search performed)</w:t>
            </w:r>
          </w:p>
        </w:tc>
      </w:tr>
    </w:tbl>
    <w:p>
      <w:pPr>
        <w:spacing w:after="80"/>
      </w:pPr>
      <w:r>
        <w:t xml:space="preserve"/>
      </w:r>
    </w:p>
    <w:p>
      <w:pPr>
        <w:pStyle w:val="Heading2"/>
      </w:pPr>
      <w:r>
        <w:rPr>
          <w:rFonts w:ascii="Arial" w:cs="Arial" w:eastAsia="Arial" w:hAnsi="Arial"/>
        </w:rPr>
        <w:t xml:space="preserve">5.3 Event-Driven Booking Lifecycle</w:t>
      </w:r>
    </w:p>
    <w:p>
      <w:pPr>
        <w:spacing w:after="120"/>
      </w:pPr>
      <w:r>
        <w:rPr>
          <w:rFonts w:ascii="Arial" w:cs="Arial" w:eastAsia="Arial" w:hAnsi="Arial"/>
          <w:sz w:val="22"/>
          <w:szCs w:val="22"/>
        </w:rPr>
        <w:t xml:space="preserve">Booking state changes emit events to Amazon EventBridge. Downstream Lambda functions subscribe to these events to perform their domain actions without tight coupling.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Emitted by</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Consumed by</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booking.created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booking-create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availability-block, notify-sms, notify-email, payment-intent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booking.modified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booking-modify</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availability-block, availability-release, notify-sms, notify-email, payment-intent</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booking.cancelled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booking-cancel</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availability-release, notify-sms, notify-email, payout-trigger (refund)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booking.completed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EventBridge Scheduler</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payout-trigger, review-prompt, preference-learn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dispute.created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dispute-create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notify-sms, notify-email (to host)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dispute.escalated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dispute-escalate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notify-sms, notify-email (to agent queue)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listing.published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listing-publish</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listing-ai-validate</w:t>
            </w:r>
          </w:p>
        </w:tc>
      </w:tr>
    </w:tbl>
    <w:p>
      <w:pPr>
        <w:spacing w:after="80"/>
      </w:pPr>
      <w:r>
        <w:t xml:space="preserve"/>
      </w:r>
    </w:p>
    <w:p>
      <w:pPr>
        <w:pStyle w:val="Heading2"/>
      </w:pPr>
      <w:r>
        <w:rPr>
          <w:rFonts w:ascii="Arial" w:cs="Arial" w:eastAsia="Arial" w:hAnsi="Arial"/>
        </w:rPr>
        <w:t xml:space="preserve">5.4 Availability Architecture</w:t>
      </w:r>
    </w:p>
    <w:p>
      <w:pPr>
        <w:spacing w:after="120"/>
      </w:pPr>
      <w:r>
        <w:rPr>
          <w:rFonts w:ascii="Arial" w:cs="Arial" w:eastAsia="Arial" w:hAnsi="Arial"/>
          <w:sz w:val="22"/>
          <w:szCs w:val="22"/>
        </w:rPr>
        <w:t xml:space="preserve">The availability feature spans two Lambda domains and a shared pure TypeScript resolver module used by both the backend and frontend.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shared/availability/resolver.ts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Pure functions: isWithinAvailabilityRules, findNextAvailableSlot, computeFreeSlots. Zero AWS dependencies — fully unit-testable.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Shared library</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listing-availability-get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Returns AvailabilityRule records; includes AvailabilityBlock data when date range provided</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Listings domain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listing-availability-put</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Validates rules, checks booking conflicts (90-day window), atomically replaces AvailabilityRule records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Listings domain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availability-block</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EventBridge: booking.created / modified — writes AVAIL_BLOCK records per day in booking period</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Availability domain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availability-release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EventBridge: booking.cancelled / modified — deletes AVAIL_BLOCK records for released period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Availability domain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listing-search (updated)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BatchGetItem for AvailabilityRule records across all candidates; runs resolver; excludes unavailable listings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Listings domain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booking-create (updated)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Hard re-validation with ConsistentRead: true on AVAIL_BLOCK records BEFORE initiating Stripe payment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Bookings domain</w:t>
            </w:r>
          </w:p>
        </w:tc>
      </w:tr>
    </w:tbl>
    <w:p>
      <w:pPr>
        <w:spacing w:after="80"/>
      </w:pPr>
      <w:r>
        <w:t xml:space="preserve"/>
      </w:r>
    </w:p>
    <w:p>
      <w:pPr>
        <w:spacing w:after="120"/>
      </w:pPr>
      <w:r>
        <w:rPr>
          <w:rFonts w:ascii="Arial" w:cs="Arial" w:eastAsia="Arial" w:hAnsi="Arial"/>
          <w:sz w:val="22"/>
          <w:szCs w:val="22"/>
        </w:rPr>
        <w:t xml:space="preserve">Performance: all DynamoDB availability reads in listing-search are batched (BatchGetItem). Target overhead: &lt;200ms for availability filtering across 50 candidate listings.</w:t>
      </w:r>
    </w:p>
    <w:p>
      <w:pPr>
        <w:spacing w:after="80"/>
      </w:pPr>
      <w:r>
        <w:t xml:space="preserve"/>
      </w:r>
    </w:p>
    <w:p>
      <w:pPr>
        <w:pStyle w:val="Heading2"/>
      </w:pPr>
      <w:r>
        <w:rPr>
          <w:rFonts w:ascii="Arial" w:cs="Arial" w:eastAsia="Arial" w:hAnsi="Arial"/>
        </w:rPr>
        <w:t xml:space="preserve">5.5 Photo Management Architecture</w:t>
      </w:r>
    </w:p>
    <w:p>
      <w:pPr>
        <w:spacing w:after="120"/>
      </w:pPr>
      <w:r>
        <w:rPr>
          <w:rFonts w:ascii="Arial" w:cs="Arial" w:eastAsia="Arial" w:hAnsi="Arial"/>
          <w:sz w:val="22"/>
          <w:szCs w:val="22"/>
        </w:rPr>
        <w:t xml:space="preserve">Photos are now fully manageable post-publish (add, remove, reorder). The photo array is stored on the listing record as an ordered array. Index 0 is always the primary display photo shown on listing cards, search results, and booking dashboards.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Lambda</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Upload (pre-signed URL)</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listing-photo-url</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Generates S3 pre-signed PUT URL. Key: listings/{id}/photos/{index}.jpg. Expiry 300s. Supports 1–5 photos (min 1).</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validation</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listing-ai-validate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Triggered by S3 upload event. Validates content and cleanliness. On PASS: copies to spotzy-media-public.</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Delete photo</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listing-photo-delete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Removes photo at given index. Blocked if removal would leave 0 photos. Updates listing photos array. Deletes from S3 public bucket.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Reorder photos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listing-photo-reorder</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Accepts new ordered array of photo indices. Updates listing record. Index 0 becomes new primary photo.</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Profile photo upload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listing-photo-url</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Reuses same endpoint pattern. Key: users/{id}/profile.jpg. No AI validation required for profile photos.</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Chat image upload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chat-image-url</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New endpoint: POST /api/v1/chat/{bookingId}/image-url. Key: chat/{bookingId}/{messageId}.jpg. No AI validation.</w:t>
            </w:r>
          </w:p>
        </w:tc>
      </w:tr>
    </w:tbl>
    <w:p>
      <w:pPr>
        <w:spacing w:after="80"/>
      </w:pPr>
      <w:r>
        <w:t xml:space="preserve"/>
      </w:r>
    </w:p>
    <w:p>
      <w:pPr>
        <w:pStyle w:val="Heading2"/>
      </w:pPr>
      <w:r>
        <w:rPr>
          <w:rFonts w:ascii="Arial" w:cs="Arial" w:eastAsia="Arial" w:hAnsi="Arial"/>
        </w:rPr>
        <w:t xml:space="preserve">5.6 AI Photo Validation (BR-H04)</w:t>
      </w:r>
    </w:p>
    <w:p>
      <w:pPr>
        <w:spacing w:after="120"/>
      </w:pPr>
      <w:r>
        <w:rPr>
          <w:rFonts w:ascii="Arial" w:cs="Arial" w:eastAsia="Arial" w:hAnsi="Arial"/>
          <w:sz w:val="22"/>
          <w:szCs w:val="22"/>
        </w:rPr>
        <w:t xml:space="preserve">When a host submits photos for a listing, each photo is uploaded to S3. The S3 upload triggers the listing-ai-validate Lambda, which calls the Amazon Rekognition API to:</w:t>
      </w:r>
    </w:p>
    <w:p>
      <w:pPr>
        <w:pStyle w:val="ListParagraph"/>
        <w:numPr>
          <w:ilvl w:val="0"/>
          <w:numId w:val="2"/>
        </w:numPr>
      </w:pPr>
      <w:r>
        <w:rPr>
          <w:rFonts w:ascii="Arial" w:cs="Arial" w:eastAsia="Arial" w:hAnsi="Arial"/>
          <w:b w:val="false"/>
          <w:bCs w:val="false"/>
          <w:sz w:val="22"/>
          <w:szCs w:val="22"/>
        </w:rPr>
        <w:t xml:space="preserve">Detect labels — verify that the image contains vehicle-related or parking-related labels (e.g. Garage, Car, Parking Lot, Driveway) with a confidence threshold of 80%.</w:t>
      </w:r>
    </w:p>
    <w:p>
      <w:pPr>
        <w:pStyle w:val="ListParagraph"/>
        <w:numPr>
          <w:ilvl w:val="0"/>
          <w:numId w:val="2"/>
        </w:numPr>
      </w:pPr>
      <w:r>
        <w:rPr>
          <w:rFonts w:ascii="Arial" w:cs="Arial" w:eastAsia="Arial" w:hAnsi="Arial"/>
          <w:b w:val="false"/>
          <w:bCs w:val="false"/>
          <w:sz w:val="22"/>
          <w:szCs w:val="22"/>
        </w:rPr>
        <w:t xml:space="preserve">Detect moderation labels — flag unsafe or inappropriate content.</w:t>
      </w:r>
    </w:p>
    <w:p>
      <w:pPr>
        <w:pStyle w:val="ListParagraph"/>
        <w:numPr>
          <w:ilvl w:val="0"/>
          <w:numId w:val="2"/>
        </w:numPr>
      </w:pPr>
      <w:r>
        <w:rPr>
          <w:rFonts w:ascii="Arial" w:cs="Arial" w:eastAsia="Arial" w:hAnsi="Arial"/>
          <w:b w:val="false"/>
          <w:bCs w:val="false"/>
          <w:sz w:val="22"/>
          <w:szCs w:val="22"/>
        </w:rPr>
        <w:t xml:space="preserve">Assess cleanliness — use Rekognition custom labels (trained model) or label confidence heuristics to detect excessive clutter or obstructions.</w:t>
      </w:r>
    </w:p>
    <w:p>
      <w:pPr>
        <w:spacing w:after="80"/>
      </w:pPr>
      <w:r>
        <w:t xml:space="preserve"/>
      </w:r>
    </w:p>
    <w:p>
      <w:pPr>
        <w:spacing w:after="120"/>
      </w:pPr>
      <w:r>
        <w:rPr>
          <w:rFonts w:ascii="Arial" w:cs="Arial" w:eastAsia="Arial" w:hAnsi="Arial"/>
          <w:sz w:val="22"/>
          <w:szCs w:val="22"/>
        </w:rPr>
        <w:t xml:space="preserve">Validation results are written back to the listing record in DynamoDB. The listing-publish Lambda checks these results before allowing the listing to go live. If confidence is below threshold, the photo is flagged for manual review via a human review task in Amazon Augmented AI (A2I).</w:t>
      </w:r>
    </w:p>
    <w:p>
      <w:pPr>
        <w:spacing w:after="80"/>
      </w:pPr>
      <w:r>
        <w:t xml:space="preserve"/>
      </w:r>
    </w:p>
    <w:p>
      <w:r>
        <w:br w:type="page"/>
      </w:r>
    </w:p>
    <w:p>
      <w:pPr>
        <w:pStyle w:val="Heading1"/>
      </w:pPr>
      <w:r>
        <w:rPr>
          <w:rFonts w:ascii="Arial" w:cs="Arial" w:eastAsia="Arial" w:hAnsi="Arial"/>
        </w:rPr>
        <w:t xml:space="preserve">6. Data Layer — DynamoDB</w:t>
      </w:r>
    </w:p>
    <w:p>
      <w:pPr>
        <w:pStyle w:val="Heading2"/>
      </w:pPr>
      <w:r>
        <w:rPr>
          <w:rFonts w:ascii="Arial" w:cs="Arial" w:eastAsia="Arial" w:hAnsi="Arial"/>
        </w:rPr>
        <w:t xml:space="preserve">6.1 Single-Table Design</w:t>
      </w:r>
    </w:p>
    <w:p>
      <w:pPr>
        <w:spacing w:after="120"/>
      </w:pPr>
      <w:r>
        <w:rPr>
          <w:rFonts w:ascii="Arial" w:cs="Arial" w:eastAsia="Arial" w:hAnsi="Arial"/>
          <w:sz w:val="22"/>
          <w:szCs w:val="22"/>
        </w:rPr>
        <w:t xml:space="preserve">Spotzy uses a single DynamoDB table named spotzy-main. All entities are stored in this table using composite primary keys (PK + SK) and Global Secondary Indexes (GSIs) to support the required access patterns.</w:t>
      </w:r>
    </w:p>
    <w:p>
      <w:pPr>
        <w:spacing w:after="80"/>
      </w:pPr>
      <w:r>
        <w:t xml:space="preserve"/>
      </w:r>
    </w:p>
    <w:p>
      <w:pPr>
        <w:pStyle w:val="Heading2"/>
      </w:pPr>
      <w:r>
        <w:rPr>
          <w:rFonts w:ascii="Arial" w:cs="Arial" w:eastAsia="Arial" w:hAnsi="Arial"/>
        </w:rPr>
        <w:t xml:space="preserve">6.2 Entity Key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805"/>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PK</w:t>
            </w:r>
          </w:p>
        </w:tc>
        <w:tc>
          <w:tcPr>
            <w:tcW w:type="dxa" w:w="1805"/>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SK</w:t>
            </w:r>
          </w:p>
        </w:tc>
        <w:tc>
          <w:tcPr>
            <w:tcW w:type="dxa" w:w="1805"/>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GSI1 PK</w:t>
            </w:r>
          </w:p>
        </w:tc>
        <w:tc>
          <w:tcPr>
            <w:tcW w:type="dxa" w:w="180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GSI1 SK</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PROFILE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EMAIL#{email}</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LISTING#{listingId}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METADATA</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HOST#{hostId}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LISTING#{listingId}</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AvailabilityRule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LISTING#{listingId}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AVAIL_RULE#{ruleId}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AvailabilityBlock</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LISTING#{listingId}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AVAIL_BLOCK#{date}#{bookingId}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 photo</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LISTING#{listingId}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PHOTO#{index}</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BOOKING#{bookingId}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METADATA</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GUEST#{userId}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BOOKING#{bookingId}</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 by listing</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LISTING#{listingId}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BOOKING#{bookingId}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STATUS#{status}</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DATE#{startDate}</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Chat message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CHAT#{bookingId}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MSG#{timestamp}#{messageId}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WS Connection</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CONN#{connectionId}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REVIEW#{targetId}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REVIEW#{bookingId}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AUTHOR#{authorId}</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DATE#{date}</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DISPUTE#{disputeId}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METADATA</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BOOKING#{bookingId}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STATUS#{status}</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Dispute message</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DISPUTE#{disputeId}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MSG#{timestamp}</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 preferences</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PREFS</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invoicing</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USER#{userId}</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INVOICING</w:t>
            </w:r>
          </w:p>
        </w:tc>
        <w:tc>
          <w:tcPr>
            <w:tcW w:type="dxa" w:w="180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8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Unread count</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UNREAD#{bookingId}</w:t>
            </w:r>
          </w:p>
        </w:tc>
        <w:tc>
          <w:tcPr>
            <w:tcW w:type="dxa" w:w="1805"/>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BOOKING#{bookingId}</w:t>
            </w:r>
          </w:p>
        </w:tc>
        <w:tc>
          <w:tcPr>
            <w:tcW w:type="dxa" w:w="180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UNREAD</w:t>
            </w:r>
          </w:p>
        </w:tc>
      </w:tr>
    </w:tbl>
    <w:p>
      <w:pPr>
        <w:spacing w:after="80"/>
      </w:pPr>
      <w:r>
        <w:t xml:space="preserve"/>
      </w:r>
    </w:p>
    <w:p>
      <w:pPr>
        <w:pStyle w:val="Heading2"/>
      </w:pPr>
      <w:r>
        <w:rPr>
          <w:rFonts w:ascii="Arial" w:cs="Arial" w:eastAsia="Arial" w:hAnsi="Arial"/>
        </w:rPr>
        <w:t xml:space="preserve">6.3 DynamoDB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Billing mode</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On-demand (pay-per-request) — scales automatically, no capacity planning in MVP</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Streams</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Enabled (NEW_AND_OLD_IMAGES) — feeds preference-learn and audit Lambda</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TTL</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Enabled on chat messages (90 days) and expired availability slots (30 days)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Point-in-time recovery</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Enabled</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Encryption</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AWS managed key (SSE)</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GSI count</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GSIs (GSI1 as above; GSI2 for geo-based listing search by city/area)</w:t>
            </w:r>
          </w:p>
        </w:tc>
      </w:tr>
    </w:tbl>
    <w:p>
      <w:pPr>
        <w:spacing w:after="80"/>
      </w:pPr>
      <w:r>
        <w:t xml:space="preserve"/>
      </w:r>
    </w:p>
    <w:p>
      <w:pPr>
        <w:pStyle w:val="Heading2"/>
      </w:pPr>
      <w:r>
        <w:rPr>
          <w:rFonts w:ascii="Arial" w:cs="Arial" w:eastAsia="Arial" w:hAnsi="Arial"/>
        </w:rPr>
        <w:t xml:space="preserve">6.4 Geo-Search Strategy</w:t>
      </w:r>
    </w:p>
    <w:p>
      <w:pPr>
        <w:spacing w:after="120"/>
      </w:pPr>
      <w:r>
        <w:rPr>
          <w:rFonts w:ascii="Arial" w:cs="Arial" w:eastAsia="Arial" w:hAnsi="Arial"/>
          <w:sz w:val="22"/>
          <w:szCs w:val="22"/>
        </w:rPr>
        <w:t xml:space="preserve">DynamoDB does not natively support geospatial queries. Listing search by location is handled as follows:</w:t>
      </w:r>
    </w:p>
    <w:p>
      <w:pPr>
        <w:pStyle w:val="ListParagraph"/>
        <w:numPr>
          <w:ilvl w:val="0"/>
          <w:numId w:val="2"/>
        </w:numPr>
      </w:pPr>
      <w:r>
        <w:rPr>
          <w:rFonts w:ascii="Arial" w:cs="Arial" w:eastAsia="Arial" w:hAnsi="Arial"/>
          <w:b w:val="false"/>
          <w:bCs w:val="false"/>
          <w:sz w:val="22"/>
          <w:szCs w:val="22"/>
        </w:rPr>
        <w:t xml:space="preserve">Each listing stores a geohash (precision 5, ~5km cell) computed from its coordinates at publish time.</w:t>
      </w:r>
    </w:p>
    <w:p>
      <w:pPr>
        <w:pStyle w:val="ListParagraph"/>
        <w:numPr>
          <w:ilvl w:val="0"/>
          <w:numId w:val="2"/>
        </w:numPr>
      </w:pPr>
      <w:r>
        <w:rPr>
          <w:rFonts w:ascii="Arial" w:cs="Arial" w:eastAsia="Arial" w:hAnsi="Arial"/>
          <w:b w:val="false"/>
          <w:bCs w:val="false"/>
          <w:sz w:val="22"/>
          <w:szCs w:val="22"/>
        </w:rPr>
        <w:t xml:space="preserve">GSI2 uses geohash as the partition key and listingId as the sort key.</w:t>
      </w:r>
    </w:p>
    <w:p>
      <w:pPr>
        <w:pStyle w:val="ListParagraph"/>
        <w:numPr>
          <w:ilvl w:val="0"/>
          <w:numId w:val="2"/>
        </w:numPr>
      </w:pPr>
      <w:r>
        <w:rPr>
          <w:rFonts w:ascii="Arial" w:cs="Arial" w:eastAsia="Arial" w:hAnsi="Arial"/>
          <w:b w:val="false"/>
          <w:bCs w:val="false"/>
          <w:sz w:val="22"/>
          <w:szCs w:val="22"/>
        </w:rPr>
        <w:t xml:space="preserve">The listing-search Lambda queries GSI2 with the geohash of the search destination (and adjacent cells) to retrieve candidate listings.</w:t>
      </w:r>
    </w:p>
    <w:p>
      <w:pPr>
        <w:pStyle w:val="ListParagraph"/>
        <w:numPr>
          <w:ilvl w:val="0"/>
          <w:numId w:val="2"/>
        </w:numPr>
      </w:pPr>
      <w:r>
        <w:rPr>
          <w:rFonts w:ascii="Arial" w:cs="Arial" w:eastAsia="Arial" w:hAnsi="Arial"/>
          <w:b w:val="false"/>
          <w:bCs w:val="false"/>
          <w:sz w:val="22"/>
          <w:szCs w:val="22"/>
        </w:rPr>
        <w:t xml:space="preserve">Mapbox is then used on the frontend to render pins and calculate precise walking distances.</w:t>
      </w:r>
    </w:p>
    <w:p>
      <w:pPr>
        <w:pStyle w:val="ListParagraph"/>
        <w:numPr>
          <w:ilvl w:val="0"/>
          <w:numId w:val="2"/>
        </w:numPr>
      </w:pPr>
      <w:r>
        <w:rPr>
          <w:rFonts w:ascii="Arial" w:cs="Arial" w:eastAsia="Arial" w:hAnsi="Arial"/>
          <w:b w:val="false"/>
          <w:bCs w:val="false"/>
          <w:sz w:val="22"/>
          <w:szCs w:val="22"/>
        </w:rPr>
        <w:t xml:space="preserve">For MVP, this approach is sufficient. At scale, Amazon OpenSearch Service with geo_distance queries can replace this pattern.</w:t>
      </w:r>
    </w:p>
    <w:p>
      <w:pPr>
        <w:spacing w:after="80"/>
      </w:pPr>
      <w:r>
        <w:t xml:space="preserve"/>
      </w:r>
    </w:p>
    <w:p>
      <w:r>
        <w:br w:type="page"/>
      </w:r>
    </w:p>
    <w:p>
      <w:pPr>
        <w:pStyle w:val="Heading1"/>
      </w:pPr>
      <w:r>
        <w:rPr>
          <w:rFonts w:ascii="Arial" w:cs="Arial" w:eastAsia="Arial" w:hAnsi="Arial"/>
        </w:rPr>
        <w:t xml:space="preserve">7. Media Storage — S3</w:t>
      </w:r>
    </w:p>
    <w:p>
      <w:pPr>
        <w:pStyle w:val="Heading2"/>
      </w:pPr>
      <w:r>
        <w:rPr>
          <w:rFonts w:ascii="Arial" w:cs="Arial" w:eastAsia="Arial" w:hAnsi="Arial"/>
        </w:rPr>
        <w:t xml:space="preserve">7.1 Bucket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spotzy-media-uploads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Raw photo uploads — listings + profile photos (pre-validation)</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Private — Lambda only via pre-signed URL</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spotzy-media-public</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Validated listing photos, profile photos, chat images served to users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CloudFront OAC — public read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spotzy-media-disputes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Photos submitted as part of dispute evidence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Private — Lambda + agent portal</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spotzy-frontend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Next.js static build assets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CloudFront OAC — public read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spotzy-logs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CloudFront access logs, Lambda logs export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Private — internal</w:t>
            </w:r>
          </w:p>
        </w:tc>
      </w:tr>
    </w:tbl>
    <w:p>
      <w:pPr>
        <w:spacing w:after="80"/>
      </w:pPr>
      <w:r>
        <w:t xml:space="preserve"/>
      </w:r>
    </w:p>
    <w:p>
      <w:pPr>
        <w:pStyle w:val="Heading2"/>
      </w:pPr>
      <w:r>
        <w:rPr>
          <w:rFonts w:ascii="Arial" w:cs="Arial" w:eastAsia="Arial" w:hAnsi="Arial"/>
        </w:rPr>
        <w:t xml:space="preserve">7.2 Photo Upload Flow</w:t>
      </w:r>
    </w:p>
    <w:p>
      <w:pPr>
        <w:spacing w:after="120"/>
      </w:pPr>
      <w:r>
        <w:rPr>
          <w:rFonts w:ascii="Arial" w:cs="Arial" w:eastAsia="Arial" w:hAnsi="Arial"/>
          <w:sz w:val="22"/>
          <w:szCs w:val="22"/>
        </w:rPr>
        <w:t xml:space="preserve">Hosts upload photos directly to S3 using a pre-signed URL pattern, avoiding routing large files through API Gateway and Lambda:</w:t>
      </w:r>
    </w:p>
    <w:p>
      <w:pPr>
        <w:pStyle w:val="ListParagraph"/>
        <w:numPr>
          <w:ilvl w:val="0"/>
          <w:numId w:val="2"/>
        </w:numPr>
      </w:pPr>
      <w:r>
        <w:rPr>
          <w:rFonts w:ascii="Arial" w:cs="Arial" w:eastAsia="Arial" w:hAnsi="Arial"/>
          <w:b w:val="false"/>
          <w:bCs w:val="false"/>
          <w:sz w:val="22"/>
          <w:szCs w:val="22"/>
        </w:rPr>
        <w:t xml:space="preserve">Host requests a pre-signed upload URL from /api/v1/listings/{id}/photo-url (Lambda generates it).</w:t>
      </w:r>
    </w:p>
    <w:p>
      <w:pPr>
        <w:pStyle w:val="ListParagraph"/>
        <w:numPr>
          <w:ilvl w:val="0"/>
          <w:numId w:val="2"/>
        </w:numPr>
      </w:pPr>
      <w:r>
        <w:rPr>
          <w:rFonts w:ascii="Arial" w:cs="Arial" w:eastAsia="Arial" w:hAnsi="Arial"/>
          <w:b w:val="false"/>
          <w:bCs w:val="false"/>
          <w:sz w:val="22"/>
          <w:szCs w:val="22"/>
        </w:rPr>
        <w:t xml:space="preserve">Frontend uploads the photo directly to spotzy-media-uploads using the pre-signed URL.</w:t>
      </w:r>
    </w:p>
    <w:p>
      <w:pPr>
        <w:pStyle w:val="ListParagraph"/>
        <w:numPr>
          <w:ilvl w:val="0"/>
          <w:numId w:val="2"/>
        </w:numPr>
      </w:pPr>
      <w:r>
        <w:rPr>
          <w:rFonts w:ascii="Arial" w:cs="Arial" w:eastAsia="Arial" w:hAnsi="Arial"/>
          <w:b w:val="false"/>
          <w:bCs w:val="false"/>
          <w:sz w:val="22"/>
          <w:szCs w:val="22"/>
        </w:rPr>
        <w:t xml:space="preserve">S3 event notification triggers listing-ai-validate Lambda.</w:t>
      </w:r>
    </w:p>
    <w:p>
      <w:pPr>
        <w:pStyle w:val="ListParagraph"/>
        <w:numPr>
          <w:ilvl w:val="0"/>
          <w:numId w:val="2"/>
        </w:numPr>
      </w:pPr>
      <w:r>
        <w:rPr>
          <w:rFonts w:ascii="Arial" w:cs="Arial" w:eastAsia="Arial" w:hAnsi="Arial"/>
          <w:b w:val="false"/>
          <w:bCs w:val="false"/>
          <w:sz w:val="22"/>
          <w:szCs w:val="22"/>
        </w:rPr>
        <w:t xml:space="preserve">On validation pass, Lambda copies the file to spotzy-media-public and updates the listing record in DynamoDB with the public CDN URL.</w:t>
      </w:r>
    </w:p>
    <w:p>
      <w:pPr>
        <w:pStyle w:val="ListParagraph"/>
        <w:numPr>
          <w:ilvl w:val="0"/>
          <w:numId w:val="2"/>
        </w:numPr>
      </w:pPr>
      <w:r>
        <w:rPr>
          <w:rFonts w:ascii="Arial" w:cs="Arial" w:eastAsia="Arial" w:hAnsi="Arial"/>
          <w:b w:val="false"/>
          <w:bCs w:val="false"/>
          <w:sz w:val="22"/>
          <w:szCs w:val="22"/>
        </w:rPr>
        <w:t xml:space="preserve">On validation fail, Lambda updates the listing record with the rejection reason and does not copy to public bucket.</w:t>
      </w:r>
    </w:p>
    <w:p>
      <w:pPr>
        <w:spacing w:after="80"/>
      </w:pPr>
      <w:r>
        <w:t xml:space="preserve"/>
      </w:r>
    </w:p>
    <w:p>
      <w:pPr>
        <w:pStyle w:val="Heading2"/>
      </w:pPr>
      <w:r>
        <w:rPr>
          <w:rFonts w:ascii="Arial" w:cs="Arial" w:eastAsia="Arial" w:hAnsi="Arial"/>
        </w:rPr>
        <w:t xml:space="preserve">7.3 S3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Versioning</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Enabled on spotzy-media-uploads and spotzy-media-disputes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Lifecycle rules</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Delete unvalidated uploads after 7 days; archive dispute media to S3 Glacier after 1 year</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CORS</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Configured on spotzy-media-uploads to allow direct browser uploads from spotzy.com origin</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Encryption</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SSE-S3 (AES-256) on all buckets</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Public access</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Blocked on all buckets; CloudFront OAC used for public-facing media</w:t>
            </w:r>
          </w:p>
        </w:tc>
      </w:tr>
    </w:tbl>
    <w:p>
      <w:pPr>
        <w:spacing w:after="80"/>
      </w:pPr>
      <w:r>
        <w:t xml:space="preserve"/>
      </w:r>
    </w:p>
    <w:p>
      <w:r>
        <w:br w:type="page"/>
      </w:r>
    </w:p>
    <w:p>
      <w:pPr>
        <w:pStyle w:val="Heading1"/>
      </w:pPr>
      <w:r>
        <w:rPr>
          <w:rFonts w:ascii="Arial" w:cs="Arial" w:eastAsia="Arial" w:hAnsi="Arial"/>
        </w:rPr>
        <w:t xml:space="preserve">8. Integrations</w:t>
      </w:r>
    </w:p>
    <w:p>
      <w:pPr>
        <w:pStyle w:val="Heading2"/>
      </w:pPr>
      <w:r>
        <w:rPr>
          <w:rFonts w:ascii="Arial" w:cs="Arial" w:eastAsia="Arial" w:hAnsi="Arial"/>
        </w:rPr>
        <w:t xml:space="preserve">8.1 Mapbox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Mapbox API / SDK</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Interactive map display</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Mapbox GL JS (frontend SDK)</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Search screen (map RIGHT, list LEFT on desktop)</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Default centre (Brussels)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map.flyTo({ center: [4.3525, 50.8467], zoom: 13 })</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 screen on initial load — no destination required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Geocoding (address to coordinates)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Mapbox Geocoding API</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listing-create Lambda, search bar autocomplete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Reverse geocoding</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Mapbox Geocoding API</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 address display</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Walking distance / directions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Mapbox Directions API</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 cards (minutes/metres to selected destination)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Bounding box search</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map.getBounds() → SW + NE coords passed to listing-search</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Map refresh button — re-queries API with visible map area</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Geohash computation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ngeohash library (frontend + Lambda)</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 publish, availability-aware listing search</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Static map image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Mapbox Static Images API</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 detail thumbnail, email notifications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Custom SVG pins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Mapbox GL JS Marker API</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Forest green = available; Gold = selected; Slate = limited; Red = unavailable</w:t>
            </w:r>
          </w:p>
        </w:tc>
      </w:tr>
    </w:tbl>
    <w:p>
      <w:pPr>
        <w:spacing w:after="80"/>
      </w:pPr>
      <w:r>
        <w:t xml:space="preserve"/>
      </w:r>
    </w:p>
    <w:p>
      <w:pPr>
        <w:spacing w:after="120"/>
      </w:pPr>
      <w:r>
        <w:rPr>
          <w:rFonts w:ascii="Arial" w:cs="Arial" w:eastAsia="Arial" w:hAnsi="Arial"/>
          <w:sz w:val="22"/>
          <w:szCs w:val="22"/>
        </w:rPr>
        <w:t xml:space="preserve">The Mapbox public token is scoped to the spotzy.com domain and restricted to the required API endpoints. A server-side token (stored in AWS Secrets Manager) is used for Lambda-side Mapbox calls (geocoding at publish time).</w:t>
      </w:r>
    </w:p>
    <w:p>
      <w:pPr>
        <w:spacing w:after="80"/>
      </w:pPr>
      <w:r>
        <w:t xml:space="preserve"/>
      </w:r>
    </w:p>
    <w:p>
      <w:pPr>
        <w:pStyle w:val="Heading2"/>
      </w:pPr>
      <w:r>
        <w:rPr>
          <w:rFonts w:ascii="Arial" w:cs="Arial" w:eastAsia="Arial" w:hAnsi="Arial"/>
        </w:rPr>
        <w:t xml:space="preserve">8.2 Stripe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Stripe Feature</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Host payout onboarding</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Stripe Connect (Express accounts)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UC-H12 — payout-setup Lambda</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Payment collection from Guest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Payment Intents + Elements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UC-S04 — payment-intent Lambda, frontend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Escrow (funds held until completion)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Stripe Connect charge with delayed transfer</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booking-create + payout-trigger Lambda</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Automatic payout to host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Connect transfer</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payout-trigger Lambda on booking.completed event</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Partial refund on cancellation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Stripe Refund API</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booking-cancel Lambda per cancellation policy</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 refund (host cancels)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Refund API</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booking-cancel Lambda</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Webhook event processing</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Stripe Webhooks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payment-webhook Lambda (payment_intent.succeeded, transfer.created, refund.created)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Invoice generation</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Invoices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Corporate Guest consolidated invoice (post-MVP)</w:t>
            </w:r>
          </w:p>
        </w:tc>
      </w:tr>
    </w:tbl>
    <w:p>
      <w:pPr>
        <w:spacing w:after="80"/>
      </w:pPr>
      <w:r>
        <w:t xml:space="preserve"/>
      </w:r>
    </w:p>
    <w:p>
      <w:pPr>
        <w:spacing w:after="120"/>
      </w:pPr>
      <w:r>
        <w:rPr>
          <w:rFonts w:ascii="Arial" w:cs="Arial" w:eastAsia="Arial" w:hAnsi="Arial"/>
          <w:sz w:val="22"/>
          <w:szCs w:val="22"/>
        </w:rPr>
        <w:t xml:space="preserve">Stripe webhook signatures are verified in the payment-webhook Lambda using the Stripe-Signature header and the webhook signing secret stored in AWS Secrets Manager. The /api/v1/payments/webhook endpoint bypasses the Cognito authorizer and uses a raw body passthrough integration in API Gateway to preserve the raw request body required for signature verification.</w:t>
      </w:r>
    </w:p>
    <w:p>
      <w:pPr>
        <w:spacing w:after="80"/>
      </w:pPr>
      <w:r>
        <w:t xml:space="preserve"/>
      </w:r>
    </w:p>
    <w:p>
      <w:pPr>
        <w:pStyle w:val="Heading2"/>
      </w:pPr>
      <w:r>
        <w:rPr>
          <w:rFonts w:ascii="Arial" w:cs="Arial" w:eastAsia="Arial" w:hAnsi="Arial"/>
        </w:rPr>
        <w:t xml:space="preserve">8.3 Notification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SMS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Amazon SNS (SMS direct)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 alerts, dispute notifications, rating prompts</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Email</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Amazon SES (transactional email)</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 confirmations, receipts, alerts, rating prompts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Push (future)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Amazon SNS + mobile push</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Post-MVP mobile app notifications</w:t>
            </w:r>
          </w:p>
        </w:tc>
      </w:tr>
    </w:tbl>
    <w:p>
      <w:pPr>
        <w:spacing w:after="80"/>
      </w:pPr>
      <w:r>
        <w:t xml:space="preserve"/>
      </w:r>
    </w:p>
    <w:p>
      <w:pPr>
        <w:spacing w:after="120"/>
      </w:pPr>
      <w:r>
        <w:rPr>
          <w:rFonts w:ascii="Arial" w:cs="Arial" w:eastAsia="Arial" w:hAnsi="Arial"/>
          <w:sz w:val="22"/>
          <w:szCs w:val="22"/>
        </w:rPr>
        <w:t xml:space="preserve">SES uses a verified domain (spotzy.com) with DKIM and SPF configured. Email templates are stored in S3 and rendered by the notify-email Lambda using Handlebars. Phone numbers are validated at registration via SNS SMS OTP.</w:t>
      </w:r>
    </w:p>
    <w:p>
      <w:pPr>
        <w:spacing w:after="80"/>
      </w:pPr>
      <w:r>
        <w:t xml:space="preserve"/>
      </w:r>
    </w:p>
    <w:p>
      <w:r>
        <w:br w:type="page"/>
      </w:r>
    </w:p>
    <w:p>
      <w:pPr>
        <w:pStyle w:val="Heading1"/>
      </w:pPr>
      <w:r>
        <w:rPr>
          <w:rFonts w:ascii="Arial" w:cs="Arial" w:eastAsia="Arial" w:hAnsi="Arial"/>
        </w:rPr>
        <w:t xml:space="preserve">9. Security</w:t>
      </w:r>
    </w:p>
    <w:p>
      <w:pPr>
        <w:pStyle w:val="Heading2"/>
      </w:pPr>
      <w:r>
        <w:rPr>
          <w:rFonts w:ascii="Arial" w:cs="Arial" w:eastAsia="Arial" w:hAnsi="Arial"/>
        </w:rPr>
        <w:t xml:space="preserve">9.1 Authentication and Authorisation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 authentication</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Amazon Cognito User Pools — email/password + optional social login (Google)</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authorisation</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Cognito JWT Authorizer on API Gateway — validates access token on every request</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Resource ownership</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Lambda functions verify that the requesting user owns the resource (e.g. hostId matches Cognito sub) before any mutation</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webhook auth</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Stripe-Signature header verified against webhook secret from Secrets Manager</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S3 pre-signed URLs</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Scoped to specific object key and expire after 5 minutes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API keys (Mapbox, Stripe, SNS) stored in AWS Secrets Manager — never in environment variables or code</w:t>
            </w:r>
          </w:p>
        </w:tc>
      </w:tr>
    </w:tbl>
    <w:p>
      <w:pPr>
        <w:spacing w:after="80"/>
      </w:pPr>
      <w:r>
        <w:t xml:space="preserve"/>
      </w:r>
    </w:p>
    <w:p>
      <w:pPr>
        <w:pStyle w:val="Heading2"/>
      </w:pPr>
      <w:r>
        <w:rPr>
          <w:rFonts w:ascii="Arial" w:cs="Arial" w:eastAsia="Arial" w:hAnsi="Arial"/>
        </w:rPr>
        <w:t xml:space="preserve">9.2 Data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Data in transit</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HTTPS enforced everywhere via CloudFront and API Gateway — HTTP redirected to HTTPS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at rest</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DynamoDB SSE, S3 SSE-S3 on all buckets</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PII minimisation</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Banking details are never stored in DynamoDB — Stripe Connect account ID is stored as a reference only</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data export and deletion endpoints planned (post-MVP); Cognito supports account deletion</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Photo evidence (disputes)</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Stored in private S3 bucket, accessible only to platform agents via signed URLs</w:t>
            </w:r>
          </w:p>
        </w:tc>
      </w:tr>
    </w:tbl>
    <w:p>
      <w:pPr>
        <w:spacing w:after="80"/>
      </w:pPr>
      <w:r>
        <w:t xml:space="preserve"/>
      </w:r>
    </w:p>
    <w:p>
      <w:pPr>
        <w:pStyle w:val="Heading2"/>
      </w:pPr>
      <w:r>
        <w:rPr>
          <w:rFonts w:ascii="Arial" w:cs="Arial" w:eastAsia="Arial" w:hAnsi="Arial"/>
        </w:rPr>
        <w:t xml:space="preserve">9.3 Network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WAF</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AWS WAF attached to CloudFront — rate limiting, IP reputation, OWASP Core Rule Set</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Lambda VPC</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Lambdas run outside VPC in MVP (no VPC resources needed); VPC can be added if RDS or ElastiCache is introduced post-MVP</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throttling</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Gateway default throttling: 1000 req/s burst, 500 req/s steady — adjustable per route</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CORS</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Gateway CORS configured to allow only spotzy.com origin</w:t>
            </w:r>
          </w:p>
        </w:tc>
      </w:tr>
    </w:tbl>
    <w:p>
      <w:pPr>
        <w:spacing w:after="80"/>
      </w:pPr>
      <w:r>
        <w:t xml:space="preserve"/>
      </w:r>
    </w:p>
    <w:p>
      <w:r>
        <w:br w:type="page"/>
      </w:r>
    </w:p>
    <w:p>
      <w:pPr>
        <w:pStyle w:val="Heading2"/>
      </w:pPr>
      <w:r>
        <w:rPr>
          <w:rFonts w:ascii="Arial" w:cs="Arial" w:eastAsia="Arial" w:hAnsi="Arial"/>
        </w:rPr>
        <w:t xml:space="preserve">5.7 User Profile &amp; Navigation Architecture</w:t>
      </w:r>
    </w:p>
    <w:p>
      <w:pPr>
        <w:spacing w:after="120"/>
      </w:pPr>
      <w:r>
        <w:rPr>
          <w:rFonts w:ascii="Arial" w:cs="Arial" w:eastAsia="Arial" w:hAnsi="Arial"/>
          <w:sz w:val="22"/>
          <w:szCs w:val="22"/>
        </w:rPr>
        <w:t xml:space="preserve">The profile page and navigation bar are new screens in v2. They are implemented as Next.js Client-Side Rendered pages (CSR) fetching from existing Lambda endpoints.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Profile page (/profile)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CSR — fetches GET /api/v1/users/me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Shows role badges computed from listing count and booking count. Editable fields use inline PUT /api/v1/users/me.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 profile (/users/{id})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ISR (60s) — fetches GET /api/v1/users/{id}/public</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New Lambda: user-public-get. Returns name (first + last initial), photo, rating, published reviews, active listings only. No PII.</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Role badges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Computed client-side from API data</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Host badge: user has ≥1 listing. Guest badge: user has ≥1 booking. Logic is frontend-only — no dedicated endpoint.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Logout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Amplify Auth signOut() + Cognito session invalidation</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Clears httpOnly JWT cookies. Redirects to /auth/login.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Navigation bar</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Next.js layout component — persistent across all pages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Desktop: top bar (Forest green). Mobile: bottom tabs. Role-aware links. Gold active state indicator.</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Payment info</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hosted portal redirect</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card data stored in Spotzy. Stripe Customer Portal URL fetched from payout-setup Lambda.</w:t>
            </w:r>
          </w:p>
        </w:tc>
      </w:tr>
    </w:tbl>
    <w:p>
      <w:pPr>
        <w:spacing w:after="80"/>
      </w:pPr>
      <w:r>
        <w:t xml:space="preserve"/>
      </w:r>
    </w:p>
    <w:p>
      <w:pPr>
        <w:pStyle w:val="Heading2"/>
      </w:pPr>
      <w:r>
        <w:rPr>
          <w:rFonts w:ascii="Arial" w:cs="Arial" w:eastAsia="Arial" w:hAnsi="Arial"/>
        </w:rPr>
        <w:t xml:space="preserve">5.8 Self-Booking Prevention Architecture</w:t>
      </w:r>
    </w:p>
    <w:p>
      <w:pPr>
        <w:spacing w:after="120"/>
      </w:pPr>
      <w:r>
        <w:rPr>
          <w:rFonts w:ascii="Arial" w:cs="Arial" w:eastAsia="Arial" w:hAnsi="Arial"/>
          <w:sz w:val="22"/>
          <w:szCs w:val="22"/>
        </w:rPr>
        <w:t xml:space="preserve">Self-booking prevention is enforced at two layers to prevent both accidental and deliberate booking of own listings.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Frontend — listing detail page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Compare JWT sub (userId) with listing.hostId from API response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Replace 'Book this spot' CTA with 'This is your listing' non-interactive label. Disable booking widget inputs.</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Backend — booking-create Lambda</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Compare spotterId (JWT sub) with listing.hostId fetched from DynamoDB</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 403 CANNOT_BOOK_OWN_LISTING before availability check or Stripe call</w:t>
            </w:r>
          </w:p>
        </w:tc>
      </w:tr>
    </w:tbl>
    <w:p>
      <w:pPr>
        <w:spacing w:after="80"/>
      </w:pPr>
      <w:r>
        <w:t xml:space="preserve"/>
      </w:r>
    </w:p>
    <w:p>
      <w:pPr>
        <w:pStyle w:val="Heading2"/>
      </w:pPr>
      <w:r>
        <w:rPr>
          <w:rFonts w:ascii="Arial" w:cs="Arial" w:eastAsia="Arial" w:hAnsi="Arial"/>
        </w:rPr>
        <w:t xml:space="preserve">5.8a Host Registration Architecture (UC-A01)</w:t>
      </w:r>
    </w:p>
    <w:p>
      <w:pPr>
        <w:spacing w:after="120"/>
      </w:pPr>
      <w:r>
        <w:rPr>
          <w:rFonts w:ascii="Arial" w:cs="Arial" w:eastAsia="Arial" w:hAnsi="Arial"/>
          <w:sz w:val="22"/>
          <w:szCs w:val="22"/>
        </w:rPr>
        <w:t xml:space="preserve">Host registration has Stripe Connect embedded as Step 2 — immediately after persona selection and before the profile form. This ensures stripeConnectEnabled=true is set atomically with account creation, and the user arrives at /listings/new fully configured.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1 — Persona selection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Frontend /auth/register</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 selects Host. Frontend calls POST /api/v1/auth/register with { persona: 'HOST' } — backend generates Stripe Connect onboarding URL and returns it without creating the account yet.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 Stripe Connect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hosted onboarding</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completes banking details on Stripe. On success: Stripe redirects to /auth/register/complete?stripe=success&amp;session={token}. On abandonment: redirects to /auth/register/complete?stripe=abandoned.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3a — Stripe success path</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auth-register-complete Lambda</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Validates Stripe session. Shows profile form. On submit: creates account with stripeConnectEnabled=true, personas=[HOST, GUEST]. Navigates to /listings/new.</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3b — Stripe abandoned path</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Frontend /auth/register</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Shows profile form with incomplete-payout banner. On submit: creates account with stripeConnectEnabled=false, personas=[GUEST]. Navigates to /dashboard/guest.</w:t>
            </w:r>
          </w:p>
        </w:tc>
      </w:tr>
    </w:tbl>
    <w:p>
      <w:pPr>
        <w:spacing w:after="80"/>
      </w:pPr>
      <w:r>
        <w:t xml:space="preserve"/>
      </w:r>
    </w:p>
    <w:p>
      <w:pPr>
        <w:spacing w:after="120"/>
      </w:pPr>
      <w:r>
        <w:rPr>
          <w:rFonts w:ascii="Arial" w:cs="Arial" w:eastAsia="Arial" w:hAnsi="Arial"/>
          <w:sz w:val="22"/>
          <w:szCs w:val="22"/>
        </w:rPr>
        <w:t xml:space="preserve">Role badge logic: Host badge is computed from stripeConnectEnabled=true — NOT from listing count. This means a newly registered Host with zero listings sees both Host and Guest badges immediately.</w:t>
      </w:r>
    </w:p>
    <w:p>
      <w:pPr>
        <w:spacing w:after="80"/>
      </w:pPr>
      <w:r>
        <w:t xml:space="preserve"/>
      </w:r>
    </w:p>
    <w:p>
      <w:pPr>
        <w:pStyle w:val="Heading2"/>
      </w:pPr>
      <w:r>
        <w:rPr>
          <w:rFonts w:ascii="Arial" w:cs="Arial" w:eastAsia="Arial" w:hAnsi="Arial"/>
        </w:rPr>
        <w:t xml:space="preserve">5.9 List-Your-Spot CTA Routing Architecture</w:t>
      </w:r>
    </w:p>
    <w:p>
      <w:pPr>
        <w:spacing w:after="120"/>
      </w:pPr>
      <w:r>
        <w:rPr>
          <w:rFonts w:ascii="Arial" w:cs="Arial" w:eastAsia="Arial" w:hAnsi="Arial"/>
          <w:sz w:val="22"/>
          <w:szCs w:val="22"/>
        </w:rPr>
        <w:t xml:space="preserve">The 'List your spot' CTA routes to three different destinations based on auth state and user persona. The routing decision is made client-side using the cached /api/v1/users/me response.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Unauthenticated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/auth/register with Host persona pre-selected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Standard registration flow; persona selection shown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Logged in — stripeConnectEnabled=true OR has listings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/listings/new</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Direct entry; no interstitial</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Logged in — Guest only, no Stripe Connect</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UC-H19 Become a Host interstitial screen</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Stripe Connect onboarding required before /listings/new</w:t>
            </w:r>
          </w:p>
        </w:tc>
      </w:tr>
    </w:tbl>
    <w:p>
      <w:pPr>
        <w:spacing w:after="80"/>
      </w:pPr>
      <w:r>
        <w:t xml:space="preserve"/>
      </w:r>
    </w:p>
    <w:p>
      <w:pPr>
        <w:spacing w:after="120"/>
      </w:pPr>
      <w:r>
        <w:rPr>
          <w:rFonts w:ascii="Arial" w:cs="Arial" w:eastAsia="Arial" w:hAnsi="Arial"/>
          <w:sz w:val="22"/>
          <w:szCs w:val="22"/>
        </w:rPr>
        <w:t xml:space="preserve">The become-host Lambda (POST /api/v1/users/me/become-host) is called after Stripe redirects back to Spotzy following successful Connect onboarding. It sets stripeConnectEnabled=true on the user record and activates the Host role badge. This endpoint is idempotent — calling it multiple times is safe.</w:t>
      </w:r>
    </w:p>
    <w:p>
      <w:pPr>
        <w:spacing w:after="80"/>
      </w:pPr>
      <w:r>
        <w:t xml:space="preserve"/>
      </w:r>
    </w:p>
    <w:p>
      <w:pPr>
        <w:pStyle w:val="Heading2"/>
      </w:pPr>
      <w:r>
        <w:rPr>
          <w:rFonts w:ascii="Arial" w:cs="Arial" w:eastAsia="Arial" w:hAnsi="Arial"/>
        </w:rPr>
        <w:t xml:space="preserve">5.10 Messages Section Architecture</w:t>
      </w:r>
    </w:p>
    <w:p>
      <w:pPr>
        <w:spacing w:after="120"/>
      </w:pPr>
      <w:r>
        <w:rPr>
          <w:rFonts w:ascii="Arial" w:cs="Arial" w:eastAsia="Arial" w:hAnsi="Arial"/>
          <w:sz w:val="22"/>
          <w:szCs w:val="22"/>
        </w:rPr>
        <w:t xml:space="preserve">The Messages section is a new dedicated screen (UC-S09) that aggregates all conversations for the authenticated user. It is backed by two new Lambda functions and builds on the existing DynamoDB chat message schema.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messages-list Lambda</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 /api/v1/messages — queries all CHAT#{bookingId} keys for the user's active bookings. Returns conversation metadata: bookingId, listingAddress, otherParty name + photo, lastMessage preview, lastMessageAt, unreadCount.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Fetches bookingIds from USER#{userId} GSI, then batch-fetches last message per conversation. Filters to PENDING/CONFIRMED/ACTIVE by default; ?archived=true returns COMPLETED/CANCELLED.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messages-unread Lambda</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 /api/v1/messages/unread-count — returns a single integer: total unread messages across all active conversations.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Reads UNREAD#{bookingId} records from DynamoDB. Called on app load and on WebSocket new-message events to update the nav badge.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WebSocket real-time update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When chat-send Lambda delivers a new message, it also increments the UNREAD#{bookingId} counter for the recipient. The WebSocket pushes a 'new_message' event to the recipient's connection, triggering a client-side refetch of unread count.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Existing WebSocket API reused — no new infrastructure needed.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Conversation list item</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Assembled client-side from messages-list response: spot address (from listing), other party name as first name + last initial, last message text truncated to 80 chars, relative timestamp, unread count badge.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pStyle w:val="Heading2"/>
      </w:pPr>
      <w:r>
        <w:rPr>
          <w:rFonts w:ascii="Arial" w:cs="Arial" w:eastAsia="Arial" w:hAnsi="Arial"/>
        </w:rPr>
        <w:t xml:space="preserve">5.11 Booking Card Hyperlinks Architecture (BR-BC01)</w:t>
      </w:r>
    </w:p>
    <w:p>
      <w:pPr>
        <w:spacing w:after="120"/>
      </w:pPr>
      <w:r>
        <w:rPr>
          <w:rFonts w:ascii="Arial" w:cs="Arial" w:eastAsia="Arial" w:hAnsi="Arial"/>
          <w:sz w:val="22"/>
          <w:szCs w:val="22"/>
        </w:rPr>
        <w:t xml:space="preserve">All booking cards across the platform now carry three hyperlinks: spot link, person link, and message button. These are implemented entirely on the frontend — no new API endpoints required.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25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Spot link</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booking.listingId already in booking response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/listing/{listingId}</w:t>
            </w:r>
          </w:p>
        </w:tc>
        <w:tc>
          <w:tcPr>
            <w:tcW w:type="dxa" w:w="225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Next.js &lt;Link&gt; — no extra API call</w:t>
            </w:r>
          </w:p>
        </w:tc>
      </w:tr>
      <w:tr>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Person link (host-side)</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booking.spotterId + booking.spotterName already in booking response</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/users/{spotterId}</w:t>
            </w:r>
          </w:p>
        </w:tc>
        <w:tc>
          <w:tcPr>
            <w:tcW w:type="dxa" w:w="225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Next.js &lt;Link&gt; — no extra API call</w:t>
            </w:r>
          </w:p>
        </w:tc>
      </w:tr>
      <w:tr>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Person link (guest-side)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booking.hostId + booking.hostName already in booking response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/users/{hostId}</w:t>
            </w:r>
          </w:p>
        </w:tc>
        <w:tc>
          <w:tcPr>
            <w:tcW w:type="dxa" w:w="225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Next.js &lt;Link&gt; — no extra API call</w:t>
            </w:r>
          </w:p>
        </w:tc>
      </w:tr>
      <w:tr>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Message button</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booking.bookingId</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/chat/{bookingId}</w:t>
            </w:r>
          </w:p>
        </w:tc>
        <w:tc>
          <w:tcPr>
            <w:tcW w:type="dxa" w:w="225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Next.js &lt;Link&gt; — direct to thread, bypasses Messages list</w:t>
            </w:r>
          </w:p>
        </w:tc>
      </w:tr>
    </w:tbl>
    <w:p>
      <w:pPr>
        <w:spacing w:after="80"/>
      </w:pPr>
      <w:r>
        <w:t xml:space="preserve"/>
      </w:r>
    </w:p>
    <w:p>
      <w:pPr>
        <w:pStyle w:val="Heading2"/>
      </w:pPr>
      <w:r>
        <w:rPr>
          <w:rFonts w:ascii="Arial" w:cs="Arial" w:eastAsia="Arial" w:hAnsi="Arial"/>
        </w:rPr>
        <w:t xml:space="preserve">5.12 Listing Card Host Footer Architecture</w:t>
      </w:r>
    </w:p>
    <w:p>
      <w:pPr>
        <w:spacing w:after="120"/>
      </w:pPr>
      <w:r>
        <w:rPr>
          <w:rFonts w:ascii="Arial" w:cs="Arial" w:eastAsia="Arial" w:hAnsi="Arial"/>
          <w:sz w:val="22"/>
          <w:szCs w:val="22"/>
        </w:rPr>
        <w:t xml:space="preserve">The listing card now includes a host footer section showing the host avatar and name as a hyperlink to their presentation page. The host data is already included in the listing-search response — no additional API call required.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Host avatar</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listing.hostPhotoUrl (already returned by listing-get and listing-search)</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28px circular avatar. If no photo, show initials on Forest green background.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Host name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listing.hostFirstName + listing.hostLastInitial (pre-formatted by Lambda)</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Format: 'Jean D.' — never full surname. Never shown on own listings.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Link destination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/users/{listing.hostId}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Opens UC-H17 public presentation page for the host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Own listing guard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Frontend checks listing.hostId === auth.userId</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 true: footer hidden entirely. Consistent with self-booking prevention (BR-SB01).</w:t>
            </w:r>
          </w:p>
        </w:tc>
      </w:tr>
    </w:tbl>
    <w:p>
      <w:pPr>
        <w:spacing w:after="80"/>
      </w:pPr>
      <w:r>
        <w:t xml:space="preserve"/>
      </w:r>
    </w:p>
    <w:p>
      <w:pPr>
        <w:pStyle w:val="Heading2"/>
      </w:pPr>
      <w:r>
        <w:rPr>
          <w:rFonts w:ascii="Arial" w:cs="Arial" w:eastAsia="Arial" w:hAnsi="Arial"/>
        </w:rPr>
        <w:t xml:space="preserve">5.13 Public Presentation Page — Guest Content Update</w:t>
      </w:r>
    </w:p>
    <w:p>
      <w:pPr>
        <w:spacing w:after="120"/>
      </w:pPr>
      <w:r>
        <w:rPr>
          <w:rFonts w:ascii="Arial" w:cs="Arial" w:eastAsia="Arial" w:hAnsi="Arial"/>
          <w:sz w:val="22"/>
          <w:szCs w:val="22"/>
        </w:rPr>
        <w:t xml:space="preserve">UC-H17 (user-public-get Lambda) is updated to return response rate and completed bookings count for Guest profiles.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New field</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Privacy rule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responseRate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Computed: (bookings responded within 24h) / (total bookings requiring response) × 100</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Rounded to nearest integer. Minimum 5 bookings required before showing.</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completedBookings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Count of BOOKING records with status COMPLETED for this user</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Count only — no booking details exposed.</w:t>
            </w:r>
          </w:p>
        </w:tc>
      </w:tr>
    </w:tbl>
    <w:p>
      <w:pPr>
        <w:spacing w:after="80"/>
      </w:pPr>
      <w:r>
        <w:t xml:space="preserve"/>
      </w:r>
    </w:p>
    <w:p>
      <w:pPr>
        <w:pStyle w:val="Heading2"/>
      </w:pPr>
      <w:r>
        <w:rPr>
          <w:rFonts w:ascii="Arial" w:cs="Arial" w:eastAsia="Arial" w:hAnsi="Arial"/>
        </w:rPr>
        <w:t xml:space="preserve">5.13a Booking Status Auto-Transition Architecture (UAT #01 #02)</w:t>
      </w:r>
    </w:p>
    <w:p>
      <w:pPr>
        <w:spacing w:after="120"/>
      </w:pPr>
      <w:r>
        <w:rPr>
          <w:rFonts w:ascii="Arial" w:cs="Arial" w:eastAsia="Arial" w:hAnsi="Arial"/>
          <w:sz w:val="22"/>
          <w:szCs w:val="22"/>
        </w:rPr>
        <w:t xml:space="preserve">Booking status must transition automatically: CONFIRMED → ACTIVE at start time, ACTIVE → COMPLETED at end time. These are triggered by EventBridge Scheduler rules created at booking confirmation.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Lambda</w:t>
            </w:r>
          </w:p>
        </w:tc>
        <w:tc>
          <w:tcPr>
            <w:tcW w:type="dxa" w:w="225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Side effects</w:t>
            </w:r>
          </w:p>
        </w:tc>
      </w:tr>
      <w:tr>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CONFIRMED → ACTIVE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EventBridge Scheduler at booking.startTime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booking-status-transition</w:t>
            </w:r>
          </w:p>
        </w:tc>
        <w:tc>
          <w:tcPr>
            <w:tcW w:type="dxa" w:w="225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Sets status=ACTIVE. Emits booking.activated event. Disables start-time editing on modify booking screen.</w:t>
            </w:r>
          </w:p>
        </w:tc>
      </w:tr>
      <w:tr>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 → COMPLETED</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EventBridge Scheduler at booking.endTime</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booking-status-transition</w:t>
            </w:r>
          </w:p>
        </w:tc>
        <w:tc>
          <w:tcPr>
            <w:tcW w:type="dxa" w:w="225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Sets status=COMPLETED. Emits booking.completed event. Triggers payout-trigger Lambda. Sends review prompts.</w:t>
            </w:r>
          </w:p>
        </w:tc>
      </w:tr>
    </w:tbl>
    <w:p>
      <w:pPr>
        <w:spacing w:after="80"/>
      </w:pPr>
      <w:r>
        <w:t xml:space="preserve"/>
      </w:r>
    </w:p>
    <w:p>
      <w:pPr>
        <w:spacing w:after="120"/>
      </w:pPr>
      <w:r>
        <w:rPr>
          <w:rFonts w:ascii="Arial" w:cs="Arial" w:eastAsia="Arial" w:hAnsi="Arial"/>
          <w:sz w:val="22"/>
          <w:szCs w:val="22"/>
        </w:rPr>
        <w:t xml:space="preserve">The booking-status-transition Lambda is idempotent — calling it twice for the same booking has no effect if status has already transitioned. Scheduler rules are created by booking-create and deleted on cancellation.</w:t>
      </w:r>
    </w:p>
    <w:p>
      <w:pPr>
        <w:spacing w:after="80"/>
      </w:pPr>
      <w:r>
        <w:t xml:space="preserve"/>
      </w:r>
    </w:p>
    <w:p>
      <w:pPr>
        <w:pStyle w:val="Heading2"/>
      </w:pPr>
      <w:r>
        <w:rPr>
          <w:rFonts w:ascii="Arial" w:cs="Arial" w:eastAsia="Arial" w:hAnsi="Arial"/>
        </w:rPr>
        <w:t xml:space="preserve">5.13b Cancellation Policy Enforcement Architecture (UAT #18–21)</w:t>
      </w:r>
    </w:p>
    <w:p>
      <w:pPr>
        <w:spacing w:after="120"/>
      </w:pPr>
      <w:r>
        <w:rPr>
          <w:rFonts w:ascii="Arial" w:cs="Arial" w:eastAsia="Arial" w:hAnsi="Arial"/>
          <w:sz w:val="22"/>
          <w:szCs w:val="22"/>
        </w:rPr>
        <w:t xml:space="preserve">Policy: ACTIVE=no cancel; &lt;12h=cancel, no refund; 12–24h=cancel, 50% refund; &gt;24h=cancel, full refund. Enforced in booking-cancel Lambda before any Stripe call.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Status check</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booking.status === ACTIVE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Return 409 BOOKING_ALREADY_ACTIVE. No refund, no cancellation.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 check</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 &lt; startTime - 12h</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 Stripe refund (100%).</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Time check</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startTime - 24h ≤ now &lt; startTime - 12h</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Partial Stripe refund (50% of totalPrice).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 check</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 ≥ startTime - 12h</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Stripe refund. Cancellation processed, spot released.</w:t>
            </w:r>
          </w:p>
        </w:tc>
      </w:tr>
    </w:tbl>
    <w:p>
      <w:pPr>
        <w:spacing w:after="80"/>
      </w:pPr>
      <w:r>
        <w:t xml:space="preserve"/>
      </w:r>
    </w:p>
    <w:p>
      <w:pPr>
        <w:pStyle w:val="Heading2"/>
      </w:pPr>
      <w:r>
        <w:rPr>
          <w:rFonts w:ascii="Arial" w:cs="Arial" w:eastAsia="Arial" w:hAnsi="Arial"/>
        </w:rPr>
        <w:t xml:space="preserve">5.14 Booking Intent Preservation Architecture (UC-A03)</w:t>
      </w:r>
    </w:p>
    <w:p>
      <w:pPr>
        <w:spacing w:after="120"/>
      </w:pPr>
      <w:r>
        <w:rPr>
          <w:rFonts w:ascii="Arial" w:cs="Arial" w:eastAsia="Arial" w:hAnsi="Arial"/>
          <w:sz w:val="22"/>
          <w:szCs w:val="22"/>
        </w:rPr>
        <w:t xml:space="preserve">When an unauthenticated user taps 'Book this spot', the frontend captures and persists the booking intent before redirecting to login. No backend changes are required — this is a pure frontend concern.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1 — Intent capture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Frontend — before redirect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Serialise { listingId, startTime, endTime, listingData } into JSON. listingData includes address, primaryPhotoUrl, pricePerHour, pricePerDay, spotType, hostName — all already available from the listing card render.</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 Persist intent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sessionStorage + URL params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Write to sessionStorage key 'bookingIntent'. Encode listingId, start, end as URL query params on the redirect URL: /auth/login?next=checkout&amp;listingId=...&amp;start=...&amp;end=...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3 — Login/register</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Existing auth flow</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Login and register pages read ?next=checkout from URL. If present: show booking summary strip above form. Pass intent params through registration redirect chain.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 — Post-auth redirect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Frontend — after Cognito session set</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 auth success: check sessionStorage['bookingIntent'] first, then URL params. If intent found: navigate to /checkout?listingId={id}&amp;start={start}&amp;end={end}. If not found: navigate to /search with toast.</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5 — Checkout hydration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Frontend — checkout page mount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Checkout page reads listingData from sessionStorage['bookingIntent']. Renders immediately without waiting for listing API call. Clears sessionStorage after successful hydration.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 — Availability guard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booking-create Lambda (existing)</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Hard re-validation at booking time — if spot becomes unavailable between intent capture and submission, Lambda returns 409. Frontend shows error with 'Return to search' CTA.</w:t>
            </w:r>
          </w:p>
        </w:tc>
      </w:tr>
    </w:tbl>
    <w:p>
      <w:pPr>
        <w:spacing w:after="80"/>
      </w:pPr>
      <w:r>
        <w:t xml:space="preserve"/>
      </w:r>
    </w:p>
    <w:p>
      <w:pPr>
        <w:pStyle w:val="Heading2"/>
      </w:pPr>
      <w:r>
        <w:rPr>
          <w:rFonts w:ascii="Arial" w:cs="Arial" w:eastAsia="Arial" w:hAnsi="Arial"/>
        </w:rPr>
        <w:t xml:space="preserve">5.15 Quick Access Cards Architecture (UC-QA01)</w:t>
      </w:r>
    </w:p>
    <w:p>
      <w:pPr>
        <w:spacing w:after="120"/>
      </w:pPr>
      <w:r>
        <w:rPr>
          <w:rFonts w:ascii="Arial" w:cs="Arial" w:eastAsia="Arial" w:hAnsi="Arial"/>
          <w:sz w:val="22"/>
          <w:szCs w:val="22"/>
        </w:rPr>
        <w:t xml:space="preserve">The quick access cards are a pure frontend component on the landing page hero. Auth state is read from the Amplify Auth session cache — no API call required to determine card set.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State check</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Card set rendered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No session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Amplify Auth.currentSession() throws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Search Spots, Sign in, Create account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Session exists, stripeConnectEnabled=false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users/me cached response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 Spots, List your Spot (→ /become-host), My Bookings (→ /dashboard/guest)</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Session exists, stripeConnectEnabled=true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users/me cached response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Search Spots, Add a listing (→ /listings/new), My Bookings (→ /dashboard/host)</w:t>
            </w:r>
          </w:p>
        </w:tc>
      </w:tr>
    </w:tbl>
    <w:p>
      <w:pPr>
        <w:spacing w:after="80"/>
      </w:pPr>
      <w:r>
        <w:t xml:space="preserve"/>
      </w:r>
    </w:p>
    <w:p>
      <w:pPr>
        <w:spacing w:after="120"/>
      </w:pPr>
      <w:r>
        <w:rPr>
          <w:rFonts w:ascii="Arial" w:cs="Arial" w:eastAsia="Arial" w:hAnsi="Arial"/>
          <w:sz w:val="22"/>
          <w:szCs w:val="22"/>
        </w:rPr>
        <w:t xml:space="preserve">The users/me response is fetched once on app load and cached in SWR. The quick access card component reads from this cache synchronously — no loading state is needed for authenticated users.</w:t>
      </w:r>
    </w:p>
    <w:p>
      <w:pPr>
        <w:spacing w:after="80"/>
      </w:pPr>
      <w:r>
        <w:t xml:space="preserve"/>
      </w:r>
    </w:p>
    <w:p>
      <w:pPr>
        <w:pStyle w:val="Heading2"/>
      </w:pPr>
      <w:r>
        <w:rPr>
          <w:rFonts w:ascii="Arial" w:cs="Arial" w:eastAsia="Arial" w:hAnsi="Arial"/>
        </w:rPr>
        <w:t xml:space="preserve">5.16 User Identity Architecture (UC-ID01)</w:t>
      </w:r>
    </w:p>
    <w:p>
      <w:pPr>
        <w:spacing w:after="120"/>
      </w:pPr>
      <w:r>
        <w:rPr>
          <w:rFonts w:ascii="Arial" w:cs="Arial" w:eastAsia="Arial" w:hAnsi="Arial"/>
          <w:sz w:val="22"/>
          <w:szCs w:val="22"/>
        </w:rPr>
        <w:t xml:space="preserve">Pseudo, full name visibility toggle, and profile photo are stored on the USER#{userId} PROFILE record. The pseudo field defaults to firstName if left blank during registration.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Stored on</w:t>
            </w:r>
          </w:p>
        </w:tc>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Public API</w:t>
            </w:r>
          </w:p>
        </w:tc>
        <w:tc>
          <w:tcPr>
            <w:tcW w:type="dxa" w:w="225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pseudo</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 PROFILE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 /api/v1/users/{id}/public — always returned</w:t>
            </w:r>
          </w:p>
        </w:tc>
        <w:tc>
          <w:tcPr>
            <w:tcW w:type="dxa" w:w="225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Shown on all public surfaces. Defaults to firstName if blank at registration.</w:t>
            </w:r>
          </w:p>
        </w:tc>
      </w:tr>
      <w:tr>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showFullNamePublicly</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USER#{userId} PROFILE</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 /api/v1/users/{id}/public — controls whether fullName is returned</w:t>
            </w:r>
          </w:p>
        </w:tc>
        <w:tc>
          <w:tcPr>
            <w:tcW w:type="dxa" w:w="225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Boolean. Default: false. When true: fullName included in public API response.</w:t>
            </w:r>
          </w:p>
        </w:tc>
      </w:tr>
      <w:tr>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profilePhotoUrl</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 PROFILE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Returned in all user responses</w:t>
            </w:r>
          </w:p>
        </w:tc>
        <w:tc>
          <w:tcPr>
            <w:tcW w:type="dxa" w:w="225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S3 key: users/{userId}/profile.jpg. CloudFront served. No AI validation.</w:t>
            </w:r>
          </w:p>
        </w:tc>
      </w:tr>
      <w:tr>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firstName + lastName</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USER#{userId} PROFILE</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 in public API unless showFullNamePublicly=true</w:t>
            </w:r>
          </w:p>
        </w:tc>
        <w:tc>
          <w:tcPr>
            <w:tcW w:type="dxa" w:w="225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Always available to admin and to the user themselves.</w:t>
            </w:r>
          </w:p>
        </w:tc>
      </w:tr>
    </w:tbl>
    <w:p>
      <w:pPr>
        <w:spacing w:after="80"/>
      </w:pPr>
      <w:r>
        <w:t xml:space="preserve"/>
      </w:r>
    </w:p>
    <w:p>
      <w:pPr>
        <w:spacing w:after="120"/>
      </w:pPr>
      <w:r>
        <w:rPr>
          <w:rFonts w:ascii="Arial" w:cs="Arial" w:eastAsia="Arial" w:hAnsi="Arial"/>
          <w:sz w:val="22"/>
          <w:szCs w:val="22"/>
        </w:rPr>
        <w:t xml:space="preserve">Registration photo upload flow: user-photo-url Lambda generates pre-signed PUT URL for S3 key users/{userId}/profile.jpg. Frontend uploads directly to S3. Lambda updates USER profile record with CloudFront URL. No AI validation step for profile photos.</w:t>
      </w:r>
    </w:p>
    <w:p>
      <w:pPr>
        <w:spacing w:after="80"/>
      </w:pPr>
      <w:r>
        <w:t xml:space="preserve"/>
      </w:r>
    </w:p>
    <w:p>
      <w:pPr>
        <w:spacing w:after="120"/>
      </w:pPr>
      <w:r>
        <w:rPr>
          <w:rFonts w:ascii="Arial" w:cs="Arial" w:eastAsia="Arial" w:hAnsi="Arial"/>
          <w:sz w:val="22"/>
          <w:szCs w:val="22"/>
        </w:rPr>
        <w:t xml:space="preserve">Name resolution for display: all frontend components use a resolveDisplayName(user) utility — returns pseudo if set, else firstName. All public-facing renders use this utility. The 'Jean D.' format is only used in booking confirmation, formal emails, and booking detail host/guest identity fields.</w:t>
      </w:r>
    </w:p>
    <w:p>
      <w:pPr>
        <w:spacing w:after="80"/>
      </w:pPr>
      <w:r>
        <w:t xml:space="preserve"/>
      </w:r>
    </w:p>
    <w:p>
      <w:pPr>
        <w:pStyle w:val="Heading2"/>
      </w:pPr>
      <w:r>
        <w:rPr>
          <w:rFonts w:ascii="Arial" w:cs="Arial" w:eastAsia="Arial" w:hAnsi="Arial"/>
        </w:rPr>
        <w:t xml:space="preserve">5.17 Backoffice Architecture (UC-BO01/02/03)</w:t>
      </w:r>
    </w:p>
    <w:p>
      <w:pPr>
        <w:spacing w:after="120"/>
      </w:pPr>
      <w:r>
        <w:rPr>
          <w:rFonts w:ascii="Arial" w:cs="Arial" w:eastAsia="Arial" w:hAnsi="Arial"/>
          <w:sz w:val="22"/>
          <w:szCs w:val="22"/>
        </w:rPr>
        <w:t xml:space="preserve">The backoffice is a /backoffice route within the existing Next.js app, protected by a Cognito admin group check on every page load. A separate API Gateway authorizer validates the admin group claim from the JWT.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Route / Lambda</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Backoffice home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/backoffice (Next.js page)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 group guard. Shows dispute section + customer list.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Dispute list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 /api/v1/admin/disputes?status=ESCALATED</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admin-disputes-list Lambda. Returns disputes with AI summary, unread flag, booking metadata.</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 detail</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 /api/v1/admin/disputes/{id}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admin-dispute-get Lambda. Full chat history + booking detail.</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 dispute action</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 /api/v1/admin/disputes/{id}/resolve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admin-dispute-resolve Lambda. Sets resolution, triggers Stripe refund, notifies parties.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 chat message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 /api/v1/admin/disputes/{id}/message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Reuses dispute-message Lambda with admin sender flag. Message shows as 'Spotzy Support'.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Customer list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 /api/v1/admin/customers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admin-customers-list Lambda. Paginated, sortable by name/personas/rating/listings/bookings. Searchable by pseudo/fullName/email.</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Customer page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 /api/v1/admin/customers/{userId}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admin-customer-get Lambda. Returns full identity, listings (all statuses), bookings (all statuses), dispute history.</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Customer suspend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 /api/v1/admin/customers/{userId}/suspend</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admin-customer-suspend Lambda. Sets status=SUSPENDED on user record. Blocks Cognito login.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AI escalation summary</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dispute-escalate Lambda (existing, extended)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On escalation: calls Claude API to generate a concise escalation summary. Stores as dispute.escalationSummary field.</w:t>
            </w:r>
          </w:p>
        </w:tc>
      </w:tr>
    </w:tbl>
    <w:p>
      <w:pPr>
        <w:spacing w:after="80"/>
      </w:pPr>
      <w:r>
        <w:t xml:space="preserve"/>
      </w:r>
    </w:p>
    <w:p>
      <w:pPr>
        <w:spacing w:after="120"/>
      </w:pPr>
      <w:r>
        <w:rPr>
          <w:rFonts w:ascii="Arial" w:cs="Arial" w:eastAsia="Arial" w:hAnsi="Arial"/>
          <w:sz w:val="22"/>
          <w:szCs w:val="22"/>
        </w:rPr>
        <w:t xml:space="preserve">Admin group protection: all /api/v1/admin/* routes use a separate API Gateway authorizer that validates the 'admin' Cognito group claim. Non-admin JWTs receive 403. The admin Cognito group is managed via the AWS Console — not user-facing.</w:t>
      </w:r>
    </w:p>
    <w:p>
      <w:pPr>
        <w:spacing w:after="80"/>
      </w:pPr>
      <w:r>
        <w:t xml:space="preserve"/>
      </w:r>
    </w:p>
    <w:p>
      <w:pPr>
        <w:spacing w:after="120"/>
      </w:pPr>
      <w:r>
        <w:rPr>
          <w:rFonts w:ascii="Arial" w:cs="Arial" w:eastAsia="Arial" w:hAnsi="Arial"/>
          <w:sz w:val="22"/>
          <w:szCs w:val="22"/>
        </w:rPr>
        <w:t xml:space="preserve">Unread flag on dispute cards: dispute records store lastAdminVisit timestamp. A dispute is flagged as unread if any message.createdAt &gt; lastAdminVisit. Updated on each admin visit to the dispute detail page.</w:t>
      </w:r>
    </w:p>
    <w:p>
      <w:pPr>
        <w:spacing w:after="80"/>
      </w:pPr>
      <w:r>
        <w:t xml:space="preserve"/>
      </w:r>
    </w:p>
    <w:p>
      <w:pPr>
        <w:pStyle w:val="Heading1"/>
      </w:pPr>
      <w:r>
        <w:rPr>
          <w:rFonts w:ascii="Arial" w:cs="Arial" w:eastAsia="Arial" w:hAnsi="Arial"/>
        </w:rPr>
        <w:t xml:space="preserve">9a. Agent Integration (Post-MVP)</w:t>
      </w:r>
    </w:p>
    <w:p>
      <w:pPr>
        <w:spacing w:after="80"/>
      </w:pPr>
      <w:r>
        <w:t xml:space="preserve"/>
      </w:r>
    </w:p>
    <w:p>
      <w:pPr>
        <w:spacing w:after="120"/>
      </w:pPr>
      <w:r>
        <w:rPr>
          <w:rFonts w:ascii="Arial" w:cs="Arial" w:eastAsia="Arial" w:hAnsi="Arial"/>
          <w:sz w:val="22"/>
          <w:szCs w:val="22"/>
        </w:rPr>
        <w:t xml:space="preserve">This section defines the agent integration layer to be built after the MVP is live and validated. It enables AI agents (Claude, ChatGPT, Gemini, LangChain, AutoGen, and any MCP-compatible client) to search, quote, book, cancel, and message on behalf of authenticated users.</w:t>
      </w:r>
    </w:p>
    <w:p>
      <w:pPr>
        <w:spacing w:after="80"/>
      </w:pPr>
      <w:r>
        <w:t xml:space="preserve"/>
      </w:r>
    </w:p>
    <w:p>
      <w:pPr>
        <w:spacing w:after="120"/>
      </w:pPr>
      <w:r>
        <w:rPr>
          <w:rFonts w:ascii="Arial" w:cs="Arial" w:eastAsia="Arial" w:hAnsi="Arial"/>
          <w:b/>
          <w:bCs/>
          <w:color w:val="006B3C"/>
          <w:sz w:val="22"/>
          <w:szCs w:val="22"/>
        </w:rPr>
        <w:t xml:space="preserve">⚠ POST-MVP: None of the components in this section are required for MVP launch. They should not be started until the MVP is stable and the core booking flow is validated with real users.</w:t>
      </w:r>
    </w:p>
    <w:p>
      <w:pPr>
        <w:spacing w:after="80"/>
      </w:pPr>
      <w:r>
        <w:t xml:space="preserve"/>
      </w:r>
    </w:p>
    <w:p>
      <w:pPr>
        <w:pStyle w:val="Heading2"/>
      </w:pPr>
      <w:r>
        <w:rPr>
          <w:rFonts w:ascii="Arial" w:cs="Arial" w:eastAsia="Arial" w:hAnsi="Arial"/>
        </w:rPr>
        <w:t xml:space="preserve">9a.1 Agent API Layer</w:t>
      </w:r>
    </w:p>
    <w:p>
      <w:pPr>
        <w:spacing w:after="120"/>
      </w:pPr>
      <w:r>
        <w:rPr>
          <w:rFonts w:ascii="Arial" w:cs="Arial" w:eastAsia="Arial" w:hAnsi="Arial"/>
          <w:sz w:val="22"/>
          <w:szCs w:val="22"/>
        </w:rPr>
        <w:t xml:space="preserve">A dedicated set of agent-facing endpoints under /api/v1/agent/* that are simpler, more deterministic, and machine-readable compared to the human-facing API. They eliminate wizard flows, browser redirects, and session-based auth.</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/api/v1/agent/search</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Search listings. Accepts location (geocoded server-side), startTime, endTime, maxPricePerDay, spotType, evCharging. Returns structured ListingSummary array.</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/api/v1/agent/listings/{id}/quote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Returns exact total price (subtotal + platform fee) for a given listing and period. Idempotent — no side effects.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/api/v1/agent/bookings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Single-shot book and pay. Validates availability, checks spending limits, charges Stripe, returns booking confirmation. No wizard.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/api/v1/agent/bookings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Returns authenticated user's upcoming and active bookings in machine-readable format.</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/api/v1/agent/bookings/{id}/cancel</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Cancels a booking. Returns refund amount per policy. No UI confirmation step — caller is responsible for user confirmation.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/api/v1/agent/bookings/{id}/message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Sends a message to the other party. Plain text only. Returns messageId.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/api/v1/agent/bookings/{id}/messages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Returns message history for a booking. Used by agents monitoring for host responses.</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/api/v1/agent/preferences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GET/PUT</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Read/write user booking preferences: covered, evCharging, accessible, maxPricePerDay, maxWalkingMinutes. Applied automatically when agent passes usePreferences=true.</w:t>
            </w:r>
          </w:p>
        </w:tc>
      </w:tr>
    </w:tbl>
    <w:p>
      <w:pPr>
        <w:spacing w:after="80"/>
      </w:pPr>
      <w:r>
        <w:t xml:space="preserve"/>
      </w:r>
    </w:p>
    <w:p>
      <w:pPr>
        <w:spacing w:after="120"/>
      </w:pPr>
      <w:r>
        <w:rPr>
          <w:rFonts w:ascii="Arial" w:cs="Arial" w:eastAsia="Arial" w:hAnsi="Arial"/>
          <w:sz w:val="22"/>
          <w:szCs w:val="22"/>
        </w:rPr>
        <w:t xml:space="preserve">All agent endpoints share the same business logic as the human-facing API (same Lambdas, same DynamoDB, same Stripe). They are thin adapters that restructure input/output for machine consumption.</w:t>
      </w:r>
    </w:p>
    <w:p>
      <w:pPr>
        <w:spacing w:after="80"/>
      </w:pPr>
      <w:r>
        <w:t xml:space="preserve"/>
      </w:r>
    </w:p>
    <w:p>
      <w:pPr>
        <w:pStyle w:val="Heading2"/>
      </w:pPr>
      <w:r>
        <w:rPr>
          <w:rFonts w:ascii="Arial" w:cs="Arial" w:eastAsia="Arial" w:hAnsi="Arial"/>
        </w:rPr>
        <w:t xml:space="preserve">9a.2 API Key Authentication</w:t>
      </w:r>
    </w:p>
    <w:p>
      <w:pPr>
        <w:spacing w:after="120"/>
      </w:pPr>
      <w:r>
        <w:rPr>
          <w:rFonts w:ascii="Arial" w:cs="Arial" w:eastAsia="Arial" w:hAnsi="Arial"/>
          <w:sz w:val="22"/>
          <w:szCs w:val="22"/>
        </w:rPr>
        <w:t xml:space="preserve">Agent requests authenticate via long-lived API keys rather than JWT session tokens. API keys are generated by the user in the Spotzy app and scoped to their account.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Key generation</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 navigates to Profile → Developer → API Keys → Generate. Key shown once in UI (copy prompt). Hashed SHA-256 stored in DynamoDB: APIKEY#{hash} → USER#{userId}.</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Key format</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sk_spotzy_live_{32 random hex chars}. Test keys: sk_spotzy_test_{...}</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Gateway authorizer</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New Lambda authorizer checks Authorization: ApiKey {key} header. Hashes the incoming key, looks up in DynamoDB, returns userId if found.</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Scope</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Keys inherit the user's full account permissions. Read-only and booking-only scopes can be added later as needed.</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Spending limits</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 sets max per-booking (€) and monthly cap (€) on the key. booking Lambda checks before processing payment and returns 402 SPENDING_LIMIT_EXCEEDED if breached.</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Revocation</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DELETE /api/v1/agent/keys/{keyId} — deletes the APIKEY#{hash} record immediately. Subsequent requests with that key return 401.</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Audit log</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Every agent API call logged to DynamoDB AUDIT#{keyId}#{timestamp} with endpoint, method, and outcome. User can view their agent activity in the app.</w:t>
            </w:r>
          </w:p>
        </w:tc>
      </w:tr>
    </w:tbl>
    <w:p>
      <w:pPr>
        <w:spacing w:after="80"/>
      </w:pPr>
      <w:r>
        <w:t xml:space="preserve"/>
      </w:r>
    </w:p>
    <w:p>
      <w:pPr>
        <w:pStyle w:val="Heading2"/>
      </w:pPr>
      <w:r>
        <w:rPr>
          <w:rFonts w:ascii="Arial" w:cs="Arial" w:eastAsia="Arial" w:hAnsi="Arial"/>
        </w:rPr>
        <w:t xml:space="preserve">9a.3 MCP Server</w:t>
      </w:r>
    </w:p>
    <w:p>
      <w:pPr>
        <w:spacing w:after="120"/>
      </w:pPr>
      <w:r>
        <w:rPr>
          <w:rFonts w:ascii="Arial" w:cs="Arial" w:eastAsia="Arial" w:hAnsi="Arial"/>
          <w:sz w:val="22"/>
          <w:szCs w:val="22"/>
        </w:rPr>
        <w:t xml:space="preserve">A Model Context Protocol server that exposes Spotzy tools to Claude Desktop, Claude.ai (remote MCP), Cursor, Windsurf, and any other MCP-compatible AI client. Built as a Node.js process using the official @modelcontextprotocol/sdk.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MCP Tool</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Maps to agent endpoint</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spotzy_search_parking</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 /api/v1/agent/search</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Search with natural-language location (geocoded by MCP server before calling API)</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spotzy_get_quote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 /api/v1/agent/listings/{id}/quote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 exact price before booking — should always be called before spotzy_book</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spotzy_book</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 /api/v1/agent/bookings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Confirm booking — Claude is instructed to call spotzy_get_quote first and present price to user</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spotzy_get_bookings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 /api/v1/agent/bookings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 upcoming/active bookings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spotzy_cancel_booking</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 /api/v1/agent/bookings/{id}/cancel</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Cancel — returns refund amount for Claude to present before confirming</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spotzy_send_message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 /api/v1/agent/bookings/{id}/message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Send message to host/guest</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spotzy_get_messages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 /api/v1/agent/bookings/{id}/messages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Read message history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Deployment mode</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Local (stdio)</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 installs spotzy-mcp package, adds to claude_desktop_config.json with their API key as env var. Process runs on user's machine.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Claude Desktop power users</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Hosted (remote MCP)</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Spotzy runs MCP server at mcp.spotzy.com. Users connect via Claude.ai settings with OAuth or API key. One server, all users.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Claude.ai users — scalable, no install required</w:t>
            </w:r>
          </w:p>
        </w:tc>
      </w:tr>
    </w:tbl>
    <w:p>
      <w:pPr>
        <w:spacing w:after="80"/>
      </w:pPr>
      <w:r>
        <w:t xml:space="preserve"/>
      </w:r>
    </w:p>
    <w:p>
      <w:pPr>
        <w:spacing w:after="120"/>
      </w:pPr>
      <w:r>
        <w:rPr>
          <w:rFonts w:ascii="Arial" w:cs="Arial" w:eastAsia="Arial" w:hAnsi="Arial"/>
          <w:sz w:val="22"/>
          <w:szCs w:val="22"/>
        </w:rPr>
        <w:t xml:space="preserve">The MCP server performs one additional step not in the raw API: geocoding. When an agent passes a natural-language location ('near Gare du Midi'), the MCP server calls the Mapbox Geocoding API to resolve coordinates before calling the Spotzy search endpoint. This keeps the Spotzy API clean (always expects lat/lng) while making the MCP tool flexible.</w:t>
      </w:r>
    </w:p>
    <w:p>
      <w:pPr>
        <w:spacing w:after="80"/>
      </w:pPr>
      <w:r>
        <w:t xml:space="preserve"/>
      </w:r>
    </w:p>
    <w:p>
      <w:pPr>
        <w:pStyle w:val="Heading2"/>
      </w:pPr>
      <w:r>
        <w:rPr>
          <w:rFonts w:ascii="Arial" w:cs="Arial" w:eastAsia="Arial" w:hAnsi="Arial"/>
        </w:rPr>
        <w:t xml:space="preserve">9a.4 OpenAPI Specification</w:t>
      </w:r>
    </w:p>
    <w:p>
      <w:pPr>
        <w:spacing w:after="120"/>
      </w:pPr>
      <w:r>
        <w:rPr>
          <w:rFonts w:ascii="Arial" w:cs="Arial" w:eastAsia="Arial" w:hAnsi="Arial"/>
          <w:sz w:val="22"/>
          <w:szCs w:val="22"/>
        </w:rPr>
        <w:t xml:space="preserve">A published OpenAPI 3.1 spec at https://api.spotzy.com/agent/openapi.yaml covering all /api/v1/agent/* endpoints. This enables compatibility with the non-MCP ecosystem without additional code.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What is needed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ChatGPT / GPT Actions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OpenAPI spec URL</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Paste https://api.spotzy.com/agent/openapi.yaml into GPT Action configuration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Google Gemini extensions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OpenAPI spec</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Register spec in Google AI Studio</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Microsoft Copilot</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Copilot Plugin manifest + OpenAPI spec</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Submit plugin manifest referencing the spec</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LangChain</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OpenAPIToolkit</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OpenAPIToolkit.from_llm(llm, spec_url) — one line of code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AutoGen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OpenAPI function caller</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Load spec, tools auto-generated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Any MCP client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MCP server</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Connect to local or hosted MCP server</w:t>
            </w:r>
          </w:p>
        </w:tc>
      </w:tr>
    </w:tbl>
    <w:p>
      <w:pPr>
        <w:spacing w:after="80"/>
      </w:pPr>
      <w:r>
        <w:t xml:space="preserve"/>
      </w:r>
    </w:p>
    <w:p>
      <w:pPr>
        <w:pStyle w:val="Heading2"/>
      </w:pPr>
      <w:r>
        <w:rPr>
          <w:rFonts w:ascii="Arial" w:cs="Arial" w:eastAsia="Arial" w:hAnsi="Arial"/>
        </w:rPr>
        <w:t xml:space="preserve">9a.5 Webhook Support</w:t>
      </w:r>
    </w:p>
    <w:p>
      <w:pPr>
        <w:spacing w:after="120"/>
      </w:pPr>
      <w:r>
        <w:rPr>
          <w:rFonts w:ascii="Arial" w:cs="Arial" w:eastAsia="Arial" w:hAnsi="Arial"/>
          <w:sz w:val="22"/>
          <w:szCs w:val="22"/>
        </w:rPr>
        <w:t xml:space="preserve">Push-based notifications for agent-driven workflows. Agents register a callback URL and receive signed payloads when booking events occur — eliminating the need to poll.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Payload includes</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Typical agent use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booking.confirmed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bookingId, listingAddress, startTime, endTime, totalPrice, hostPseudo</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Trigger calendar entry, send user notification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booking.active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bookingId, accessInstructions (if Host provides)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Send access instructions to user</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booking.completed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bookingId, duration, totalCharged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Log trip, prompt user for review</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booking.cancelled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bookingId, refundAmount, reason</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Notify user, trigger rebook flow if needed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message.received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bookingId, messageText, senderPseudo</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Allow agent to read and optionally auto-reply to routine messages</w:t>
            </w:r>
          </w:p>
        </w:tc>
      </w:tr>
    </w:tbl>
    <w:p>
      <w:pPr>
        <w:spacing w:after="80"/>
      </w:pPr>
      <w:r>
        <w:t xml:space="preserve"/>
      </w:r>
    </w:p>
    <w:p>
      <w:pPr>
        <w:spacing w:after="120"/>
      </w:pPr>
      <w:r>
        <w:rPr>
          <w:rFonts w:ascii="Arial" w:cs="Arial" w:eastAsia="Arial" w:hAnsi="Arial"/>
          <w:sz w:val="22"/>
          <w:szCs w:val="22"/>
        </w:rPr>
        <w:t xml:space="preserve">Webhook security: all payloads signed with HMAC-SHA256 using the user's webhook signing secret. Receiver validates signature before processing. Retry policy: 3 attempts with exponential backoff (1min, 5min, 30min). Failed deliveries logged in DynamoDB.</w:t>
      </w:r>
    </w:p>
    <w:p>
      <w:pPr>
        <w:spacing w:after="80"/>
      </w:pPr>
      <w:r>
        <w:t xml:space="preserve"/>
      </w:r>
    </w:p>
    <w:p>
      <w:pPr>
        <w:pStyle w:val="Heading2"/>
      </w:pPr>
      <w:r>
        <w:rPr>
          <w:rFonts w:ascii="Arial" w:cs="Arial" w:eastAsia="Arial" w:hAnsi="Arial"/>
        </w:rPr>
        <w:t xml:space="preserve">9a.6 Post-MVP Scope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key auth (DynamoDB + Lambda authorizer)</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1 day</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None — can start any time after MVP</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 API endpoints (/api/v1/agent/*)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days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key auth</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 /listings/{id}/quote endpoint</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0.5 days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Spending limits on booking Lambda</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0.5 days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key auth</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MCP server (local stdio mode)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2 days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Agent API endpoints</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OpenAPI spec generation</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day</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Agent API endpoints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Webhook registration + delivery</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2 days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EventBridge already in place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Hosted MCP server (mcp.spotzy.com)</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days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MCP server + OAuth or API key</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UI: API key management in Profile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1 day</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key auth</w:t>
            </w:r>
          </w:p>
        </w:tc>
      </w:tr>
    </w:tbl>
    <w:p>
      <w:pPr>
        <w:spacing w:after="80"/>
      </w:pPr>
      <w:r>
        <w:t xml:space="preserve"/>
      </w:r>
    </w:p>
    <w:p>
      <w:pPr>
        <w:spacing w:after="120"/>
      </w:pPr>
      <w:r>
        <w:rPr>
          <w:rFonts w:ascii="Arial" w:cs="Arial" w:eastAsia="Arial" w:hAnsi="Arial"/>
          <w:sz w:val="22"/>
          <w:szCs w:val="22"/>
        </w:rPr>
        <w:t xml:space="preserve">Total estimated effort: approximately 12 developer-days (2.5 sprint weeks). Recommended sequencing: API key auth → agent API → MCP server local → OpenAPI spec → webhooks → hosted MCP.</w:t>
      </w:r>
    </w:p>
    <w:p>
      <w:pPr>
        <w:spacing w:after="80"/>
      </w:pPr>
      <w:r>
        <w:t xml:space="preserve"/>
      </w:r>
    </w:p>
    <w:p>
      <w:r>
        <w:br w:type="page"/>
      </w:r>
    </w:p>
    <w:p>
      <w:pPr>
        <w:pStyle w:val="Heading2"/>
      </w:pPr>
      <w:r>
        <w:rPr>
          <w:rFonts w:ascii="Arial" w:cs="Arial" w:eastAsia="Arial" w:hAnsi="Arial"/>
        </w:rPr>
        <w:t xml:space="preserve">5.18 GDPR Compliance Architecture</w:t>
      </w:r>
    </w:p>
    <w:p>
      <w:pPr>
        <w:spacing w:after="120"/>
      </w:pPr>
      <w:r>
        <w:rPr>
          <w:rFonts w:ascii="Arial" w:cs="Arial" w:eastAsia="Arial" w:hAnsi="Arial"/>
          <w:sz w:val="22"/>
          <w:szCs w:val="22"/>
        </w:rPr>
        <w:t xml:space="preserve">Spotzy processes personal data of EU residents under GDPR. Belgian law (Code des sociétés) requires financial record retention for 7 years. All GDPR features are MVP-scope.</w:t>
      </w:r>
    </w:p>
    <w:p>
      <w:pPr>
        <w:spacing w:after="80"/>
      </w:pPr>
      <w:r>
        <w:t xml:space="preserve"/>
      </w:r>
    </w:p>
    <w:p>
      <w:pPr>
        <w:pStyle w:val="Heading2"/>
      </w:pPr>
      <w:r>
        <w:rPr>
          <w:rFonts w:ascii="Arial" w:cs="Arial" w:eastAsia="Arial" w:hAnsi="Arial"/>
        </w:rPr>
        <w:t xml:space="preserve">5.18a Right to be Forgotten — Anonymisation Pipeline</w:t>
      </w:r>
    </w:p>
    <w:p>
      <w:pPr>
        <w:spacing w:after="120"/>
      </w:pPr>
      <w:r>
        <w:rPr>
          <w:rFonts w:ascii="Arial" w:cs="Arial" w:eastAsia="Arial" w:hAnsi="Arial"/>
          <w:sz w:val="22"/>
          <w:szCs w:val="22"/>
        </w:rPr>
        <w:t xml:space="preserve">Account deletion triggers an atomic anonymisation pipeline. No hard deletes on financial records — only PII replacement.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Lambda / service</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1 — Pre-flight check</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gdpr-delete Lambda</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Fetch all bookings for userId. If any status is PENDING/CONFIRMED/ACTIVE: return 409 ACTIVE_BOOKINGS_EXIST with list of blocking bookingIds.</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 Send confirmation email</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gdpr-delete Lambda → SES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Email user at current address: 'Your account deletion is being processed. Payment records retained 7 years per Belgian law.' Sent before email is anonymised.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3 — Anonymise user record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gdpr-delete Lambda → DynamoDB</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Replace firstName, lastName, pseudo, email, phone, address, profilePhotoUrl, invoicingDetails with ANONYMISED_USER_{hash}. Set status=DELETED.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 — Delete Cognito account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gdpr-delete Lambda → Cognito</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adminDisableUser then adminDeleteUser. Invalidates all active sessions and JWTs.</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5 — Revoke API keys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gdpr-delete Lambda → DynamoDB</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Set revokedAt on all APIKEY#{hash} records for this userId.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 — Delete profile photo</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gdpr-delete Lambda → S3 + CloudFront</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DeleteObject on spotzy-media-public/users/{userId}/profile.jpg. Create CloudFront invalidation for that path.</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7 — Anonymise bookings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gdpr-delete Lambda → DynamoDB</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For all bookings: replace hostId/spotterId display fields with ANONYMISED_USER_{hash}. Preserve bookingId, dates, listingId, amounts, stripePaymentIntentId, status.</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 — Anonymise messages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gdpr-delete Lambda → DynamoDB</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Replace sender name in all CHAT#{bookingId} records with 'Former user'. Message text retained for 1 year (TTL set on each message record).</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9 — Anonymise reviews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gdpr-delete Lambda → DynamoDB</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Replace author name with 'Former user'. Rating and text preserved.</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 Audit log</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gdpr-delete Lambda → DynamoDB</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Write GDPR_DELETION#{userId} record with timestamp, operator=user. TTL: 30 days.</w:t>
            </w:r>
          </w:p>
        </w:tc>
      </w:tr>
    </w:tbl>
    <w:p>
      <w:pPr>
        <w:spacing w:after="80"/>
      </w:pPr>
      <w:r>
        <w:t xml:space="preserve"/>
      </w:r>
    </w:p>
    <w:p>
      <w:pPr>
        <w:spacing w:after="120"/>
      </w:pPr>
      <w:r>
        <w:rPr>
          <w:rFonts w:ascii="Arial" w:cs="Arial" w:eastAsia="Arial" w:hAnsi="Arial"/>
          <w:sz w:val="22"/>
          <w:szCs w:val="22"/>
        </w:rPr>
        <w:t xml:space="preserve">The anonymised user identifier: ANONYMISED_USER_ + first 8 characters of SHA-256(userId). This is deterministic — all records for the same user get the same anonymised ID, preserving data consistency while removing PII. The original userId is not stored after step 3.</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DynamoDB action</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 PROFILE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PII fields replaced with ANONYMISED string. status=DELETED.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Anonymised record kept for referential integrity</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USER#{userId} INVOICING</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Hard delete entire record</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 PREFS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Hard delete entire record</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USER#{userId} APIKEY#{keyId}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Hard delete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BOOKING#{bookingId} METADATA</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Host/guest name fields anonymised. Financial fields kept.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7 years — Belgian law</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CHAT#{bookingId} MSG#*</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Sender name anonymised. Text TTL set to 1 year.</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year then auto-deleted by DynamoDB TTL</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REVIEW#{targetId} REVIEW#{bookingId}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Author name anonymised. Rating + text kept.</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Indefinite — no PII remains</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S3 profile photo</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DeleteObject + CloudFront invalidation</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Deleted immediately</w:t>
            </w:r>
          </w:p>
        </w:tc>
      </w:tr>
    </w:tbl>
    <w:p>
      <w:pPr>
        <w:spacing w:after="80"/>
      </w:pPr>
      <w:r>
        <w:t xml:space="preserve"/>
      </w:r>
    </w:p>
    <w:p>
      <w:pPr>
        <w:pStyle w:val="Heading2"/>
      </w:pPr>
      <w:r>
        <w:rPr>
          <w:rFonts w:ascii="Arial" w:cs="Arial" w:eastAsia="Arial" w:hAnsi="Arial"/>
        </w:rPr>
        <w:t xml:space="preserve">5.18b Right to Data Portability — Export Pipeline</w:t>
      </w:r>
    </w:p>
    <w:p>
      <w:pPr>
        <w:spacing w:after="120"/>
      </w:pPr>
      <w:r>
        <w:rPr>
          <w:rFonts w:ascii="Arial" w:cs="Arial" w:eastAsia="Arial" w:hAnsi="Arial"/>
          <w:sz w:val="22"/>
          <w:szCs w:val="22"/>
        </w:rPr>
        <w:t xml:space="preserve">Data export is generated synchronously for small accounts and asynchronously for large ones (&gt;1000 messages). File stored in S3 with a 24-hour pre-signed URL.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gdpr-export Lambda</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Fetches all data for the user across DynamoDB. Assembles JSON. Writes to S3: gdpr-exports/{userId}/{timestamp}.json (private bucket). Generates pre-signed GET URL (24h expiry). Returns URL to frontend.</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S3 gdpr-exports bucket</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Private bucket. Lifecycle rule: delete objects after 25 hours. No public access.</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Large account handling</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If message count &gt; 1000: Lambda returns 202 Accepted. SQS queue triggers async generation. SES email sent to user when ready with download link.</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Export audit log</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GDPR_EXPORT#{userId}#{timestamp} written to DynamoDB. TTL: 90 days.</w:t>
            </w:r>
          </w:p>
        </w:tc>
      </w:tr>
    </w:tbl>
    <w:p>
      <w:pPr>
        <w:spacing w:after="80"/>
      </w:pPr>
      <w:r>
        <w:t xml:space="preserve"/>
      </w:r>
    </w:p>
    <w:p>
      <w:pPr>
        <w:pStyle w:val="Heading2"/>
      </w:pPr>
      <w:r>
        <w:rPr>
          <w:rFonts w:ascii="Arial" w:cs="Arial" w:eastAsia="Arial" w:hAnsi="Arial"/>
        </w:rPr>
        <w:t xml:space="preserve">5.18c Consent Recording</w:t>
      </w:r>
    </w:p>
    <w:p>
      <w:pPr>
        <w:spacing w:after="120"/>
      </w:pPr>
      <w:r>
        <w:rPr>
          <w:rFonts w:ascii="Arial" w:cs="Arial" w:eastAsia="Arial" w:hAnsi="Arial"/>
          <w:sz w:val="22"/>
          <w:szCs w:val="22"/>
        </w:rPr>
        <w:t xml:space="preserve">Privacy policy version and acceptance timestamp recorded on the USER profile record at registration. No separate consent table required for core functionality.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Stored on</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privacyPolicyVersion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 PROFILE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Semantic version of the policy accepted, e.g. '2026-04-01'</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privacyPolicyAcceptedAt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USER#{userId} PROFILE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ISO 8601 timestamp of registration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privacyPolicyVersion (updated)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USER#{userId} PROFILE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Updated on next login after a policy change — version bump tracked in a POLICY_VERSION config record</w:t>
            </w:r>
          </w:p>
        </w:tc>
      </w:tr>
    </w:tbl>
    <w:p>
      <w:pPr>
        <w:spacing w:after="80"/>
      </w:pPr>
      <w:r>
        <w:t xml:space="preserve"/>
      </w:r>
    </w:p>
    <w:p>
      <w:pPr>
        <w:pStyle w:val="Heading2"/>
      </w:pPr>
      <w:r>
        <w:rPr>
          <w:rFonts w:ascii="Arial" w:cs="Arial" w:eastAsia="Arial" w:hAnsi="Arial"/>
        </w:rPr>
        <w:t xml:space="preserve">5.18d New API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Lambda</w:t>
            </w:r>
          </w:p>
        </w:tc>
        <w:tc>
          <w:tcPr>
            <w:tcW w:type="dxa" w:w="2256"/>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25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DELETE /api/v1/users/me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gdpr-delete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Required</w:t>
            </w:r>
          </w:p>
        </w:tc>
        <w:tc>
          <w:tcPr>
            <w:tcW w:type="dxa" w:w="225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Triggers anonymisation pipeline. Returns 409 if active bookings exist.</w:t>
            </w:r>
          </w:p>
        </w:tc>
      </w:tr>
      <w:tr>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 /api/v1/users/me/export</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gdpr-export</w:t>
            </w:r>
          </w:p>
        </w:tc>
        <w:tc>
          <w:tcPr>
            <w:tcW w:type="dxa" w:w="225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w:t>
            </w:r>
          </w:p>
        </w:tc>
        <w:tc>
          <w:tcPr>
            <w:tcW w:type="dxa" w:w="225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Returns pre-signed S3 URL for JSON export. 202 for large accounts.</w:t>
            </w:r>
          </w:p>
        </w:tc>
      </w:tr>
      <w:tr>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GET /privacy</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Next.js static page</w:t>
            </w:r>
          </w:p>
        </w:tc>
        <w:tc>
          <w:tcPr>
            <w:tcW w:type="dxa" w:w="2256"/>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Public</w:t>
            </w:r>
          </w:p>
        </w:tc>
        <w:tc>
          <w:tcPr>
            <w:tcW w:type="dxa" w:w="225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Privacy policy page — no auth required.</w:t>
            </w:r>
          </w:p>
        </w:tc>
      </w:tr>
    </w:tbl>
    <w:p>
      <w:pPr>
        <w:spacing w:after="80"/>
      </w:pPr>
      <w:r>
        <w:t xml:space="preserve"/>
      </w:r>
    </w:p>
    <w:p>
      <w:pPr>
        <w:pStyle w:val="Heading1"/>
      </w:pPr>
      <w:r>
        <w:rPr>
          <w:rFonts w:ascii="Arial" w:cs="Arial" w:eastAsia="Arial" w:hAnsi="Arial"/>
        </w:rPr>
        <w:t xml:space="preserve">10. Infrastructure &amp; Deployment</w:t>
      </w:r>
    </w:p>
    <w:p>
      <w:pPr>
        <w:pStyle w:val="Heading2"/>
      </w:pPr>
      <w:r>
        <w:rPr>
          <w:rFonts w:ascii="Arial" w:cs="Arial" w:eastAsia="Arial" w:hAnsi="Arial"/>
        </w:rPr>
        <w:t xml:space="preserve">10.1 AWS Services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513"/>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Role in Spotzy</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S3</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Frontend static hosting, media storage (uploads, public, disputes, logs)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CloudFront</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CDN for frontend and public media, HTTPS, WAF integration</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REST API (all routes) + WebSocket API (chat), Cognito authorization</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Lambda</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business logic — organised by domain, Node.js 20.x (TypeScript)</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DynamoDB</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Single-table operational database — users, listings, bookings, chat, reviews, disputes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Cognito</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Pools for authentication, JWT issuance and validation</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EventBridge</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Event bus for booking lifecycle events and cross-domain decoupling</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EventBridge Scheduler</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Scheduled triggers — booking completion check, rating reminder dispatch</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SNS</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SMS notifications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SES</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Transactional email</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Secrets Manager</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Stripe keys, Mapbox server token, webhook secrets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Rekognition</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photo validation — label detection, moderation labels</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Augmented AI (A2I)</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Human review fallback for low-confidence photo validation results</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CloudWatch</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Lambda logs, API Gateway metrics, alarms, dashboards</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X-Ray</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Distributed tracing across Lambda and API Gateway</w:t>
            </w:r>
          </w:p>
        </w:tc>
      </w:tr>
      <w:tr>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ACM</w:t>
            </w:r>
          </w:p>
        </w:tc>
        <w:tc>
          <w:tcPr>
            <w:tcW w:type="dxa" w:w="4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TLS certificates for CloudFront and API Gateway custom domain</w:t>
            </w:r>
          </w:p>
        </w:tc>
      </w:tr>
      <w:tr>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IAM</w:t>
            </w:r>
          </w:p>
        </w:tc>
        <w:tc>
          <w:tcPr>
            <w:tcW w:type="dxa" w:w="4513"/>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Least-privilege roles per Lambda function</w:t>
            </w:r>
          </w:p>
        </w:tc>
      </w:tr>
    </w:tbl>
    <w:p>
      <w:pPr>
        <w:spacing w:after="80"/>
      </w:pPr>
      <w:r>
        <w:t xml:space="preserve"/>
      </w:r>
    </w:p>
    <w:p>
      <w:pPr>
        <w:pStyle w:val="Heading2"/>
      </w:pPr>
      <w:r>
        <w:rPr>
          <w:rFonts w:ascii="Arial" w:cs="Arial" w:eastAsia="Arial" w:hAnsi="Arial"/>
        </w:rPr>
        <w:t xml:space="preserve">10.2 Infrastructure as Code</w:t>
      </w:r>
    </w:p>
    <w:p>
      <w:pPr>
        <w:spacing w:after="120"/>
      </w:pPr>
      <w:r>
        <w:rPr>
          <w:rFonts w:ascii="Arial" w:cs="Arial" w:eastAsia="Arial" w:hAnsi="Arial"/>
          <w:sz w:val="22"/>
          <w:szCs w:val="22"/>
        </w:rPr>
        <w:t xml:space="preserve">All infrastructure is defined using the AWS CDK (TypeScript). Stacks are organised by layer:</w:t>
      </w:r>
    </w:p>
    <w:p>
      <w:pPr>
        <w:pStyle w:val="ListParagraph"/>
        <w:numPr>
          <w:ilvl w:val="0"/>
          <w:numId w:val="2"/>
        </w:numPr>
      </w:pPr>
      <w:r>
        <w:rPr>
          <w:rFonts w:ascii="Arial" w:cs="Arial" w:eastAsia="Arial" w:hAnsi="Arial"/>
          <w:b w:val="false"/>
          <w:bCs w:val="false"/>
          <w:sz w:val="22"/>
          <w:szCs w:val="22"/>
        </w:rPr>
        <w:t xml:space="preserve">FrontendStack — S3 bucket, CloudFront distribution, ACM certificate, WAF</w:t>
      </w:r>
    </w:p>
    <w:p>
      <w:pPr>
        <w:pStyle w:val="ListParagraph"/>
        <w:numPr>
          <w:ilvl w:val="0"/>
          <w:numId w:val="2"/>
        </w:numPr>
      </w:pPr>
      <w:r>
        <w:rPr>
          <w:rFonts w:ascii="Arial" w:cs="Arial" w:eastAsia="Arial" w:hAnsi="Arial"/>
          <w:b w:val="false"/>
          <w:bCs w:val="false"/>
          <w:sz w:val="22"/>
          <w:szCs w:val="22"/>
        </w:rPr>
        <w:t xml:space="preserve">ApiStack — API Gateway REST + WebSocket, Cognito User Pool, Lambda functions</w:t>
      </w:r>
    </w:p>
    <w:p>
      <w:pPr>
        <w:pStyle w:val="ListParagraph"/>
        <w:numPr>
          <w:ilvl w:val="0"/>
          <w:numId w:val="2"/>
        </w:numPr>
      </w:pPr>
      <w:r>
        <w:rPr>
          <w:rFonts w:ascii="Arial" w:cs="Arial" w:eastAsia="Arial" w:hAnsi="Arial"/>
          <w:b w:val="false"/>
          <w:bCs w:val="false"/>
          <w:sz w:val="22"/>
          <w:szCs w:val="22"/>
        </w:rPr>
        <w:t xml:space="preserve">DataStack — DynamoDB table, S3 media buckets, DynamoDB Streams</w:t>
      </w:r>
    </w:p>
    <w:p>
      <w:pPr>
        <w:pStyle w:val="ListParagraph"/>
        <w:numPr>
          <w:ilvl w:val="0"/>
          <w:numId w:val="2"/>
        </w:numPr>
      </w:pPr>
      <w:r>
        <w:rPr>
          <w:rFonts w:ascii="Arial" w:cs="Arial" w:eastAsia="Arial" w:hAnsi="Arial"/>
          <w:b w:val="false"/>
          <w:bCs w:val="false"/>
          <w:sz w:val="22"/>
          <w:szCs w:val="22"/>
        </w:rPr>
        <w:t xml:space="preserve">IntegrationStack — EventBridge bus and rules, SNS topics, SES configuration</w:t>
      </w:r>
    </w:p>
    <w:p>
      <w:pPr>
        <w:pStyle w:val="ListParagraph"/>
        <w:numPr>
          <w:ilvl w:val="0"/>
          <w:numId w:val="2"/>
        </w:numPr>
      </w:pPr>
      <w:r>
        <w:rPr>
          <w:rFonts w:ascii="Arial" w:cs="Arial" w:eastAsia="Arial" w:hAnsi="Arial"/>
          <w:b w:val="false"/>
          <w:bCs w:val="false"/>
          <w:sz w:val="22"/>
          <w:szCs w:val="22"/>
        </w:rPr>
        <w:t xml:space="preserve">ObservabilityStack — CloudWatch dashboards, alarms, X-Ray tracing</w:t>
      </w:r>
    </w:p>
    <w:p>
      <w:pPr>
        <w:spacing w:after="80"/>
      </w:pPr>
      <w:r>
        <w:t xml:space="preserve"/>
      </w:r>
    </w:p>
    <w:p>
      <w:pPr>
        <w:pStyle w:val="Heading2"/>
      </w:pPr>
      <w:r>
        <w:rPr>
          <w:rFonts w:ascii="Arial" w:cs="Arial" w:eastAsia="Arial" w:hAnsi="Arial"/>
        </w:rPr>
        <w:t xml:space="preserve">10.3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CloudFront domain</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dev</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Developer sandbox — shared, feature branches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dev.spotzy.com</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staging</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Pre-production — integration and QA testing</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staging.spotzy.com</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production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Live platform</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spotzy.com</w:t>
            </w:r>
          </w:p>
        </w:tc>
      </w:tr>
    </w:tbl>
    <w:p>
      <w:pPr>
        <w:spacing w:after="80"/>
      </w:pPr>
      <w:r>
        <w:t xml:space="preserve"/>
      </w:r>
    </w:p>
    <w:p>
      <w:pPr>
        <w:pStyle w:val="Heading2"/>
      </w:pPr>
      <w:r>
        <w:rPr>
          <w:rFonts w:ascii="Arial" w:cs="Arial" w:eastAsia="Arial" w:hAnsi="Arial"/>
        </w:rPr>
        <w:t xml:space="preserve">10.4 CI/CD Pipeline</w:t>
      </w:r>
    </w:p>
    <w:p>
      <w:pPr>
        <w:spacing w:after="120"/>
      </w:pPr>
      <w:r>
        <w:rPr>
          <w:rFonts w:ascii="Arial" w:cs="Arial" w:eastAsia="Arial" w:hAnsi="Arial"/>
          <w:sz w:val="22"/>
          <w:szCs w:val="22"/>
        </w:rPr>
        <w:t xml:space="preserve">Deployments are managed via GitHub Actions:</w:t>
      </w:r>
    </w:p>
    <w:p>
      <w:pPr>
        <w:pStyle w:val="ListParagraph"/>
        <w:numPr>
          <w:ilvl w:val="0"/>
          <w:numId w:val="2"/>
        </w:numPr>
      </w:pPr>
      <w:r>
        <w:rPr>
          <w:rFonts w:ascii="Arial" w:cs="Arial" w:eastAsia="Arial" w:hAnsi="Arial"/>
          <w:b w:val="false"/>
          <w:bCs w:val="false"/>
          <w:sz w:val="22"/>
          <w:szCs w:val="22"/>
        </w:rPr>
        <w:t xml:space="preserve">On pull request — run unit tests, lint, CDK synth (dry run)</w:t>
      </w:r>
    </w:p>
    <w:p>
      <w:pPr>
        <w:pStyle w:val="ListParagraph"/>
        <w:numPr>
          <w:ilvl w:val="0"/>
          <w:numId w:val="2"/>
        </w:numPr>
      </w:pPr>
      <w:r>
        <w:rPr>
          <w:rFonts w:ascii="Arial" w:cs="Arial" w:eastAsia="Arial" w:hAnsi="Arial"/>
          <w:b w:val="false"/>
          <w:bCs w:val="false"/>
          <w:sz w:val="22"/>
          <w:szCs w:val="22"/>
        </w:rPr>
        <w:t xml:space="preserve">On merge to main — deploy to dev automatically</w:t>
      </w:r>
    </w:p>
    <w:p>
      <w:pPr>
        <w:pStyle w:val="ListParagraph"/>
        <w:numPr>
          <w:ilvl w:val="0"/>
          <w:numId w:val="2"/>
        </w:numPr>
      </w:pPr>
      <w:r>
        <w:rPr>
          <w:rFonts w:ascii="Arial" w:cs="Arial" w:eastAsia="Arial" w:hAnsi="Arial"/>
          <w:b w:val="false"/>
          <w:bCs w:val="false"/>
          <w:sz w:val="22"/>
          <w:szCs w:val="22"/>
        </w:rPr>
        <w:t xml:space="preserve">On release tag — deploy to staging, run integration tests, require manual approval, then deploy to production</w:t>
      </w:r>
    </w:p>
    <w:p>
      <w:pPr>
        <w:spacing w:after="80"/>
      </w:pPr>
      <w:r>
        <w:t xml:space="preserve"/>
      </w:r>
    </w:p>
    <w:p>
      <w:r>
        <w:br w:type="page"/>
      </w:r>
    </w:p>
    <w:p>
      <w:pPr>
        <w:pStyle w:val="Heading1"/>
      </w:pPr>
      <w:r>
        <w:rPr>
          <w:rFonts w:ascii="Arial" w:cs="Arial" w:eastAsia="Arial" w:hAnsi="Arial"/>
        </w:rPr>
        <w:t xml:space="preserve">11.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API response time (p95)</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&lt; 500ms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Lambda warm paths; Provisioned Concurrency on booking-create and payment-intent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Frontend load time (p75)</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2s on 4G</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CloudFront edge caching, SSG for public pages, image optimisation via Next.js Image</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99.9% monthly uptime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Serverless — no single point of failure; multi-AZ DynamoDB; CloudFront redundancy</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 to 10,000 concurrent users without config change</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Lambda auto-scaling, DynamoDB on-demand, CloudFront auto-scaling</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Chat message delivery latency</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&lt; 1s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WebSocket API Gateway + Lambda with DynamoDB connection store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Photo validation latency</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10s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Async S3 trigger — does not block listing save; result written back to DynamoDB</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 idempotency</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Duplicate booking requests return existing booking</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DynamoDB conditional write on bookingId; idempotency key in API request</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retention</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Operational data: indefinite; chat: 90 days TTL; logs: 30 days CloudWatch, 1 year S3</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DynamoDB TTL, CloudWatch retention policy, S3 lifecycle rules</w:t>
            </w:r>
          </w:p>
        </w:tc>
      </w:tr>
    </w:tbl>
    <w:p>
      <w:pPr>
        <w:spacing w:after="80"/>
      </w:pPr>
      <w:r>
        <w:t xml:space="preserve"/>
      </w:r>
    </w:p>
    <w:p>
      <w:r>
        <w:br w:type="page"/>
      </w:r>
    </w:p>
    <w:p>
      <w:pPr>
        <w:pStyle w:val="Heading1"/>
      </w:pPr>
      <w:r>
        <w:rPr>
          <w:rFonts w:ascii="Arial" w:cs="Arial" w:eastAsia="Arial" w:hAnsi="Arial"/>
        </w:rPr>
        <w:t xml:space="preserve">12. MVP Scope — Included vs Post-MVP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Post-MVP</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Host listing creation and publication</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photo validation (Rekognition)</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Guest map search (Mapbox)</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Availability-based filtering</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Instant booking and Stripe payment</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 modification (start/end time)</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Cancellation with refund policy</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SMS + email notifications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Host-Guest chat (text + images)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Host and Guest ratings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AI-assisted dispute flow</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Stripe Connect payout to host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Guest preference learning (background)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Availability rules (ALWAYS / WEEKLY — AvailabilityRule records)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Availability-aware search (filters by rules + blocks; batched reads)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Hard availability re-validation at booking time (consistent read)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Map refresh button (re-queries API with bounding box)</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Brussels default centre on search screen</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Listing card with full content (distance, EV icon, rating, price)</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Map pin tooltip (address, price, rating, View CTA)</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Remove listing (hard delete or archive based on booking history)</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Edit listing photos (add, remove, reorder; primary = index 0)</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Minimum 1 photo (reduced from 2)</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Profile page (view, edit, role badges, payment link, log out)</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Public profile page (hyperlinked from bookings)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Host/Guest name hyperlinks in booking cards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Top navigation bar (desktop); bottom tabs (mobile) — all pages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Cancel booking auth fix (Authorization header in CancelModal)</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Design system v2 — Lacoste green family + brick red (#AD3614) only</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Booking intent preservation — unauthenticated booking → checkout (UC-A03)</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Quick access cards — context-aware hero cards (UC-QA01)</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Host registration with inline Stripe Connect (UC-A01)</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Guest registration — no Stripe step (UC-A02)</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Dual persona on registration — Host + Guest from Stripe completion</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Self-booking prevention — frontend + backend (BR-SB01)</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List-your-spot CTA — 3 routing flows (UC-H18)</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Guest-to-Host upgrade — Stripe Connect interstitial (UC-H19)</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Messages section — dedicated nav tab, conversation list, unread badge (UC-S09)</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Booking card hyperlinks — spot, person, message (BR-BC01)</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Listing card host footer — avatar + name → /users/{id}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Public presentation page — response rate, completed bookings (UC-H17 updated)</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Yes</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Smart lock integration (Seam / RemoteLock)</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Post-MVP</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Corporate Guest bulk booking</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Post-MVP</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Conversational search (NLP filters)</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Post-MVP</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Dynamic pricing suggestions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Post-MVP</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MobiGIS parking zone overlay</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Post-MVP</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Security indicator on listings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Post-MVP</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Mobile app (iOS / Android)</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Post-MVP</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Consolidated invoice for Corporate Guests</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Post-MVP</w:t>
            </w:r>
          </w:p>
        </w:tc>
      </w:tr>
    </w:tbl>
    <w:p>
      <w:pPr>
        <w:spacing w:after="80"/>
      </w:pPr>
      <w:r>
        <w:t xml:space="preserve"/>
      </w:r>
    </w:p>
    <w:p>
      <w:pPr>
        <w:pStyle w:val="Heading1"/>
      </w:pPr>
      <w:r>
        <w:rPr>
          <w:rFonts w:ascii="Arial" w:cs="Arial" w:eastAsia="Arial" w:hAnsi="Arial"/>
        </w:rPr>
        <w:t xml:space="preserve">13. Open Technical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8"/>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10"/>
            <w:tcBorders>
              <w:top w:val="single" w:color="1A5276" w:sz="1"/>
              <w:left w:val="single" w:color="1A5276" w:sz="1"/>
              <w:bottom w:val="single" w:color="1A5276" w:sz="1"/>
              <w:right w:val="single" w:color="1A5276" w:sz="1"/>
            </w:tcBorders>
            <w:shd w:fill="00452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1</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What is the target geographic scope for MVP — Brussels only or broader Belgium?</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Affects geohash precision choice and Mapbox tile configuration</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What is the Stripe Connect account model — Express or Custom?</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Express is faster to implement but limits UI customisation of the payout flow</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3</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Is a mobile app in scope for v1.1?</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Affects choice of Next.js PWA vs native app; push notification infrastructure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What language/region is the primary interface language for MVP?</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Affects SES email templates, Cognito user pool locale, Mapbox language setting</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5</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Who operates the human review queue for photo validation (A2I)?</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Requires a staffed internal review team or outsourced moderation service</w:t>
            </w:r>
          </w:p>
        </w:tc>
      </w:tr>
      <w:tr>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3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What is the Rekognition custom labels training dataset for cleanliness detection?</w:t>
            </w:r>
          </w:p>
        </w:tc>
        <w:tc>
          <w:tcPr>
            <w:tcW w:type="dxa" w:w="30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Requires labelled training data — may need manual annotation effort before launch</w:t>
            </w:r>
          </w:p>
        </w:tc>
      </w:tr>
      <w:tr>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7</w:t>
            </w:r>
          </w:p>
        </w:tc>
        <w:tc>
          <w:tcPr>
            <w:tcW w:type="dxa" w:w="3008"/>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Is real-time availability sync with external calendars (Google Calendar, iCal) in scope?</w:t>
            </w:r>
          </w:p>
        </w:tc>
        <w:tc>
          <w:tcPr>
            <w:tcW w:type="dxa" w:w="301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Would require an additional integration Lambda and OAuth flow for hosts</w:t>
            </w:r>
          </w:p>
        </w:tc>
      </w:tr>
    </w:tbl>
    <w:p>
      <w:pPr>
        <w:spacing w:after="80"/>
      </w:pPr>
      <w:r>
        <w:t xml:space="preserve"/>
      </w:r>
    </w:p>
    <w:p>
      <w:pPr>
        <w:spacing w:after="120"/>
      </w:pPr>
      <w:r>
        <w:rPr>
          <w:rFonts w:ascii="Arial" w:cs="Arial" w:eastAsia="Arial" w:hAnsi="Arial"/>
          <w:i/>
          <w:iCs/>
          <w:color w:val="888888"/>
          <w:sz w:val="22"/>
          <w:szCs w:val="22"/>
        </w:rPr>
        <w:t xml:space="preserve">End of document.</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5276" w:sz="4" w:space="1"/>
      </w:pBdr>
      <w:spacing w:before="320" w:after="160"/>
      <w:outlineLvl w:val="0"/>
    </w:pPr>
    <w:rPr>
      <w:rFonts w:ascii="Arial" w:cs="Arial" w:eastAsia="Arial" w:hAnsi="Arial"/>
      <w:b/>
      <w:bCs/>
      <w:color w:val="004526"/>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452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B896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2026-04-03T23:10:21.268Z</dcterms:created>
  <dcterms:modified xsi:type="dcterms:W3CDTF">2026-04-03T23:10:21.269Z</dcterms:modified>
</cp:coreProperties>
</file>

<file path=docProps/custom.xml><?xml version="1.0" encoding="utf-8"?>
<Properties xmlns="http://schemas.openxmlformats.org/officeDocument/2006/custom-properties" xmlns:vt="http://schemas.openxmlformats.org/officeDocument/2006/docPropsVTypes"/>
</file>