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v2.x</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2.1 (FS v22 — fee-exclusive pricing and VAT)</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Table of Contents</w:t>
      </w:r>
    </w:p>
    <w:p>
      <w:pPr>
        <w:spacing w:after="200"/>
      </w:pPr>
      <w:r>
        <w:rPr>
          <w:rFonts w:ascii="Arial" w:cs="Arial" w:eastAsia="Arial" w:hAnsi="Arial"/>
          <w:i/>
          <w:iCs/>
          <w:color w:val="5A7A9A"/>
          <w:sz w:val="22"/>
          <w:szCs w:val="22"/>
        </w:rPr>
        <w:t xml:space="preserve">Click any entry below to jump to that section.</w:t>
      </w:r>
    </w:p>
    <w:p>
      <w:pPr>
        <w:spacing w:before="120" w:after="60"/>
      </w:pPr>
      <w:hyperlink w:anchor="toc_h1_1" w:history="1">
        <w:r>
          <w:rPr>
            <w:rFonts w:ascii="Arial" w:cs="Arial" w:eastAsia="Arial" w:hAnsi="Arial"/>
            <w:b/>
            <w:bCs/>
            <w:color w:val="1A3C5E"/>
            <w:sz w:val="24"/>
            <w:szCs w:val="24"/>
          </w:rPr>
          <w:t xml:space="preserve">1. Context &amp; Market</w:t>
        </w:r>
      </w:hyperlink>
    </w:p>
    <w:p>
      <w:pPr>
        <w:spacing w:after="40"/>
        <w:ind w:left="400"/>
      </w:pPr>
      <w:hyperlink w:anchor="toc_h2_2" w:history="1">
        <w:r>
          <w:rPr>
            <w:rFonts w:ascii="Arial" w:cs="Arial" w:eastAsia="Arial" w:hAnsi="Arial"/>
            <w:color w:val="1C2B3A"/>
            <w:sz w:val="22"/>
            <w:szCs w:val="22"/>
          </w:rPr>
          <w:t xml:space="preserve">1.1 Parking in Brussels</w:t>
        </w:r>
      </w:hyperlink>
    </w:p>
    <w:p>
      <w:pPr>
        <w:spacing w:after="40"/>
        <w:ind w:left="400"/>
      </w:pPr>
      <w:hyperlink w:anchor="toc_h2_3" w:history="1">
        <w:r>
          <w:rPr>
            <w:rFonts w:ascii="Arial" w:cs="Arial" w:eastAsia="Arial" w:hAnsi="Arial"/>
            <w:color w:val="1C2B3A"/>
            <w:sz w:val="22"/>
            <w:szCs w:val="22"/>
          </w:rPr>
          <w:t xml:space="preserve">1.2 The Gap</w:t>
        </w:r>
      </w:hyperlink>
    </w:p>
    <w:p>
      <w:pPr>
        <w:spacing w:after="40"/>
        <w:ind w:left="400"/>
      </w:pPr>
      <w:hyperlink w:anchor="toc_h2_4" w:history="1">
        <w:r>
          <w:rPr>
            <w:rFonts w:ascii="Arial" w:cs="Arial" w:eastAsia="Arial" w:hAnsi="Arial"/>
            <w:color w:val="1C2B3A"/>
            <w:sz w:val="22"/>
            <w:szCs w:val="22"/>
          </w:rPr>
          <w:t xml:space="preserve">1.3 Solution Overview</w:t>
        </w:r>
      </w:hyperlink>
    </w:p>
    <w:p>
      <w:pPr>
        <w:spacing w:before="120" w:after="60"/>
      </w:pPr>
      <w:hyperlink w:anchor="toc_h1_5" w:history="1">
        <w:r>
          <w:rPr>
            <w:rFonts w:ascii="Arial" w:cs="Arial" w:eastAsia="Arial" w:hAnsi="Arial"/>
            <w:b/>
            <w:bCs/>
            <w:color w:val="1A3C5E"/>
            <w:sz w:val="24"/>
            <w:szCs w:val="24"/>
          </w:rPr>
          <w:t xml:space="preserve">2. Personas &amp; Glossary</w:t>
        </w:r>
      </w:hyperlink>
    </w:p>
    <w:p>
      <w:pPr>
        <w:spacing w:after="40"/>
        <w:ind w:left="400"/>
      </w:pPr>
      <w:hyperlink w:anchor="toc_h2_6" w:history="1">
        <w:r>
          <w:rPr>
            <w:rFonts w:ascii="Arial" w:cs="Arial" w:eastAsia="Arial" w:hAnsi="Arial"/>
            <w:color w:val="1C2B3A"/>
            <w:sz w:val="22"/>
            <w:szCs w:val="22"/>
          </w:rPr>
          <w:t xml:space="preserve">2.1 Persona Overview</w:t>
        </w:r>
      </w:hyperlink>
    </w:p>
    <w:p>
      <w:pPr>
        <w:spacing w:after="40"/>
        <w:ind w:left="400"/>
      </w:pPr>
      <w:hyperlink w:anchor="toc_h2_7" w:history="1">
        <w:r>
          <w:rPr>
            <w:rFonts w:ascii="Arial" w:cs="Arial" w:eastAsia="Arial" w:hAnsi="Arial"/>
            <w:color w:val="1C2B3A"/>
            <w:sz w:val="22"/>
            <w:szCs w:val="22"/>
          </w:rPr>
          <w:t xml:space="preserve">2.2 Persona Descriptions</w:t>
        </w:r>
      </w:hyperlink>
    </w:p>
    <w:p>
      <w:pPr>
        <w:spacing w:after="40"/>
        <w:ind w:left="400"/>
      </w:pPr>
      <w:hyperlink w:anchor="toc_h2_8" w:history="1">
        <w:r>
          <w:rPr>
            <w:rFonts w:ascii="Arial" w:cs="Arial" w:eastAsia="Arial" w:hAnsi="Arial"/>
            <w:color w:val="1C2B3A"/>
            <w:sz w:val="22"/>
            <w:szCs w:val="22"/>
          </w:rPr>
          <w:t xml:space="preserve">2.3 Glossary</w:t>
        </w:r>
      </w:hyperlink>
    </w:p>
    <w:p>
      <w:pPr>
        <w:spacing w:before="120" w:after="60"/>
      </w:pPr>
      <w:hyperlink w:anchor="toc_h1_9" w:history="1">
        <w:r>
          <w:rPr>
            <w:rFonts w:ascii="Arial" w:cs="Arial" w:eastAsia="Arial" w:hAnsi="Arial"/>
            <w:b/>
            <w:bCs/>
            <w:color w:val="1A3C5E"/>
            <w:sz w:val="24"/>
            <w:szCs w:val="24"/>
          </w:rPr>
          <w:t xml:space="preserve">3. Proposed Functionalities</w:t>
        </w:r>
      </w:hyperlink>
    </w:p>
    <w:p>
      <w:pPr>
        <w:spacing w:after="40"/>
        <w:ind w:left="400"/>
      </w:pPr>
      <w:hyperlink w:anchor="toc_h2_10" w:history="1">
        <w:r>
          <w:rPr>
            <w:rFonts w:ascii="Arial" w:cs="Arial" w:eastAsia="Arial" w:hAnsi="Arial"/>
            <w:color w:val="1C2B3A"/>
            <w:sz w:val="22"/>
            <w:szCs w:val="22"/>
          </w:rPr>
          <w:t xml:space="preserve">3.1 Subscription — Host</w:t>
        </w:r>
      </w:hyperlink>
    </w:p>
    <w:p>
      <w:pPr>
        <w:spacing w:after="40"/>
        <w:ind w:left="400"/>
      </w:pPr>
      <w:hyperlink w:anchor="toc_h2_11" w:history="1">
        <w:r>
          <w:rPr>
            <w:rFonts w:ascii="Arial" w:cs="Arial" w:eastAsia="Arial" w:hAnsi="Arial"/>
            <w:color w:val="1C2B3A"/>
            <w:sz w:val="22"/>
            <w:szCs w:val="22"/>
          </w:rPr>
          <w:t xml:space="preserve">3.2 Subscription — Spotter</w:t>
        </w:r>
      </w:hyperlink>
    </w:p>
    <w:p>
      <w:pPr>
        <w:spacing w:after="40"/>
        <w:ind w:left="400"/>
      </w:pPr>
      <w:hyperlink w:anchor="toc_h2_12" w:history="1">
        <w:r>
          <w:rPr>
            <w:rFonts w:ascii="Arial" w:cs="Arial" w:eastAsia="Arial" w:hAnsi="Arial"/>
            <w:color w:val="1C2B3A"/>
            <w:sz w:val="22"/>
            <w:szCs w:val="22"/>
          </w:rPr>
          <w:t xml:space="preserve">3.3 Search</w:t>
        </w:r>
      </w:hyperlink>
    </w:p>
    <w:p>
      <w:pPr>
        <w:spacing w:after="40"/>
        <w:ind w:left="400"/>
      </w:pPr>
      <w:hyperlink w:anchor="toc_h2_13" w:history="1">
        <w:r>
          <w:rPr>
            <w:rFonts w:ascii="Arial" w:cs="Arial" w:eastAsia="Arial" w:hAnsi="Arial"/>
            <w:color w:val="1C2B3A"/>
            <w:sz w:val="22"/>
            <w:szCs w:val="22"/>
          </w:rPr>
          <w:t xml:space="preserve">3.4 Booking</w:t>
        </w:r>
      </w:hyperlink>
    </w:p>
    <w:p>
      <w:pPr>
        <w:spacing w:after="40"/>
        <w:ind w:left="400"/>
      </w:pPr>
      <w:hyperlink w:anchor="toc_h2_14" w:history="1">
        <w:r>
          <w:rPr>
            <w:rFonts w:ascii="Arial" w:cs="Arial" w:eastAsia="Arial" w:hAnsi="Arial"/>
            <w:color w:val="1C2B3A"/>
            <w:sz w:val="22"/>
            <w:szCs w:val="22"/>
          </w:rPr>
          <w:t xml:space="preserve">3.5 Change &amp; Cancellation</w:t>
        </w:r>
      </w:hyperlink>
    </w:p>
    <w:p>
      <w:pPr>
        <w:spacing w:after="40"/>
        <w:ind w:left="400"/>
      </w:pPr>
      <w:hyperlink w:anchor="toc_h2_15" w:history="1">
        <w:r>
          <w:rPr>
            <w:rFonts w:ascii="Arial" w:cs="Arial" w:eastAsia="Arial" w:hAnsi="Arial"/>
            <w:color w:val="1C2B3A"/>
            <w:sz w:val="22"/>
            <w:szCs w:val="22"/>
          </w:rPr>
          <w:t xml:space="preserve">3.6 Follow-up &amp; Communication</w:t>
        </w:r>
      </w:hyperlink>
    </w:p>
    <w:p>
      <w:pPr>
        <w:spacing w:after="40"/>
        <w:ind w:left="400"/>
      </w:pPr>
      <w:hyperlink w:anchor="toc_h2_16" w:history="1">
        <w:r>
          <w:rPr>
            <w:rFonts w:ascii="Arial" w:cs="Arial" w:eastAsia="Arial" w:hAnsi="Arial"/>
            <w:color w:val="1C2B3A"/>
            <w:sz w:val="22"/>
            <w:szCs w:val="22"/>
          </w:rPr>
          <w:t xml:space="preserve">3.7 Reviews</w:t>
        </w:r>
      </w:hyperlink>
    </w:p>
    <w:p>
      <w:pPr>
        <w:spacing w:after="40"/>
        <w:ind w:left="400"/>
      </w:pPr>
      <w:hyperlink w:anchor="toc_h2_17" w:history="1">
        <w:r>
          <w:rPr>
            <w:rFonts w:ascii="Arial" w:cs="Arial" w:eastAsia="Arial" w:hAnsi="Arial"/>
            <w:color w:val="1C2B3A"/>
            <w:sz w:val="22"/>
            <w:szCs w:val="22"/>
          </w:rPr>
          <w:t xml:space="preserve">3.8 Disputes</w:t>
        </w:r>
      </w:hyperlink>
    </w:p>
    <w:p>
      <w:pPr>
        <w:spacing w:after="40"/>
        <w:ind w:left="400"/>
      </w:pPr>
      <w:hyperlink w:anchor="toc_h2_18" w:history="1">
        <w:r>
          <w:rPr>
            <w:rFonts w:ascii="Arial" w:cs="Arial" w:eastAsia="Arial" w:hAnsi="Arial"/>
            <w:color w:val="1C2B3A"/>
            <w:sz w:val="22"/>
            <w:szCs w:val="22"/>
          </w:rPr>
          <w:t xml:space="preserve">3.9 Profile</w:t>
        </w:r>
      </w:hyperlink>
    </w:p>
    <w:p>
      <w:pPr>
        <w:spacing w:after="40"/>
        <w:ind w:left="400"/>
      </w:pPr>
      <w:hyperlink w:anchor="toc_h2_19" w:history="1">
        <w:r>
          <w:rPr>
            <w:rFonts w:ascii="Arial" w:cs="Arial" w:eastAsia="Arial" w:hAnsi="Arial"/>
            <w:color w:val="1C2B3A"/>
            <w:sz w:val="22"/>
            <w:szCs w:val="22"/>
          </w:rPr>
          <w:t xml:space="preserve">3.10 Navigation</w:t>
        </w:r>
      </w:hyperlink>
    </w:p>
    <w:p>
      <w:pPr>
        <w:spacing w:after="40"/>
        <w:ind w:left="400"/>
      </w:pPr>
      <w:hyperlink w:anchor="toc_h2_20" w:history="1">
        <w:r>
          <w:rPr>
            <w:rFonts w:ascii="Arial" w:cs="Arial" w:eastAsia="Arial" w:hAnsi="Arial"/>
            <w:color w:val="1C2B3A"/>
            <w:sz w:val="22"/>
            <w:szCs w:val="22"/>
          </w:rPr>
          <w:t xml:space="preserve">3.11 Listing Management</w:t>
        </w:r>
      </w:hyperlink>
    </w:p>
    <w:p>
      <w:pPr>
        <w:spacing w:before="120" w:after="60"/>
      </w:pPr>
      <w:hyperlink w:anchor="toc_h1_21" w:history="1">
        <w:r>
          <w:rPr>
            <w:rFonts w:ascii="Arial" w:cs="Arial" w:eastAsia="Arial" w:hAnsi="Arial"/>
            <w:b/>
            <w:bCs/>
            <w:color w:val="1A3C5E"/>
            <w:sz w:val="24"/>
            <w:szCs w:val="24"/>
          </w:rPr>
          <w:t xml:space="preserve">4. User Stories</w:t>
        </w:r>
      </w:hyperlink>
    </w:p>
    <w:p>
      <w:pPr>
        <w:spacing w:after="40"/>
        <w:ind w:left="400"/>
      </w:pPr>
      <w:hyperlink w:anchor="toc_h2_22" w:history="1">
        <w:r>
          <w:rPr>
            <w:rFonts w:ascii="Arial" w:cs="Arial" w:eastAsia="Arial" w:hAnsi="Arial"/>
            <w:color w:val="1C2B3A"/>
            <w:sz w:val="22"/>
            <w:szCs w:val="22"/>
          </w:rPr>
          <w:t xml:space="preserve">4.1 Host Stories</w:t>
        </w:r>
      </w:hyperlink>
    </w:p>
    <w:p>
      <w:pPr>
        <w:spacing w:after="40"/>
        <w:ind w:left="400"/>
      </w:pPr>
      <w:hyperlink w:anchor="toc_h2_23" w:history="1">
        <w:r>
          <w:rPr>
            <w:rFonts w:ascii="Arial" w:cs="Arial" w:eastAsia="Arial" w:hAnsi="Arial"/>
            <w:color w:val="1C2B3A"/>
            <w:sz w:val="22"/>
            <w:szCs w:val="22"/>
          </w:rPr>
          <w:t xml:space="preserve">4.1b Availability — Host Stories</w:t>
        </w:r>
      </w:hyperlink>
    </w:p>
    <w:p>
      <w:pPr>
        <w:spacing w:after="40"/>
        <w:ind w:left="400"/>
      </w:pPr>
      <w:hyperlink w:anchor="toc_h2_24" w:history="1">
        <w:r>
          <w:rPr>
            <w:rFonts w:ascii="Arial" w:cs="Arial" w:eastAsia="Arial" w:hAnsi="Arial"/>
            <w:color w:val="1C2B3A"/>
            <w:sz w:val="22"/>
            <w:szCs w:val="22"/>
          </w:rPr>
          <w:t xml:space="preserve">4.2 Spotter Stories</w:t>
        </w:r>
      </w:hyperlink>
    </w:p>
    <w:p>
      <w:pPr>
        <w:spacing w:after="40"/>
        <w:ind w:left="400"/>
      </w:pPr>
      <w:hyperlink w:anchor="toc_h2_25" w:history="1">
        <w:r>
          <w:rPr>
            <w:rFonts w:ascii="Arial" w:cs="Arial" w:eastAsia="Arial" w:hAnsi="Arial"/>
            <w:color w:val="1C2B3A"/>
            <w:sz w:val="22"/>
            <w:szCs w:val="22"/>
          </w:rPr>
          <w:t xml:space="preserve">4.2b Availability — Spotter Stories</w:t>
        </w:r>
      </w:hyperlink>
    </w:p>
    <w:p>
      <w:pPr>
        <w:spacing w:after="40"/>
        <w:ind w:left="400"/>
      </w:pPr>
      <w:hyperlink w:anchor="toc_h2_26" w:history="1">
        <w:r>
          <w:rPr>
            <w:rFonts w:ascii="Arial" w:cs="Arial" w:eastAsia="Arial" w:hAnsi="Arial"/>
            <w:color w:val="1C2B3A"/>
            <w:sz w:val="22"/>
            <w:szCs w:val="22"/>
          </w:rPr>
          <w:t xml:space="preserve">4.3 Block Spotter Stories (post-MVP)</w:t>
        </w:r>
      </w:hyperlink>
    </w:p>
    <w:p>
      <w:pPr>
        <w:spacing w:after="40"/>
        <w:ind w:left="400"/>
      </w:pPr>
      <w:hyperlink w:anchor="toc_h2_27" w:history="1">
        <w:r>
          <w:rPr>
            <w:rFonts w:ascii="Arial" w:cs="Arial" w:eastAsia="Arial" w:hAnsi="Arial"/>
            <w:color w:val="1C2B3A"/>
            <w:sz w:val="22"/>
            <w:szCs w:val="22"/>
          </w:rPr>
          <w:t xml:space="preserve">4.4 Spot Manager Stories (post-MVP)</w:t>
        </w:r>
      </w:hyperlink>
    </w:p>
    <w:p>
      <w:pPr>
        <w:spacing w:after="40"/>
        <w:ind w:left="400"/>
      </w:pPr>
      <w:hyperlink w:anchor="toc_h2_28" w:history="1">
        <w:r>
          <w:rPr>
            <w:rFonts w:ascii="Arial" w:cs="Arial" w:eastAsia="Arial" w:hAnsi="Arial"/>
            <w:color w:val="1C2B3A"/>
            <w:sz w:val="22"/>
            <w:szCs w:val="22"/>
          </w:rPr>
          <w:t xml:space="preserve">4.5 Profile &amp; Navigation Stories</w:t>
        </w:r>
      </w:hyperlink>
    </w:p>
    <w:p>
      <w:pPr>
        <w:spacing w:after="40"/>
        <w:ind w:left="400"/>
      </w:pPr>
      <w:hyperlink w:anchor="toc_h2_29" w:history="1">
        <w:r>
          <w:rPr>
            <w:rFonts w:ascii="Arial" w:cs="Arial" w:eastAsia="Arial" w:hAnsi="Arial"/>
            <w:color w:val="1C2B3A"/>
            <w:sz w:val="22"/>
            <w:szCs w:val="22"/>
          </w:rPr>
          <w:t xml:space="preserve">4.6 Search &amp; Map Stories</w:t>
        </w:r>
      </w:hyperlink>
    </w:p>
    <w:p>
      <w:pPr>
        <w:spacing w:after="40"/>
        <w:ind w:left="400"/>
      </w:pPr>
      <w:hyperlink w:anchor="toc_h2_30" w:history="1">
        <w:r>
          <w:rPr>
            <w:rFonts w:ascii="Arial" w:cs="Arial" w:eastAsia="Arial" w:hAnsi="Arial"/>
            <w:color w:val="1C2B3A"/>
            <w:sz w:val="22"/>
            <w:szCs w:val="22"/>
          </w:rPr>
          <w:t xml:space="preserve">4.7 Listing Management Stories</w:t>
        </w:r>
      </w:hyperlink>
    </w:p>
    <w:p>
      <w:pPr>
        <w:spacing w:after="40"/>
        <w:ind w:left="400"/>
      </w:pPr>
      <w:hyperlink w:anchor="toc_h2_31" w:history="1">
        <w:r>
          <w:rPr>
            <w:rFonts w:ascii="Arial" w:cs="Arial" w:eastAsia="Arial" w:hAnsi="Arial"/>
            <w:color w:val="1C2B3A"/>
            <w:sz w:val="22"/>
            <w:szCs w:val="22"/>
          </w:rPr>
          <w:t xml:space="preserve">4.8 Booking Trust &amp; Hyperlinks Stories</w:t>
        </w:r>
      </w:hyperlink>
    </w:p>
    <w:p>
      <w:pPr>
        <w:spacing w:after="40"/>
        <w:ind w:left="400"/>
      </w:pPr>
      <w:hyperlink w:anchor="toc_h2_32" w:history="1">
        <w:r>
          <w:rPr>
            <w:rFonts w:ascii="Arial" w:cs="Arial" w:eastAsia="Arial" w:hAnsi="Arial"/>
            <w:color w:val="1C2B3A"/>
            <w:sz w:val="22"/>
            <w:szCs w:val="22"/>
          </w:rPr>
          <w:t xml:space="preserve">4.9 Self-Booking Prevention &amp; List-Your-Spot Flow Stories</w:t>
        </w:r>
      </w:hyperlink>
    </w:p>
    <w:p>
      <w:pPr>
        <w:spacing w:after="40"/>
        <w:ind w:left="400"/>
      </w:pPr>
      <w:hyperlink w:anchor="toc_h2_33" w:history="1">
        <w:r>
          <w:rPr>
            <w:rFonts w:ascii="Arial" w:cs="Arial" w:eastAsia="Arial" w:hAnsi="Arial"/>
            <w:color w:val="1C2B3A"/>
            <w:sz w:val="22"/>
            <w:szCs w:val="22"/>
          </w:rPr>
          <w:t xml:space="preserve">4.10 Messages, Presentation Pages &amp; Card Links</w:t>
        </w:r>
      </w:hyperlink>
    </w:p>
    <w:p>
      <w:pPr>
        <w:spacing w:before="120" w:after="60"/>
      </w:pPr>
      <w:hyperlink w:anchor="toc_h1_34" w:history="1">
        <w:r>
          <w:rPr>
            <w:rFonts w:ascii="Arial" w:cs="Arial" w:eastAsia="Arial" w:hAnsi="Arial"/>
            <w:b/>
            <w:bCs/>
            <w:color w:val="1A3C5E"/>
            <w:sz w:val="24"/>
            <w:szCs w:val="24"/>
          </w:rPr>
          <w:t xml:space="preserve">5. Customer Journeys</w:t>
        </w:r>
      </w:hyperlink>
    </w:p>
    <w:p>
      <w:pPr>
        <w:spacing w:after="40"/>
        <w:ind w:left="400"/>
      </w:pPr>
      <w:hyperlink w:anchor="toc_h2_35" w:history="1">
        <w:r>
          <w:rPr>
            <w:rFonts w:ascii="Arial" w:cs="Arial" w:eastAsia="Arial" w:hAnsi="Arial"/>
            <w:color w:val="1C2B3A"/>
            <w:sz w:val="22"/>
            <w:szCs w:val="22"/>
          </w:rPr>
          <w:t xml:space="preserve">5.1 Host Journey</w:t>
        </w:r>
      </w:hyperlink>
    </w:p>
    <w:p>
      <w:pPr>
        <w:spacing w:after="40"/>
        <w:ind w:left="400"/>
      </w:pPr>
      <w:hyperlink w:anchor="toc_h2_36" w:history="1">
        <w:r>
          <w:rPr>
            <w:rFonts w:ascii="Arial" w:cs="Arial" w:eastAsia="Arial" w:hAnsi="Arial"/>
            <w:color w:val="1C2B3A"/>
            <w:sz w:val="22"/>
            <w:szCs w:val="22"/>
          </w:rPr>
          <w:t xml:space="preserve">5.2 Spotter Journey</w:t>
        </w:r>
      </w:hyperlink>
    </w:p>
    <w:p>
      <w:pPr>
        <w:spacing w:after="40"/>
        <w:ind w:left="400"/>
      </w:pPr>
      <w:hyperlink w:anchor="toc_h2_37" w:history="1">
        <w:r>
          <w:rPr>
            <w:rFonts w:ascii="Arial" w:cs="Arial" w:eastAsia="Arial" w:hAnsi="Arial"/>
            <w:color w:val="1C2B3A"/>
            <w:sz w:val="22"/>
            <w:szCs w:val="22"/>
          </w:rPr>
          <w:t xml:space="preserve">5.3 Block Spotter Journey (post-MVP)</w:t>
        </w:r>
      </w:hyperlink>
    </w:p>
    <w:p>
      <w:pPr>
        <w:spacing w:after="40"/>
        <w:ind w:left="400"/>
      </w:pPr>
      <w:hyperlink w:anchor="toc_h2_38" w:history="1">
        <w:r>
          <w:rPr>
            <w:rFonts w:ascii="Arial" w:cs="Arial" w:eastAsia="Arial" w:hAnsi="Arial"/>
            <w:color w:val="1C2B3A"/>
            <w:sz w:val="22"/>
            <w:szCs w:val="22"/>
          </w:rPr>
          <w:t xml:space="preserve">5.4 Cross-Journey Observations</w:t>
        </w:r>
      </w:hyperlink>
    </w:p>
    <w:p>
      <w:pPr>
        <w:spacing w:before="120" w:after="60"/>
      </w:pPr>
      <w:hyperlink w:anchor="toc_h1_39" w:history="1">
        <w:r>
          <w:rPr>
            <w:rFonts w:ascii="Arial" w:cs="Arial" w:eastAsia="Arial" w:hAnsi="Arial"/>
            <w:b/>
            <w:bCs/>
            <w:color w:val="1A3C5E"/>
            <w:sz w:val="24"/>
            <w:szCs w:val="24"/>
          </w:rPr>
          <w:t xml:space="preserve">5a. Use Cases — Registration</w:t>
        </w:r>
      </w:hyperlink>
    </w:p>
    <w:p>
      <w:pPr>
        <w:spacing w:after="40"/>
        <w:ind w:left="400"/>
      </w:pPr>
      <w:hyperlink w:anchor="toc_h2_40" w:history="1">
        <w:r>
          <w:rPr>
            <w:rFonts w:ascii="Arial" w:cs="Arial" w:eastAsia="Arial" w:hAnsi="Arial"/>
            <w:color w:val="1C2B3A"/>
            <w:sz w:val="22"/>
            <w:szCs w:val="22"/>
          </w:rPr>
          <w:t xml:space="preserve">UC-A01 — Register as Host</w:t>
        </w:r>
      </w:hyperlink>
    </w:p>
    <w:p>
      <w:pPr>
        <w:spacing w:after="40"/>
        <w:ind w:left="400"/>
      </w:pPr>
      <w:hyperlink w:anchor="toc_h2_41" w:history="1">
        <w:r>
          <w:rPr>
            <w:rFonts w:ascii="Arial" w:cs="Arial" w:eastAsia="Arial" w:hAnsi="Arial"/>
            <w:color w:val="1C2B3A"/>
            <w:sz w:val="22"/>
            <w:szCs w:val="22"/>
          </w:rPr>
          <w:t xml:space="preserve">UC-A02 — Register as Spotter</w:t>
        </w:r>
      </w:hyperlink>
    </w:p>
    <w:p>
      <w:pPr>
        <w:spacing w:before="120" w:after="60"/>
      </w:pPr>
      <w:hyperlink w:anchor="toc_h1_42" w:history="1">
        <w:r>
          <w:rPr>
            <w:rFonts w:ascii="Arial" w:cs="Arial" w:eastAsia="Arial" w:hAnsi="Arial"/>
            <w:b/>
            <w:bCs/>
            <w:color w:val="1A3C5E"/>
            <w:sz w:val="24"/>
            <w:szCs w:val="24"/>
          </w:rPr>
          <w:t xml:space="preserve">6. Use Cases — Host</w:t>
        </w:r>
      </w:hyperlink>
    </w:p>
    <w:p>
      <w:pPr>
        <w:spacing w:after="40"/>
        <w:ind w:left="400"/>
      </w:pPr>
      <w:hyperlink w:anchor="toc_h2_43" w:history="1">
        <w:r>
          <w:rPr>
            <w:rFonts w:ascii="Arial" w:cs="Arial" w:eastAsia="Arial" w:hAnsi="Arial"/>
            <w:color w:val="1C2B3A"/>
            <w:sz w:val="22"/>
            <w:szCs w:val="22"/>
          </w:rPr>
          <w:t xml:space="preserve">UC-H01 — Create Parking Listing</w:t>
        </w:r>
      </w:hyperlink>
    </w:p>
    <w:p>
      <w:pPr>
        <w:spacing w:after="40"/>
        <w:ind w:left="400"/>
      </w:pPr>
      <w:hyperlink w:anchor="toc_h2_44" w:history="1">
        <w:r>
          <w:rPr>
            <w:rFonts w:ascii="Arial" w:cs="Arial" w:eastAsia="Arial" w:hAnsi="Arial"/>
            <w:color w:val="1C2B3A"/>
            <w:sz w:val="22"/>
            <w:szCs w:val="22"/>
          </w:rPr>
          <w:t xml:space="preserve">UC-H02 — Define Availability Schedule</w:t>
        </w:r>
      </w:hyperlink>
    </w:p>
    <w:p>
      <w:pPr>
        <w:spacing w:after="40"/>
        <w:ind w:left="400"/>
      </w:pPr>
      <w:hyperlink w:anchor="toc_h2_45" w:history="1">
        <w:r>
          <w:rPr>
            <w:rFonts w:ascii="Arial" w:cs="Arial" w:eastAsia="Arial" w:hAnsi="Arial"/>
            <w:color w:val="1C2B3A"/>
            <w:sz w:val="22"/>
            <w:szCs w:val="22"/>
          </w:rPr>
          <w:t xml:space="preserve">UC-H03 — Set Rental Duration Rules</w:t>
        </w:r>
      </w:hyperlink>
    </w:p>
    <w:p>
      <w:pPr>
        <w:spacing w:after="40"/>
        <w:ind w:left="400"/>
      </w:pPr>
      <w:hyperlink w:anchor="toc_h2_46" w:history="1">
        <w:r>
          <w:rPr>
            <w:rFonts w:ascii="Arial" w:cs="Arial" w:eastAsia="Arial" w:hAnsi="Arial"/>
            <w:color w:val="1C2B3A"/>
            <w:sz w:val="22"/>
            <w:szCs w:val="22"/>
          </w:rPr>
          <w:t xml:space="preserve">UC-H04 — Publish Listing</w:t>
        </w:r>
      </w:hyperlink>
    </w:p>
    <w:p>
      <w:pPr>
        <w:spacing w:after="40"/>
        <w:ind w:left="400"/>
      </w:pPr>
      <w:hyperlink w:anchor="toc_h2_47" w:history="1">
        <w:r>
          <w:rPr>
            <w:rFonts w:ascii="Arial" w:cs="Arial" w:eastAsia="Arial" w:hAnsi="Arial"/>
            <w:color w:val="1C2B3A"/>
            <w:sz w:val="22"/>
            <w:szCs w:val="22"/>
          </w:rPr>
          <w:t xml:space="preserve">BR-AV01 — Availability Business Rules</w:t>
        </w:r>
      </w:hyperlink>
    </w:p>
    <w:p>
      <w:pPr>
        <w:spacing w:after="40"/>
        <w:ind w:left="400"/>
      </w:pPr>
      <w:hyperlink w:anchor="toc_h2_48" w:history="1">
        <w:r>
          <w:rPr>
            <w:rFonts w:ascii="Arial" w:cs="Arial" w:eastAsia="Arial" w:hAnsi="Arial"/>
            <w:color w:val="1C2B3A"/>
            <w:sz w:val="22"/>
            <w:szCs w:val="22"/>
          </w:rPr>
          <w:t xml:space="preserve">UC-H05 — Edit Availability Schedule Post-Publish</w:t>
        </w:r>
      </w:hyperlink>
    </w:p>
    <w:p>
      <w:pPr>
        <w:spacing w:after="40"/>
        <w:ind w:left="400"/>
      </w:pPr>
      <w:hyperlink w:anchor="toc_h2_49" w:history="1">
        <w:r>
          <w:rPr>
            <w:rFonts w:ascii="Arial" w:cs="Arial" w:eastAsia="Arial" w:hAnsi="Arial"/>
            <w:color w:val="1C2B3A"/>
            <w:sz w:val="22"/>
            <w:szCs w:val="22"/>
          </w:rPr>
          <w:t xml:space="preserve">UC-H06 — Receive and Confirm Booking</w:t>
        </w:r>
      </w:hyperlink>
    </w:p>
    <w:p>
      <w:pPr>
        <w:spacing w:after="40"/>
        <w:ind w:left="400"/>
      </w:pPr>
      <w:hyperlink w:anchor="toc_h2_50" w:history="1">
        <w:r>
          <w:rPr>
            <w:rFonts w:ascii="Arial" w:cs="Arial" w:eastAsia="Arial" w:hAnsi="Arial"/>
            <w:color w:val="1C2B3A"/>
            <w:sz w:val="22"/>
            <w:szCs w:val="22"/>
          </w:rPr>
          <w:t xml:space="preserve">UC-H07 — Reclaim Parking Space</w:t>
        </w:r>
      </w:hyperlink>
    </w:p>
    <w:p>
      <w:pPr>
        <w:spacing w:after="40"/>
        <w:ind w:left="400"/>
      </w:pPr>
      <w:hyperlink w:anchor="toc_h2_51" w:history="1">
        <w:r>
          <w:rPr>
            <w:rFonts w:ascii="Arial" w:cs="Arial" w:eastAsia="Arial" w:hAnsi="Arial"/>
            <w:color w:val="1C2B3A"/>
            <w:sz w:val="22"/>
            <w:szCs w:val="22"/>
          </w:rPr>
          <w:t xml:space="preserve">UC-H08 — Receive Booking Alerts</w:t>
        </w:r>
      </w:hyperlink>
    </w:p>
    <w:p>
      <w:pPr>
        <w:spacing w:after="40"/>
        <w:ind w:left="400"/>
      </w:pPr>
      <w:hyperlink w:anchor="toc_h2_52" w:history="1">
        <w:r>
          <w:rPr>
            <w:rFonts w:ascii="Arial" w:cs="Arial" w:eastAsia="Arial" w:hAnsi="Arial"/>
            <w:color w:val="1C2B3A"/>
            <w:sz w:val="22"/>
            <w:szCs w:val="22"/>
          </w:rPr>
          <w:t xml:space="preserve">UC-H09 — Chat with Spotter</w:t>
        </w:r>
      </w:hyperlink>
    </w:p>
    <w:p>
      <w:pPr>
        <w:spacing w:after="40"/>
        <w:ind w:left="400"/>
      </w:pPr>
      <w:hyperlink w:anchor="toc_h2_53" w:history="1">
        <w:r>
          <w:rPr>
            <w:rFonts w:ascii="Arial" w:cs="Arial" w:eastAsia="Arial" w:hAnsi="Arial"/>
            <w:color w:val="1C2B3A"/>
            <w:sz w:val="22"/>
            <w:szCs w:val="22"/>
          </w:rPr>
          <w:t xml:space="preserve">UC-H10 — Rate a Spotter</w:t>
        </w:r>
      </w:hyperlink>
    </w:p>
    <w:p>
      <w:pPr>
        <w:spacing w:after="40"/>
        <w:ind w:left="400"/>
      </w:pPr>
      <w:hyperlink w:anchor="toc_h2_54" w:history="1">
        <w:r>
          <w:rPr>
            <w:rFonts w:ascii="Arial" w:cs="Arial" w:eastAsia="Arial" w:hAnsi="Arial"/>
            <w:color w:val="1C2B3A"/>
            <w:sz w:val="22"/>
            <w:szCs w:val="22"/>
          </w:rPr>
          <w:t xml:space="preserve">UC-H11 — Open a Dispute</w:t>
        </w:r>
      </w:hyperlink>
    </w:p>
    <w:p>
      <w:pPr>
        <w:spacing w:after="40"/>
        <w:ind w:left="400"/>
      </w:pPr>
      <w:hyperlink w:anchor="toc_h2_55" w:history="1">
        <w:r>
          <w:rPr>
            <w:rFonts w:ascii="Arial" w:cs="Arial" w:eastAsia="Arial" w:hAnsi="Arial"/>
            <w:color w:val="1C2B3A"/>
            <w:sz w:val="22"/>
            <w:szCs w:val="22"/>
          </w:rPr>
          <w:t xml:space="preserve">UC-H12 — Set Up Banking for Payouts</w:t>
        </w:r>
      </w:hyperlink>
    </w:p>
    <w:p>
      <w:pPr>
        <w:spacing w:after="40"/>
        <w:ind w:left="400"/>
      </w:pPr>
      <w:hyperlink w:anchor="toc_h2_56" w:history="1">
        <w:r>
          <w:rPr>
            <w:rFonts w:ascii="Arial" w:cs="Arial" w:eastAsia="Arial" w:hAnsi="Arial"/>
            <w:color w:val="1C2B3A"/>
            <w:sz w:val="22"/>
            <w:szCs w:val="22"/>
          </w:rPr>
          <w:t xml:space="preserve">UC-H13 — Manage Availability Rules via API</w:t>
        </w:r>
      </w:hyperlink>
    </w:p>
    <w:p>
      <w:pPr>
        <w:spacing w:before="120" w:after="60"/>
      </w:pPr>
      <w:hyperlink w:anchor="toc_h1_57" w:history="1">
        <w:r>
          <w:rPr>
            <w:rFonts w:ascii="Arial" w:cs="Arial" w:eastAsia="Arial" w:hAnsi="Arial"/>
            <w:b/>
            <w:bCs/>
            <w:color w:val="1A3C5E"/>
            <w:sz w:val="24"/>
            <w:szCs w:val="24"/>
          </w:rPr>
          <w:t xml:space="preserve">7. Use Cases — Spotter</w:t>
        </w:r>
      </w:hyperlink>
    </w:p>
    <w:p>
      <w:pPr>
        <w:spacing w:after="40"/>
        <w:ind w:left="400"/>
      </w:pPr>
      <w:hyperlink w:anchor="toc_h2_58" w:history="1">
        <w:r>
          <w:rPr>
            <w:rFonts w:ascii="Arial" w:cs="Arial" w:eastAsia="Arial" w:hAnsi="Arial"/>
            <w:color w:val="1C2B3A"/>
            <w:sz w:val="22"/>
            <w:szCs w:val="22"/>
          </w:rPr>
          <w:t xml:space="preserve">UC-S01 — Search for a Parking Spot on the Map</w:t>
        </w:r>
      </w:hyperlink>
    </w:p>
    <w:p>
      <w:pPr>
        <w:spacing w:after="40"/>
        <w:ind w:left="400"/>
      </w:pPr>
      <w:hyperlink w:anchor="toc_h2_59" w:history="1">
        <w:r>
          <w:rPr>
            <w:rFonts w:ascii="Arial" w:cs="Arial" w:eastAsia="Arial" w:hAnsi="Arial"/>
            <w:color w:val="1C2B3A"/>
            <w:sz w:val="22"/>
            <w:szCs w:val="22"/>
          </w:rPr>
          <w:t xml:space="preserve">UC-S02 — Filter Search Results</w:t>
        </w:r>
      </w:hyperlink>
    </w:p>
    <w:p>
      <w:pPr>
        <w:spacing w:after="40"/>
        <w:ind w:left="400"/>
      </w:pPr>
      <w:hyperlink w:anchor="toc_h2_60" w:history="1">
        <w:r>
          <w:rPr>
            <w:rFonts w:ascii="Arial" w:cs="Arial" w:eastAsia="Arial" w:hAnsi="Arial"/>
            <w:color w:val="1C2B3A"/>
            <w:sz w:val="22"/>
            <w:szCs w:val="22"/>
          </w:rPr>
          <w:t xml:space="preserve">UC-S03 — Save Preferences and Frequent Destinations</w:t>
        </w:r>
      </w:hyperlink>
    </w:p>
    <w:p>
      <w:pPr>
        <w:spacing w:after="40"/>
        <w:ind w:left="400"/>
      </w:pPr>
      <w:hyperlink w:anchor="toc_h2_61" w:history="1">
        <w:r>
          <w:rPr>
            <w:rFonts w:ascii="Arial" w:cs="Arial" w:eastAsia="Arial" w:hAnsi="Arial"/>
            <w:color w:val="1C2B3A"/>
            <w:sz w:val="22"/>
            <w:szCs w:val="22"/>
          </w:rPr>
          <w:t xml:space="preserve">UC-S04 — Book and Pay for a Parking Spot</w:t>
        </w:r>
      </w:hyperlink>
    </w:p>
    <w:p>
      <w:pPr>
        <w:spacing w:after="40"/>
        <w:ind w:left="400"/>
      </w:pPr>
      <w:hyperlink w:anchor="toc_h2_62" w:history="1">
        <w:r>
          <w:rPr>
            <w:rFonts w:ascii="Arial" w:cs="Arial" w:eastAsia="Arial" w:hAnsi="Arial"/>
            <w:color w:val="1C2B3A"/>
            <w:sz w:val="22"/>
            <w:szCs w:val="22"/>
          </w:rPr>
          <w:t xml:space="preserve">BR-BC01 — Booking Card Hyperlinks</w:t>
        </w:r>
      </w:hyperlink>
    </w:p>
    <w:p>
      <w:pPr>
        <w:spacing w:after="40"/>
        <w:ind w:left="400"/>
      </w:pPr>
      <w:hyperlink w:anchor="toc_h2_63" w:history="1">
        <w:r>
          <w:rPr>
            <w:rFonts w:ascii="Arial" w:cs="Arial" w:eastAsia="Arial" w:hAnsi="Arial"/>
            <w:color w:val="1C2B3A"/>
            <w:sz w:val="22"/>
            <w:szCs w:val="22"/>
          </w:rPr>
          <w:t xml:space="preserve">BR-SB01 — Self-Booking Prevention</w:t>
        </w:r>
      </w:hyperlink>
    </w:p>
    <w:p>
      <w:pPr>
        <w:spacing w:after="40"/>
        <w:ind w:left="400"/>
      </w:pPr>
      <w:hyperlink w:anchor="toc_h2_64" w:history="1">
        <w:r>
          <w:rPr>
            <w:rFonts w:ascii="Arial" w:cs="Arial" w:eastAsia="Arial" w:hAnsi="Arial"/>
            <w:color w:val="1C2B3A"/>
            <w:sz w:val="22"/>
            <w:szCs w:val="22"/>
          </w:rPr>
          <w:t xml:space="preserve">UC-S05 — Modify a Booking</w:t>
        </w:r>
      </w:hyperlink>
    </w:p>
    <w:p>
      <w:pPr>
        <w:spacing w:after="40"/>
        <w:ind w:left="400"/>
      </w:pPr>
      <w:hyperlink w:anchor="toc_h2_65" w:history="1">
        <w:r>
          <w:rPr>
            <w:rFonts w:ascii="Arial" w:cs="Arial" w:eastAsia="Arial" w:hAnsi="Arial"/>
            <w:color w:val="1C2B3A"/>
            <w:sz w:val="22"/>
            <w:szCs w:val="22"/>
          </w:rPr>
          <w:t xml:space="preserve">UC-S06 — Cancel a Booking</w:t>
        </w:r>
      </w:hyperlink>
    </w:p>
    <w:p>
      <w:pPr>
        <w:spacing w:after="40"/>
        <w:ind w:left="400"/>
      </w:pPr>
      <w:hyperlink w:anchor="toc_h2_66" w:history="1">
        <w:r>
          <w:rPr>
            <w:rFonts w:ascii="Arial" w:cs="Arial" w:eastAsia="Arial" w:hAnsi="Arial"/>
            <w:color w:val="1C2B3A"/>
            <w:sz w:val="22"/>
            <w:szCs w:val="22"/>
          </w:rPr>
          <w:t xml:space="preserve">BR-S06-01 — Cancellation and Refund Policy</w:t>
        </w:r>
      </w:hyperlink>
    </w:p>
    <w:p>
      <w:pPr>
        <w:spacing w:after="40"/>
        <w:ind w:left="400"/>
      </w:pPr>
      <w:hyperlink w:anchor="toc_h2_67" w:history="1">
        <w:r>
          <w:rPr>
            <w:rFonts w:ascii="Arial" w:cs="Arial" w:eastAsia="Arial" w:hAnsi="Arial"/>
            <w:color w:val="1C2B3A"/>
            <w:sz w:val="22"/>
            <w:szCs w:val="22"/>
          </w:rPr>
          <w:t xml:space="preserve">UC-S07 — Rate a Host and Spot</w:t>
        </w:r>
      </w:hyperlink>
    </w:p>
    <w:p>
      <w:pPr>
        <w:spacing w:after="40"/>
        <w:ind w:left="400"/>
      </w:pPr>
      <w:hyperlink w:anchor="toc_h2_68" w:history="1">
        <w:r>
          <w:rPr>
            <w:rFonts w:ascii="Arial" w:cs="Arial" w:eastAsia="Arial" w:hAnsi="Arial"/>
            <w:color w:val="1C2B3A"/>
            <w:sz w:val="22"/>
            <w:szCs w:val="22"/>
          </w:rPr>
          <w:t xml:space="preserve">UC-S08 — Open a Dispute</w:t>
        </w:r>
      </w:hyperlink>
    </w:p>
    <w:p>
      <w:pPr>
        <w:spacing w:after="40"/>
        <w:ind w:left="400"/>
      </w:pPr>
      <w:hyperlink w:anchor="toc_h2_69" w:history="1">
        <w:r>
          <w:rPr>
            <w:rFonts w:ascii="Arial" w:cs="Arial" w:eastAsia="Arial" w:hAnsi="Arial"/>
            <w:color w:val="1C2B3A"/>
            <w:sz w:val="22"/>
            <w:szCs w:val="22"/>
          </w:rPr>
          <w:t xml:space="preserve">UC-H14 — View and Edit Profile</w:t>
        </w:r>
      </w:hyperlink>
    </w:p>
    <w:p>
      <w:pPr>
        <w:spacing w:after="40"/>
        <w:ind w:left="400"/>
      </w:pPr>
      <w:hyperlink w:anchor="toc_h2_70" w:history="1">
        <w:r>
          <w:rPr>
            <w:rFonts w:ascii="Arial" w:cs="Arial" w:eastAsia="Arial" w:hAnsi="Arial"/>
            <w:color w:val="1C2B3A"/>
            <w:sz w:val="22"/>
            <w:szCs w:val="22"/>
          </w:rPr>
          <w:t xml:space="preserve">UC-H15 — Remove or Archive a Listing</w:t>
        </w:r>
      </w:hyperlink>
    </w:p>
    <w:p>
      <w:pPr>
        <w:spacing w:after="40"/>
        <w:ind w:left="400"/>
      </w:pPr>
      <w:hyperlink w:anchor="toc_h2_71" w:history="1">
        <w:r>
          <w:rPr>
            <w:rFonts w:ascii="Arial" w:cs="Arial" w:eastAsia="Arial" w:hAnsi="Arial"/>
            <w:color w:val="1C2B3A"/>
            <w:sz w:val="22"/>
            <w:szCs w:val="22"/>
          </w:rPr>
          <w:t xml:space="preserve">UC-H16 — Edit Listing Photos</w:t>
        </w:r>
      </w:hyperlink>
    </w:p>
    <w:p>
      <w:pPr>
        <w:spacing w:after="40"/>
        <w:ind w:left="400"/>
      </w:pPr>
      <w:hyperlink w:anchor="toc_h2_72" w:history="1">
        <w:r>
          <w:rPr>
            <w:rFonts w:ascii="Arial" w:cs="Arial" w:eastAsia="Arial" w:hAnsi="Arial"/>
            <w:color w:val="1C2B3A"/>
            <w:sz w:val="22"/>
            <w:szCs w:val="22"/>
          </w:rPr>
          <w:t xml:space="preserve">UC-H17 — View Public Presentation Page</w:t>
        </w:r>
      </w:hyperlink>
    </w:p>
    <w:p>
      <w:pPr>
        <w:spacing w:after="40"/>
        <w:ind w:left="400"/>
      </w:pPr>
      <w:hyperlink w:anchor="toc_h2_73" w:history="1">
        <w:r>
          <w:rPr>
            <w:rFonts w:ascii="Arial" w:cs="Arial" w:eastAsia="Arial" w:hAnsi="Arial"/>
            <w:color w:val="1C2B3A"/>
            <w:sz w:val="22"/>
            <w:szCs w:val="22"/>
          </w:rPr>
          <w:t xml:space="preserve">UC-H18 — List Your Spot CTA Flow</w:t>
        </w:r>
      </w:hyperlink>
    </w:p>
    <w:p>
      <w:pPr>
        <w:spacing w:after="40"/>
        <w:ind w:left="400"/>
      </w:pPr>
      <w:hyperlink w:anchor="toc_h2_74" w:history="1">
        <w:r>
          <w:rPr>
            <w:rFonts w:ascii="Arial" w:cs="Arial" w:eastAsia="Arial" w:hAnsi="Arial"/>
            <w:color w:val="1C2B3A"/>
            <w:sz w:val="22"/>
            <w:szCs w:val="22"/>
          </w:rPr>
          <w:t xml:space="preserve">UC-H19 — Spotter Upgrades to Host (Become a Host Flow)</w:t>
        </w:r>
      </w:hyperlink>
    </w:p>
    <w:p>
      <w:pPr>
        <w:spacing w:after="40"/>
        <w:ind w:left="400"/>
      </w:pPr>
      <w:hyperlink w:anchor="toc_h2_75" w:history="1">
        <w:r>
          <w:rPr>
            <w:rFonts w:ascii="Arial" w:cs="Arial" w:eastAsia="Arial" w:hAnsi="Arial"/>
            <w:color w:val="1C2B3A"/>
            <w:sz w:val="22"/>
            <w:szCs w:val="22"/>
          </w:rPr>
          <w:t xml:space="preserve">UC-S09 — Messages Section</w:t>
        </w:r>
      </w:hyperlink>
    </w:p>
    <w:p>
      <w:pPr>
        <w:spacing w:before="120" w:after="60"/>
      </w:pPr>
      <w:hyperlink w:anchor="toc_h1_76" w:history="1">
        <w:r>
          <w:rPr>
            <w:rFonts w:ascii="Arial" w:cs="Arial" w:eastAsia="Arial" w:hAnsi="Arial"/>
            <w:b/>
            <w:bCs/>
            <w:color w:val="1A3C5E"/>
            <w:sz w:val="24"/>
            <w:szCs w:val="24"/>
          </w:rPr>
          <w:t xml:space="preserve">8. Use Cases — Spot Manager (post-MVP)</w:t>
        </w:r>
      </w:hyperlink>
    </w:p>
    <w:p>
      <w:pPr>
        <w:spacing w:after="40"/>
        <w:ind w:left="400"/>
      </w:pPr>
      <w:hyperlink w:anchor="toc_h2_77" w:history="1">
        <w:r>
          <w:rPr>
            <w:rFonts w:ascii="Arial" w:cs="Arial" w:eastAsia="Arial" w:hAnsi="Arial"/>
            <w:color w:val="1C2B3A"/>
            <w:sz w:val="22"/>
            <w:szCs w:val="22"/>
          </w:rPr>
          <w:t xml:space="preserve">UC-SM00 — Spot Manager Onboarding (Commitment Gate)</w:t>
        </w:r>
      </w:hyperlink>
    </w:p>
    <w:p>
      <w:pPr>
        <w:spacing w:after="40"/>
        <w:ind w:left="400"/>
      </w:pPr>
      <w:hyperlink w:anchor="toc_h2_78" w:history="1">
        <w:r>
          <w:rPr>
            <w:rFonts w:ascii="Arial" w:cs="Arial" w:eastAsia="Arial" w:hAnsi="Arial"/>
            <w:color w:val="1C2B3A"/>
            <w:sz w:val="22"/>
            <w:szCs w:val="22"/>
          </w:rPr>
          <w:t xml:space="preserve">UC-SM01 — Create a Spot Pool</w:t>
        </w:r>
      </w:hyperlink>
    </w:p>
    <w:p>
      <w:pPr>
        <w:spacing w:after="40"/>
        <w:ind w:left="400"/>
      </w:pPr>
      <w:hyperlink w:anchor="toc_h2_79" w:history="1">
        <w:r>
          <w:rPr>
            <w:rFonts w:ascii="Arial" w:cs="Arial" w:eastAsia="Arial" w:hAnsi="Arial"/>
            <w:color w:val="1C2B3A"/>
            <w:sz w:val="22"/>
            <w:szCs w:val="22"/>
          </w:rPr>
          <w:t xml:space="preserve">UC-SM02 — RC Insurance Review (admin side)</w:t>
        </w:r>
      </w:hyperlink>
    </w:p>
    <w:p>
      <w:pPr>
        <w:spacing w:after="40"/>
        <w:ind w:left="400"/>
      </w:pPr>
      <w:hyperlink w:anchor="toc_h2_80" w:history="1">
        <w:r>
          <w:rPr>
            <w:rFonts w:ascii="Arial" w:cs="Arial" w:eastAsia="Arial" w:hAnsi="Arial"/>
            <w:color w:val="1C2B3A"/>
            <w:sz w:val="22"/>
            <w:szCs w:val="22"/>
          </w:rPr>
          <w:t xml:space="preserve">UC-SM03 — Swap a Pool Spot Assignment</w:t>
        </w:r>
      </w:hyperlink>
    </w:p>
    <w:p>
      <w:pPr>
        <w:spacing w:after="40"/>
        <w:ind w:left="400"/>
      </w:pPr>
      <w:hyperlink w:anchor="toc_h2_81" w:history="1">
        <w:r>
          <w:rPr>
            <w:rFonts w:ascii="Arial" w:cs="Arial" w:eastAsia="Arial" w:hAnsi="Arial"/>
            <w:color w:val="1C2B3A"/>
            <w:sz w:val="22"/>
            <w:szCs w:val="22"/>
          </w:rPr>
          <w:t xml:space="preserve">UC-SM04 — Manage Portfolio Dashboard</w:t>
        </w:r>
      </w:hyperlink>
    </w:p>
    <w:p>
      <w:pPr>
        <w:spacing w:after="40"/>
        <w:ind w:left="400"/>
      </w:pPr>
      <w:hyperlink w:anchor="toc_h2_82" w:history="1">
        <w:r>
          <w:rPr>
            <w:rFonts w:ascii="Arial" w:cs="Arial" w:eastAsia="Arial" w:hAnsi="Arial"/>
            <w:color w:val="1C2B3A"/>
            <w:sz w:val="22"/>
            <w:szCs w:val="22"/>
          </w:rPr>
          <w:t xml:space="preserve">UC-SM05 — RC Insurance Renewal and Expiry</w:t>
        </w:r>
      </w:hyperlink>
    </w:p>
    <w:p>
      <w:pPr>
        <w:spacing w:after="40"/>
        <w:ind w:left="400"/>
      </w:pPr>
      <w:hyperlink w:anchor="toc_h2_83" w:history="1">
        <w:r>
          <w:rPr>
            <w:rFonts w:ascii="Arial" w:cs="Arial" w:eastAsia="Arial" w:hAnsi="Arial"/>
            <w:color w:val="1C2B3A"/>
            <w:sz w:val="22"/>
            <w:szCs w:val="22"/>
          </w:rPr>
          <w:t xml:space="preserve">Data Model Impact</w:t>
        </w:r>
      </w:hyperlink>
    </w:p>
    <w:p>
      <w:pPr>
        <w:spacing w:after="40"/>
        <w:ind w:left="400"/>
      </w:pPr>
      <w:hyperlink w:anchor="toc_h2_84" w:history="1">
        <w:r>
          <w:rPr>
            <w:rFonts w:ascii="Arial" w:cs="Arial" w:eastAsia="Arial" w:hAnsi="Arial"/>
            <w:color w:val="1C2B3A"/>
            <w:sz w:val="22"/>
            <w:szCs w:val="22"/>
          </w:rPr>
          <w:t xml:space="preserve">UC-A03 — Booking Intent Preservation (Unauthenticated Search to Checkout)</w:t>
        </w:r>
      </w:hyperlink>
    </w:p>
    <w:p>
      <w:pPr>
        <w:spacing w:after="40"/>
        <w:ind w:left="400"/>
      </w:pPr>
      <w:hyperlink w:anchor="toc_h2_85" w:history="1">
        <w:r>
          <w:rPr>
            <w:rFonts w:ascii="Arial" w:cs="Arial" w:eastAsia="Arial" w:hAnsi="Arial"/>
            <w:color w:val="1C2B3A"/>
            <w:sz w:val="22"/>
            <w:szCs w:val="22"/>
          </w:rPr>
          <w:t xml:space="preserve">UC-QA01 — Quick Access Cards (Landing Page Hero)</w:t>
        </w:r>
      </w:hyperlink>
    </w:p>
    <w:p>
      <w:pPr>
        <w:spacing w:before="120" w:after="60"/>
      </w:pPr>
      <w:hyperlink w:anchor="toc_h1_86" w:history="1">
        <w:r>
          <w:rPr>
            <w:rFonts w:ascii="Arial" w:cs="Arial" w:eastAsia="Arial" w:hAnsi="Arial"/>
            <w:b/>
            <w:bCs/>
            <w:color w:val="1A3C5E"/>
            <w:sz w:val="24"/>
            <w:szCs w:val="24"/>
          </w:rPr>
          <w:t xml:space="preserve">8a. Use Cases — User Identity</w:t>
        </w:r>
      </w:hyperlink>
    </w:p>
    <w:p>
      <w:pPr>
        <w:spacing w:after="40"/>
        <w:ind w:left="400"/>
      </w:pPr>
      <w:hyperlink w:anchor="toc_h2_87" w:history="1">
        <w:r>
          <w:rPr>
            <w:rFonts w:ascii="Arial" w:cs="Arial" w:eastAsia="Arial" w:hAnsi="Arial"/>
            <w:color w:val="1C2B3A"/>
            <w:sz w:val="22"/>
            <w:szCs w:val="22"/>
          </w:rPr>
          <w:t xml:space="preserve">UC-ID01 — User Identity Fields (Full Name, Pseudo, Profile Photo)</w:t>
        </w:r>
      </w:hyperlink>
    </w:p>
    <w:p>
      <w:pPr>
        <w:spacing w:before="120" w:after="60"/>
      </w:pPr>
      <w:hyperlink w:anchor="toc_h1_88" w:history="1">
        <w:r>
          <w:rPr>
            <w:rFonts w:ascii="Arial" w:cs="Arial" w:eastAsia="Arial" w:hAnsi="Arial"/>
            <w:b/>
            <w:bCs/>
            <w:color w:val="1A3C5E"/>
            <w:sz w:val="24"/>
            <w:szCs w:val="24"/>
          </w:rPr>
          <w:t xml:space="preserve">8b. Use Cases — Backoffice</w:t>
        </w:r>
      </w:hyperlink>
    </w:p>
    <w:p>
      <w:pPr>
        <w:spacing w:after="40"/>
        <w:ind w:left="400"/>
      </w:pPr>
      <w:hyperlink w:anchor="toc_h2_89" w:history="1">
        <w:r>
          <w:rPr>
            <w:rFonts w:ascii="Arial" w:cs="Arial" w:eastAsia="Arial" w:hAnsi="Arial"/>
            <w:color w:val="1C2B3A"/>
            <w:sz w:val="22"/>
            <w:szCs w:val="22"/>
          </w:rPr>
          <w:t xml:space="preserve">UC-BO01 — Backoffice Dispute Dashboard</w:t>
        </w:r>
      </w:hyperlink>
    </w:p>
    <w:p>
      <w:pPr>
        <w:spacing w:after="40"/>
        <w:ind w:left="400"/>
      </w:pPr>
      <w:hyperlink w:anchor="toc_h2_90" w:history="1">
        <w:r>
          <w:rPr>
            <w:rFonts w:ascii="Arial" w:cs="Arial" w:eastAsia="Arial" w:hAnsi="Arial"/>
            <w:color w:val="1C2B3A"/>
            <w:sz w:val="22"/>
            <w:szCs w:val="22"/>
          </w:rPr>
          <w:t xml:space="preserve">UC-BO02 — Backoffice Customer List</w:t>
        </w:r>
      </w:hyperlink>
    </w:p>
    <w:p>
      <w:pPr>
        <w:spacing w:after="40"/>
        <w:ind w:left="400"/>
      </w:pPr>
      <w:hyperlink w:anchor="toc_h2_91" w:history="1">
        <w:r>
          <w:rPr>
            <w:rFonts w:ascii="Arial" w:cs="Arial" w:eastAsia="Arial" w:hAnsi="Arial"/>
            <w:color w:val="1C2B3A"/>
            <w:sz w:val="22"/>
            <w:szCs w:val="22"/>
          </w:rPr>
          <w:t xml:space="preserve">UC-BO03 — Backoffice Customer Page</w:t>
        </w:r>
      </w:hyperlink>
    </w:p>
    <w:p>
      <w:pPr>
        <w:spacing w:before="120" w:after="60"/>
      </w:pPr>
      <w:hyperlink w:anchor="toc_h1_92" w:history="1">
        <w:r>
          <w:rPr>
            <w:rFonts w:ascii="Arial" w:cs="Arial" w:eastAsia="Arial" w:hAnsi="Arial"/>
            <w:b/>
            <w:bCs/>
            <w:color w:val="1A3C5E"/>
            <w:sz w:val="24"/>
            <w:szCs w:val="24"/>
          </w:rPr>
          <w:t xml:space="preserve">8c. Use Cases — GDPR Compliance</w:t>
        </w:r>
      </w:hyperlink>
    </w:p>
    <w:p>
      <w:pPr>
        <w:spacing w:after="40"/>
        <w:ind w:left="400"/>
      </w:pPr>
      <w:hyperlink w:anchor="toc_h2_93" w:history="1">
        <w:r>
          <w:rPr>
            <w:rFonts w:ascii="Arial" w:cs="Arial" w:eastAsia="Arial" w:hAnsi="Arial"/>
            <w:color w:val="1C2B3A"/>
            <w:sz w:val="22"/>
            <w:szCs w:val="22"/>
          </w:rPr>
          <w:t xml:space="preserve">UC-GDPR01 — Right to be Forgotten (Account Deletion)</w:t>
        </w:r>
      </w:hyperlink>
    </w:p>
    <w:p>
      <w:pPr>
        <w:spacing w:after="40"/>
        <w:ind w:left="400"/>
      </w:pPr>
      <w:hyperlink w:anchor="toc_h2_94" w:history="1">
        <w:r>
          <w:rPr>
            <w:rFonts w:ascii="Arial" w:cs="Arial" w:eastAsia="Arial" w:hAnsi="Arial"/>
            <w:color w:val="1C2B3A"/>
            <w:sz w:val="22"/>
            <w:szCs w:val="22"/>
          </w:rPr>
          <w:t xml:space="preserve">UC-GDPR02 — Right to Data Portability (Data Export)</w:t>
        </w:r>
      </w:hyperlink>
    </w:p>
    <w:p>
      <w:pPr>
        <w:spacing w:after="40"/>
        <w:ind w:left="400"/>
      </w:pPr>
      <w:hyperlink w:anchor="toc_h2_95" w:history="1">
        <w:r>
          <w:rPr>
            <w:rFonts w:ascii="Arial" w:cs="Arial" w:eastAsia="Arial" w:hAnsi="Arial"/>
            <w:color w:val="1C2B3A"/>
            <w:sz w:val="22"/>
            <w:szCs w:val="22"/>
          </w:rPr>
          <w:t xml:space="preserve">UC-GDPR03 — Privacy Policy Display &amp; Consent Recording</w:t>
        </w:r>
      </w:hyperlink>
    </w:p>
    <w:p>
      <w:pPr>
        <w:spacing w:before="120" w:after="60"/>
      </w:pPr>
      <w:hyperlink w:anchor="toc_h1_96" w:history="1">
        <w:r>
          <w:rPr>
            <w:rFonts w:ascii="Arial" w:cs="Arial" w:eastAsia="Arial" w:hAnsi="Arial"/>
            <w:b/>
            <w:bCs/>
            <w:color w:val="1A3C5E"/>
            <w:sz w:val="24"/>
            <w:szCs w:val="24"/>
          </w:rPr>
          <w:t xml:space="preserve">9. Use Cases — Block Spotter (post-MVP)</w:t>
        </w:r>
      </w:hyperlink>
    </w:p>
    <w:p>
      <w:pPr>
        <w:spacing w:after="40"/>
        <w:ind w:left="400"/>
      </w:pPr>
      <w:hyperlink w:anchor="toc_h2_97" w:history="1">
        <w:r>
          <w:rPr>
            <w:rFonts w:ascii="Arial" w:cs="Arial" w:eastAsia="Arial" w:hAnsi="Arial"/>
            <w:color w:val="1C2B3A"/>
            <w:sz w:val="22"/>
            <w:szCs w:val="22"/>
          </w:rPr>
          <w:t xml:space="preserve">UC-BS01 — Submit Block Reservation Request</w:t>
        </w:r>
      </w:hyperlink>
    </w:p>
    <w:p>
      <w:pPr>
        <w:spacing w:after="40"/>
        <w:ind w:left="400"/>
      </w:pPr>
      <w:hyperlink w:anchor="toc_h2_98" w:history="1">
        <w:r>
          <w:rPr>
            <w:rFonts w:ascii="Arial" w:cs="Arial" w:eastAsia="Arial" w:hAnsi="Arial"/>
            <w:color w:val="1C2B3A"/>
            <w:sz w:val="22"/>
            <w:szCs w:val="22"/>
          </w:rPr>
          <w:t xml:space="preserve">UC-BS02 — Review Matching Plans and Select One</w:t>
        </w:r>
      </w:hyperlink>
    </w:p>
    <w:p>
      <w:pPr>
        <w:spacing w:after="40"/>
        <w:ind w:left="400"/>
      </w:pPr>
      <w:hyperlink w:anchor="toc_h2_99" w:history="1">
        <w:r>
          <w:rPr>
            <w:rFonts w:ascii="Arial" w:cs="Arial" w:eastAsia="Arial" w:hAnsi="Arial"/>
            <w:color w:val="1C2B3A"/>
            <w:sz w:val="22"/>
            <w:szCs w:val="22"/>
          </w:rPr>
          <w:t xml:space="preserve">UC-BS03 — Confirmation and Authorisation Wait</w:t>
        </w:r>
      </w:hyperlink>
    </w:p>
    <w:p>
      <w:pPr>
        <w:spacing w:after="40"/>
        <w:ind w:left="400"/>
      </w:pPr>
      <w:hyperlink w:anchor="toc_h2_100" w:history="1">
        <w:r>
          <w:rPr>
            <w:rFonts w:ascii="Arial" w:cs="Arial" w:eastAsia="Arial" w:hAnsi="Arial"/>
            <w:color w:val="1C2B3A"/>
            <w:sz w:val="22"/>
            <w:szCs w:val="22"/>
          </w:rPr>
          <w:t xml:space="preserve">UC-BS04 — Bulk Upload or Add Guests</w:t>
        </w:r>
      </w:hyperlink>
    </w:p>
    <w:p>
      <w:pPr>
        <w:spacing w:after="40"/>
        <w:ind w:left="400"/>
      </w:pPr>
      <w:hyperlink w:anchor="toc_h2_101" w:history="1">
        <w:r>
          <w:rPr>
            <w:rFonts w:ascii="Arial" w:cs="Arial" w:eastAsia="Arial" w:hAnsi="Arial"/>
            <w:color w:val="1C2B3A"/>
            <w:sz w:val="22"/>
            <w:szCs w:val="22"/>
          </w:rPr>
          <w:t xml:space="preserve">UC-BS05 — Manual Guest Reassignment</w:t>
        </w:r>
      </w:hyperlink>
    </w:p>
    <w:p>
      <w:pPr>
        <w:spacing w:after="40"/>
        <w:ind w:left="400"/>
      </w:pPr>
      <w:hyperlink w:anchor="toc_h2_102" w:history="1">
        <w:r>
          <w:rPr>
            <w:rFonts w:ascii="Arial" w:cs="Arial" w:eastAsia="Arial" w:hAnsi="Arial"/>
            <w:color w:val="1C2B3A"/>
            <w:sz w:val="22"/>
            <w:szCs w:val="22"/>
          </w:rPr>
          <w:t xml:space="preserve">UC-BS06 — Magic Link Guest Arrival</w:t>
        </w:r>
      </w:hyperlink>
    </w:p>
    <w:p>
      <w:pPr>
        <w:spacing w:after="40"/>
        <w:ind w:left="400"/>
      </w:pPr>
      <w:hyperlink w:anchor="toc_h2_103" w:history="1">
        <w:r>
          <w:rPr>
            <w:rFonts w:ascii="Arial" w:cs="Arial" w:eastAsia="Arial" w:hAnsi="Arial"/>
            <w:color w:val="1C2B3A"/>
            <w:sz w:val="22"/>
            <w:szCs w:val="22"/>
          </w:rPr>
          <w:t xml:space="preserve">UC-BS07 — Cancel Block Reservation</w:t>
        </w:r>
      </w:hyperlink>
    </w:p>
    <w:p>
      <w:pPr>
        <w:spacing w:after="40"/>
        <w:ind w:left="400"/>
      </w:pPr>
      <w:hyperlink w:anchor="toc_h2_104" w:history="1">
        <w:r>
          <w:rPr>
            <w:rFonts w:ascii="Arial" w:cs="Arial" w:eastAsia="Arial" w:hAnsi="Arial"/>
            <w:color w:val="1C2B3A"/>
            <w:sz w:val="22"/>
            <w:szCs w:val="22"/>
          </w:rPr>
          <w:t xml:space="preserve">UC-BS08 — View Settlement Summary</w:t>
        </w:r>
      </w:hyperlink>
    </w:p>
    <w:p>
      <w:pPr>
        <w:spacing w:before="120" w:after="60"/>
      </w:pPr>
      <w:hyperlink w:anchor="toc_h1_105" w:history="1">
        <w:r>
          <w:rPr>
            <w:rFonts w:ascii="Arial" w:cs="Arial" w:eastAsia="Arial" w:hAnsi="Arial"/>
            <w:b/>
            <w:bCs/>
            <w:color w:val="1A3C5E"/>
            <w:sz w:val="24"/>
            <w:szCs w:val="24"/>
          </w:rPr>
          <w:t xml:space="preserve">10. Release Scope</w:t>
        </w:r>
      </w:hyperlink>
    </w:p>
    <w:p>
      <w:r>
        <w:br w:type="page"/>
      </w:r>
    </w:p>
    <w:p>
      <w:pPr>
        <w:pStyle w:val="Heading1"/>
      </w:pPr>
      <w:bookmarkStart w:id="1" w:name="toc_h1_1"/>
      <w:r>
        <w:rPr>
          <w:rFonts w:ascii="Arial" w:cs="Arial" w:eastAsia="Arial" w:hAnsi="Arial"/>
        </w:rPr>
        <w:t xml:space="preserve">1. Context &amp; Market</w:t>
      </w:r>
      <w:bookmarkEnd w:id="1"/>
    </w:p>
    <w:p>
      <w:pPr>
        <w:pStyle w:val="Heading2"/>
      </w:pPr>
      <w:bookmarkStart w:id="2" w:name="toc_h2_2"/>
      <w:r>
        <w:rPr>
          <w:rFonts w:ascii="Arial" w:cs="Arial" w:eastAsia="Arial" w:hAnsi="Arial"/>
        </w:rPr>
        <w:t xml:space="preserve">1.1 Parking in Brussels</w:t>
      </w:r>
      <w:bookmarkEnd w:id="2"/>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bookmarkStart w:id="3" w:name="toc_h2_3"/>
      <w:r>
        <w:rPr>
          <w:rFonts w:ascii="Arial" w:cs="Arial" w:eastAsia="Arial" w:hAnsi="Arial"/>
        </w:rPr>
        <w:t xml:space="preserve">1.2 The Gap</w:t>
      </w:r>
      <w:bookmarkEnd w:id="3"/>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bookmarkStart w:id="4" w:name="toc_h2_4"/>
      <w:r>
        <w:rPr>
          <w:rFonts w:ascii="Arial" w:cs="Arial" w:eastAsia="Arial" w:hAnsi="Arial"/>
        </w:rPr>
        <w:t xml:space="preserve">1.3 Solution Overview</w:t>
      </w:r>
      <w:bookmarkEnd w:id="4"/>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(Spotters) find, book and pay for a space. Organisations needing multiple spaces (Block Spotters)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Spotters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bookmarkStart w:id="5" w:name="toc_h1_5"/>
      <w:r>
        <w:rPr>
          <w:rFonts w:ascii="Arial" w:cs="Arial" w:eastAsia="Arial" w:hAnsi="Arial"/>
        </w:rPr>
        <w:t xml:space="preserve">2. Personas &amp; Glossary</w:t>
      </w:r>
      <w:bookmarkEnd w:id="5"/>
    </w:p>
    <w:p>
      <w:pPr>
        <w:pStyle w:val="Heading2"/>
      </w:pPr>
      <w:bookmarkStart w:id="6" w:name="toc_h2_6"/>
      <w:r>
        <w:rPr>
          <w:rFonts w:ascii="Arial" w:cs="Arial" w:eastAsia="Arial" w:hAnsi="Arial"/>
        </w:rPr>
        <w:t xml:space="preserve">2.1 Persona Overview</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Block Spotter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labelled parking bays listed as one by a Spot Manager — Spotters book into the pool and the system auto-assigns a specific bay at booking time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Block Spotter</w:t>
            </w:r>
          </w:p>
        </w:tc>
      </w:tr>
    </w:tbl>
    <w:p>
      <w:pPr>
        <w:spacing w:after="80"/>
      </w:pPr>
      <w:r>
        <w:t xml:space="preserve"/>
      </w:r>
    </w:p>
    <w:p>
      <w:pPr>
        <w:pStyle w:val="Heading2"/>
      </w:pPr>
      <w:bookmarkStart w:id="7" w:name="toc_h2_7"/>
      <w:r>
        <w:rPr>
          <w:rFonts w:ascii="Arial" w:cs="Arial" w:eastAsia="Arial" w:hAnsi="Arial"/>
        </w:rPr>
        <w:t xml:space="preserve">2.2 Persona Descriptions</w:t>
      </w:r>
      <w:bookmarkEnd w:id="7"/>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Spotters. 🏠</w:t>
      </w:r>
    </w:p>
    <w:p>
      <w:pPr>
        <w:spacing w:after="80"/>
      </w:pPr>
      <w:r>
        <w:t xml:space="preserve"/>
      </w:r>
    </w:p>
    <w:p>
      <w:pPr>
        <w:pStyle w:val="Heading3"/>
      </w:pPr>
      <w:r>
        <w:rPr>
          <w:rFonts w:ascii="Arial" w:cs="Arial" w:eastAsia="Arial" w:hAnsi="Arial"/>
        </w:rPr>
        <w:t xml:space="preserve">Spotter</w:t>
      </w:r>
    </w:p>
    <w:p>
      <w:pPr>
        <w:spacing w:after="100"/>
      </w:pPr>
      <w:r>
        <w:rPr>
          <w:rFonts w:ascii="Arial" w:cs="Arial" w:eastAsia="Arial" w:hAnsi="Arial"/>
          <w:color w:val="1C2B3A"/>
          <w:sz w:val="22"/>
          <w:szCs w:val="22"/>
        </w:rPr>
        <w:t xml:space="preserve">A Spotter is someone who uses Spotzy to find and book a parking spot. Just like you book a hotel room on Booking.com, a Spotter books a parking spot on Spotzy — from someone who has one to spare. And yes, there's a little wink in the name — a Spotter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Block Spotter (post-MVP)</w:t>
      </w:r>
    </w:p>
    <w:p>
      <w:pPr>
        <w:spacing w:after="100"/>
      </w:pPr>
      <w:r>
        <w:rPr>
          <w:rFonts w:ascii="Arial" w:cs="Arial" w:eastAsia="Arial" w:hAnsi="Arial"/>
          <w:color w:val="1C2B3A"/>
          <w:sz w:val="22"/>
          <w:szCs w:val="22"/>
        </w:rPr>
        <w:t xml:space="preserve">A Block Spotter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Spotters, a Spot Manager opens their entire lot — and manages all their spots from a single dashboard. A Spot Manager can group multiple bays into a Spot Pool — a single listing representing a set of labelled parking bays with shared characteristics. When a Spotter books from a Spot Pool, the system auto-assigns a specific bay at booking time, and the guest receives that bay’s label and access instructions. 🅿️🅿️🅿️</w:t>
      </w:r>
    </w:p>
    <w:p>
      <w:pPr>
        <w:spacing w:after="80"/>
      </w:pPr>
      <w:r>
        <w:t xml:space="preserve"/>
      </w:r>
    </w:p>
    <w:p>
      <w:pPr>
        <w:pStyle w:val="Heading2"/>
      </w:pPr>
      <w:bookmarkStart w:id="8" w:name="toc_h2_8"/>
      <w:r>
        <w:rPr>
          <w:rFonts w:ascii="Arial" w:cs="Arial" w:eastAsia="Arial" w:hAnsi="Arial"/>
        </w:rPr>
        <w:t xml:space="preserve">2.3 Glossary</w:t>
      </w:r>
      <w:bookmarkEnd w:id="8"/>
    </w:p>
    <w:p>
      <w:pPr>
        <w:spacing w:after="120"/>
      </w:pPr>
      <w:r>
        <w:rPr>
          <w:rFonts w:ascii="Arial" w:cs="Arial" w:eastAsia="Arial" w:hAnsi="Arial"/>
          <w:color w:val="1C2B3A"/>
          <w:sz w:val="22"/>
          <w:szCs w:val="22"/>
        </w:rPr>
        <w:t xml:space="preserve">Key terms used throughout the specification. Persona names (Spotter, Host, Block Spotter, Spot Manager) are defined in section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C2B3A"/>
                <w:sz w:val="20"/>
                <w:szCs w:val="20"/>
              </w:rPr>
              <w:t xml:space="preserve">Bay</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parking space within a Spot Pool. Each bay has an optional label (auto-generated as Bay 1 through Bay N if not provided), optional per-bay access instructions, and an ACTIVE / TEMPORARILY_CLOSED / PERMANENTLY_REMOVED status. Bays inherit pricing, type, and EV charging from the parent Spot Pool. Introduced in Session 26.</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C2B3A"/>
                <w:sz w:val="20"/>
                <w:szCs w:val="20"/>
              </w:rPr>
              <w:t xml:space="preserve">Block Allocation</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sub-contract between a Block Request and one Spot Manager’s Spot Pool. Stored as BLOCKALLOC#{reqId}#{allocId}. Carries the contributedBayCount, the per-allocation risk share mode and rate, the assigned bay IDs, and the settlement fields. One Block Request can have multiple Block Allocations when the bulk order is fulfilled across more than one pool.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C2B3A"/>
                <w:sz w:val="20"/>
                <w:szCs w:val="20"/>
              </w:rPr>
              <w:t xml:space="preserve">Block Request</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Block Spotter’s bulk reservation intent, stored as BLOCKREQ#{id}. Captures the target spot count, the window (startsAt / endsAt), matching preferences, and the upfront payment authorisation reference. A Block Request is the parent of one or more Block Allocations.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C2B3A"/>
                <w:sz w:val="20"/>
                <w:szCs w:val="20"/>
              </w:rPr>
              <w:t xml:space="preserve">Block Reservation</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bulk multi-spot contract initiated by a Block Spotter and fulfilled by one or more Spot Managers’ Spot Pools. Block reservations are a Spot Manager-only feature — individual Hosts with single listings do not participate (single spots that happen to match a block request go through the normal Session 08 booking flow instead). A block reservation has two payment phases: a €1 validation charge on booking day, and a single authorisation of the worst-case amount 7 days before windowStart (“Option C” Stripe flow).</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C2B3A"/>
                <w:sz w:val="20"/>
                <w:szCs w:val="20"/>
              </w:rPr>
              <w:t xml:space="preserve">Block Spotter</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terminal persona branch off the Spotter base, typically an event organiser or corporate facility manager who pre-buys blocks of parking spots for guests. Block Spotters never become Hosts or Spot Managers. See section 2.2 for the full persona description.</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C2B3A"/>
                <w:sz w:val="20"/>
                <w:szCs w:val="20"/>
              </w:rPr>
              <w:t xml:space="preserve">Commitment Gate</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three-step onboarding flow a Host must complete to become a Spot Manager: (1) upload a valid RC insurance document with insurer, policy number, and expiry date, (2) self-assert the access infrastructure checklist, (3) accept the Spot Manager Terms and Conditions. The commitment gate is documented in UC-SM00.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C2B3A"/>
                <w:sz w:val="20"/>
                <w:szCs w:val="20"/>
              </w:rPr>
              <w:t xml:space="preserve">Magic Link Guest</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lightweight Spotzy user identity created when a guest clicks the email deep link for a block-allocated spot. Before the click, the block allocation’s BOOKING# child record carries guestName, guestEmail, and guestPhone with spotterId = null. On click, a stub USER# record is created keyed on the email, the BOOKING# is updated with the new spotterId, and Spotzy chat becomes available. Stub users without other activity are deleted 48 hours after windowEnd; BOOKING# PII is anonymised on the same schedule.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C2B3A"/>
                <w:sz w:val="20"/>
                <w:szCs w:val="20"/>
              </w:rPr>
              <w:t xml:space="preserve">RC Insurance</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Responsabilité Civile (civil liability) insurance covering parking operators against third-party damage claims. Spot Managers must upload a valid RC insurance policy from a curated list of Belgian insurers as part of the commitment gate (UC-SM00). The policy is manually reviewed by Spotzy admins (UC-SM02). Policy expiry triggers automatic reminders and soft suspension of block reservation capability (UC-SM05).</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C2B3A"/>
                <w:sz w:val="20"/>
                <w:szCs w:val="20"/>
              </w:rPr>
              <w:t xml:space="preserve">Risk Share Mode</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per-listing mechanism by which a Spot Manager shares risk with a Block Spotter on unused bays in a block reservation. Two modes are offered: PERCENTAGE (Spot Manager is paid for allocated bays at full rate plus unallocated bays at 30% of full rate) and MIN_BAYS_FLOOR (Spot Manager is paid for max(allocatedCount, floor) bays at full rate, where floor is contributedBayCount × 0.55). The two modes are risk-equivalent by design. Mode is picked per listing by the Spot Manager, not per block request by the Block Spotter.</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C2B3A"/>
                <w:sz w:val="20"/>
                <w:szCs w:val="20"/>
              </w:rPr>
              <w:t xml:space="preserve">Spot Pool</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parent listing (LISTING# with isPool = true) representing a set of labelled parking bays at a shared location, owned by a single Spot Manager. A Spot Pool has shared characteristics (address, type, dimensions, EV charging, tiered pricing) and a set of child bay records. Individual Spotters can single-book a bay from a pool through the normal booking flow, and the pool can optionally opt in to block reservation matching via the blockReservationsOptedIn flag.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C2B3A"/>
                <w:sz w:val="20"/>
                <w:szCs w:val="20"/>
              </w:rPr>
              <w:t xml:space="preserve">Staged Grant</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two-tier feature unlock pattern used by the commitment gate. On submission of the RC insurance record, the Host’s spotManagerStatus is set to STAGED and most Spot Manager features (portfolio dashboard, pool listing creation, bay management) unlock immediately. The blockReservationCapable flag remains false until a Spotzy admin approves the RC submission in UC-SM02, at which point block reservation capability unlocks as the second tier of the grant.</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C2B3A"/>
                <w:sz w:val="20"/>
                <w:szCs w:val="20"/>
              </w:rPr>
              <w:t xml:space="preserve">Tiered Pricing</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cascading four-tier pricing model for parking listings. A Host sets a base hourly price and three discount percentages (daily, weekly, monthly), each from the set {0.50, 0.60, 0.70}. The daily rate is derived as hourly × 24 × dailyDiscountPct, weekly as daily × 7 × weeklyDiscountPct, and monthly as weekly × 4 × monthlyDiscountPct (where a month is exactly 28 days). The cascade guarantees a monotonically decreasing per-hour price across tiers. Tier selection at booking time is based on duration: &lt;24h uses hourly, 24h to &lt;7d uses daily, 7d to &lt;28d uses weekly, and ≥28d uses monthly. Within-tier billing rounds up: the total is ceil(duration ÷ tierUnit) × tierRate. See UC-H01 for the full specification.</w:t>
            </w:r>
          </w:p>
        </w:tc>
      </w:tr>
    </w:tbl>
    <w:p>
      <w:pPr>
        <w:spacing w:after="80"/>
      </w:pPr>
      <w:r>
        <w:t xml:space="preserve"/>
      </w:r>
    </w:p>
    <w:p>
      <w:r>
        <w:br w:type="page"/>
      </w:r>
    </w:p>
    <w:p>
      <w:pPr>
        <w:pStyle w:val="Heading1"/>
      </w:pPr>
      <w:bookmarkStart w:id="9" w:name="toc_h1_9"/>
      <w:r>
        <w:rPr>
          <w:rFonts w:ascii="Arial" w:cs="Arial" w:eastAsia="Arial" w:hAnsi="Arial"/>
        </w:rPr>
        <w:t xml:space="preserve">3. Proposed Functionalities</w:t>
      </w:r>
      <w:bookmarkEnd w:id="9"/>
    </w:p>
    <w:p>
      <w:pPr>
        <w:pStyle w:val="Heading2"/>
      </w:pPr>
      <w:bookmarkStart w:id="10" w:name="toc_h2_10"/>
      <w:r>
        <w:rPr>
          <w:rFonts w:ascii="Arial" w:cs="Arial" w:eastAsia="Arial" w:hAnsi="Arial"/>
        </w:rPr>
        <w:t xml:space="preserve">3.1 Subscription — Host</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bookmarkStart w:id="11" w:name="toc_h2_11"/>
      <w:r>
        <w:rPr>
          <w:rFonts w:ascii="Arial" w:cs="Arial" w:eastAsia="Arial" w:hAnsi="Arial"/>
        </w:rPr>
        <w:t xml:space="preserve">3.2 Subscription — Spotter</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bookmarkStart w:id="12" w:name="toc_h2_12"/>
      <w:r>
        <w:rPr>
          <w:rFonts w:ascii="Arial" w:cs="Arial" w:eastAsia="Arial" w:hAnsi="Arial"/>
        </w:rPr>
        <w:t xml:space="preserve">3.3 Search</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bookmarkStart w:id="13" w:name="toc_h2_13"/>
      <w:r>
        <w:rPr>
          <w:rFonts w:ascii="Arial" w:cs="Arial" w:eastAsia="Arial" w:hAnsi="Arial"/>
        </w:rPr>
        <w:t xml:space="preserve">3.4 Booking</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bookmarkStart w:id="14" w:name="toc_h2_14"/>
      <w:r>
        <w:rPr>
          <w:rFonts w:ascii="Arial" w:cs="Arial" w:eastAsia="Arial" w:hAnsi="Arial"/>
        </w:rPr>
        <w:t xml:space="preserve">3.5 Change &amp; Cancellation</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&gt;24h: 100% refund / 12–24h: 50% / &lt;12h: no refund / Active: cannot cancel</w:t>
            </w:r>
          </w:p>
        </w:tc>
      </w:tr>
    </w:tbl>
    <w:p>
      <w:pPr>
        <w:spacing w:after="80"/>
      </w:pPr>
      <w:r>
        <w:t xml:space="preserve"/>
      </w:r>
    </w:p>
    <w:p>
      <w:pPr>
        <w:pStyle w:val="Heading2"/>
      </w:pPr>
      <w:bookmarkStart w:id="15" w:name="toc_h2_15"/>
      <w:r>
        <w:rPr>
          <w:rFonts w:ascii="Arial" w:cs="Arial" w:eastAsia="Arial" w:hAnsi="Arial"/>
        </w:rPr>
        <w:t xml:space="preserve">3.6 Follow-up &amp; Communication</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bookmarkStart w:id="16" w:name="toc_h2_16"/>
      <w:r>
        <w:rPr>
          <w:rFonts w:ascii="Arial" w:cs="Arial" w:eastAsia="Arial" w:hAnsi="Arial"/>
        </w:rPr>
        <w:t xml:space="preserve">3.7 Reviews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Spotter)</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bookmarkStart w:id="17" w:name="toc_h2_17"/>
      <w:r>
        <w:rPr>
          <w:rFonts w:ascii="Arial" w:cs="Arial" w:eastAsia="Arial" w:hAnsi="Arial"/>
        </w:rPr>
        <w:t xml:space="preserve">3.8 Disputes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bookmarkStart w:id="18" w:name="toc_h2_18"/>
      <w:r>
        <w:rPr>
          <w:rFonts w:ascii="Arial" w:cs="Arial" w:eastAsia="Arial" w:hAnsi="Arial"/>
        </w:rPr>
        <w:t xml:space="preserve">3.9 Profile</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Spotter, Spot Manager, Block Spotter)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spotter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Email</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and editable inline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Phone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and editable inline with country code dropdown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VAT number, company name, billing address — optional; recommended for Hosts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bookmarkStart w:id="19" w:name="toc_h2_19"/>
      <w:r>
        <w:rPr>
          <w:rFonts w:ascii="Arial" w:cs="Arial" w:eastAsia="Arial" w:hAnsi="Arial"/>
        </w:rPr>
        <w:t xml:space="preserve">3.10 Navigation</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bookmarkStart w:id="20" w:name="toc_h2_20"/>
      <w:r>
        <w:rPr>
          <w:rFonts w:ascii="Arial" w:cs="Arial" w:eastAsia="Arial" w:hAnsi="Arial"/>
        </w:rPr>
        <w:t xml:space="preserve">3.11 Listing Management</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bookmarkStart w:id="21" w:name="toc_h1_21"/>
      <w:r>
        <w:rPr>
          <w:rFonts w:ascii="Arial" w:cs="Arial" w:eastAsia="Arial" w:hAnsi="Arial"/>
        </w:rPr>
        <w:t xml:space="preserve">4. User Stories</w:t>
      </w:r>
      <w:bookmarkEnd w:id="21"/>
    </w:p>
    <w:p>
      <w:pPr>
        <w:pStyle w:val="Heading2"/>
      </w:pPr>
      <w:bookmarkStart w:id="22" w:name="toc_h2_22"/>
      <w:r>
        <w:rPr>
          <w:rFonts w:ascii="Arial" w:cs="Arial" w:eastAsia="Arial" w:hAnsi="Arial"/>
        </w:rPr>
        <w:t xml:space="preserve">4.1 Host Stories</w:t>
      </w:r>
      <w:bookmarkEnd w:id="22"/>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Spotters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Block Spotters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Spotters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Spotter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bookmarkStart w:id="23" w:name="toc_h2_23"/>
      <w:r>
        <w:rPr>
          <w:rFonts w:ascii="Arial" w:cs="Arial" w:eastAsia="Arial" w:hAnsi="Arial"/>
        </w:rPr>
        <w:t xml:space="preserve">4.1b Availability — Host Stories</w:t>
      </w:r>
      <w:bookmarkEnd w:id="23"/>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Spotters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Spotter.</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bookmarkStart w:id="24" w:name="toc_h2_24"/>
      <w:r>
        <w:rPr>
          <w:rFonts w:ascii="Arial" w:cs="Arial" w:eastAsia="Arial" w:hAnsi="Arial"/>
        </w:rPr>
        <w:t xml:space="preserve">4.2 Spotter Stories</w:t>
      </w:r>
      <w:bookmarkEnd w:id="24"/>
    </w:p>
    <w:p>
      <w:pPr>
        <w:spacing w:after="80"/>
      </w:pPr>
      <w:r>
        <w:t xml:space="preserve"/>
      </w:r>
    </w:p>
    <w:p>
      <w:pPr>
        <w:spacing w:after="100"/>
      </w:pPr>
      <w:r>
        <w:rPr>
          <w:rFonts w:ascii="Arial" w:cs="Arial" w:eastAsia="Arial" w:hAnsi="Arial"/>
          <w:b/>
          <w:bCs/>
          <w:color w:val="1C2B3A"/>
          <w:sz w:val="22"/>
          <w:szCs w:val="22"/>
        </w:rPr>
        <w:t xml:space="preserve">As a Spotter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Spotter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Spotter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Spotter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Spotter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Spotter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Spotter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rate the host and the spot after my stay so that other Spotters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Spotter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Spotter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Spotter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Spotter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bookmarkStart w:id="25" w:name="toc_h2_25"/>
      <w:r>
        <w:rPr>
          <w:rFonts w:ascii="Arial" w:cs="Arial" w:eastAsia="Arial" w:hAnsi="Arial"/>
        </w:rPr>
        <w:t xml:space="preserve">4.2b Availability — Spotter Stories</w:t>
      </w:r>
      <w:bookmarkEnd w:id="25"/>
    </w:p>
    <w:p>
      <w:pPr>
        <w:spacing w:after="80"/>
      </w:pPr>
      <w:r>
        <w:t xml:space="preserve"/>
      </w:r>
    </w:p>
    <w:p>
      <w:pPr>
        <w:spacing w:after="100"/>
      </w:pPr>
      <w:r>
        <w:rPr>
          <w:rFonts w:ascii="Arial" w:cs="Arial" w:eastAsia="Arial" w:hAnsi="Arial"/>
          <w:b/>
          <w:bCs/>
          <w:color w:val="1C2B3A"/>
          <w:sz w:val="22"/>
          <w:szCs w:val="22"/>
        </w:rPr>
        <w:t xml:space="preserve">As a Spotter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Spotter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Spotter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Spotter I want to be guaranteed that a spot I book is available even if another Spotter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bookmarkStart w:id="26" w:name="toc_h2_26"/>
      <w:r>
        <w:rPr>
          <w:rFonts w:ascii="Arial" w:cs="Arial" w:eastAsia="Arial" w:hAnsi="Arial"/>
        </w:rPr>
        <w:t xml:space="preserve">4.3 Block Spotter Stories (post-MVP)</w:t>
      </w:r>
      <w:bookmarkEnd w:id="26"/>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Block Spotter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Block Spotter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Block Spotter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Block Spotter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Block Spotter I want to receive alerts if a reserved spot becomes unavailable so that I can arrange an alternative in time.</w:t>
      </w:r>
    </w:p>
    <w:p>
      <w:pPr>
        <w:spacing w:after="80"/>
      </w:pPr>
      <w:r>
        <w:t xml:space="preserve"/>
      </w:r>
    </w:p>
    <w:p>
      <w:pPr>
        <w:pStyle w:val="Heading2"/>
      </w:pPr>
      <w:bookmarkStart w:id="27" w:name="toc_h2_27"/>
      <w:r>
        <w:rPr>
          <w:rFonts w:ascii="Arial" w:cs="Arial" w:eastAsia="Arial" w:hAnsi="Arial"/>
        </w:rPr>
        <w:t xml:space="preserve">4.4 Spot Manager Stories (post-MVP)</w:t>
      </w:r>
      <w:bookmarkEnd w:id="27"/>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multiple parking bays into a Spot Pool listing so that I can manage them as a single inventory unit with shared pricing and availability, while still giving each bay its own label and access instructions.</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Spotter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Spotter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Block Spotters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bookmarkStart w:id="28" w:name="toc_h2_28"/>
      <w:r>
        <w:rPr>
          <w:rFonts w:ascii="Arial" w:cs="Arial" w:eastAsia="Arial" w:hAnsi="Arial"/>
        </w:rPr>
        <w:t xml:space="preserve">4.5 Profile &amp; Navigation Stories</w:t>
      </w:r>
      <w:bookmarkEnd w:id="28"/>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Spotter,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Spotter icon, Spot Manager icon (post-MVP), Block Spotter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spotter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bookmarkStart w:id="29" w:name="toc_h2_29"/>
      <w:r>
        <w:rPr>
          <w:rFonts w:ascii="Arial" w:cs="Arial" w:eastAsia="Arial" w:hAnsi="Arial"/>
        </w:rPr>
        <w:t xml:space="preserve">4.6 Search &amp; Map Stories</w:t>
      </w:r>
      <w:bookmarkEnd w:id="29"/>
    </w:p>
    <w:p>
      <w:pPr>
        <w:spacing w:after="80"/>
      </w:pPr>
      <w:r>
        <w:t xml:space="preserve"/>
      </w:r>
    </w:p>
    <w:p>
      <w:pPr>
        <w:spacing w:after="100"/>
      </w:pPr>
      <w:r>
        <w:rPr>
          <w:rFonts w:ascii="Arial" w:cs="Arial" w:eastAsia="Arial" w:hAnsi="Arial"/>
          <w:b/>
          <w:bCs/>
          <w:color w:val="1C2B3A"/>
          <w:sz w:val="22"/>
          <w:szCs w:val="22"/>
        </w:rPr>
        <w:t xml:space="preserve">As a Spotter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Spotter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Spotter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Spotter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Spotter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bookmarkStart w:id="30" w:name="toc_h2_30"/>
      <w:r>
        <w:rPr>
          <w:rFonts w:ascii="Arial" w:cs="Arial" w:eastAsia="Arial" w:hAnsi="Arial"/>
        </w:rPr>
        <w:t xml:space="preserve">4.7 Listing Management Stories</w:t>
      </w:r>
      <w:bookmarkEnd w:id="30"/>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Spotter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bookmarkStart w:id="31" w:name="toc_h2_31"/>
      <w:r>
        <w:rPr>
          <w:rFonts w:ascii="Arial" w:cs="Arial" w:eastAsia="Arial" w:hAnsi="Arial"/>
        </w:rPr>
        <w:t xml:space="preserve">4.8 Booking Trust &amp; Hyperlinks Stories</w:t>
      </w:r>
      <w:bookmarkEnd w:id="31"/>
    </w:p>
    <w:p>
      <w:pPr>
        <w:spacing w:after="80"/>
      </w:pPr>
      <w:r>
        <w:t xml:space="preserve"/>
      </w:r>
    </w:p>
    <w:p>
      <w:pPr>
        <w:spacing w:after="100"/>
      </w:pPr>
      <w:r>
        <w:rPr>
          <w:rFonts w:ascii="Arial" w:cs="Arial" w:eastAsia="Arial" w:hAnsi="Arial"/>
          <w:b/>
          <w:bCs/>
          <w:color w:val="1C2B3A"/>
          <w:sz w:val="22"/>
          <w:szCs w:val="22"/>
        </w:rPr>
        <w:t xml:space="preserve">As a Spotter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spotter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Spotter's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Spotter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Spotter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2"/>
      </w:pPr>
      <w:bookmarkStart w:id="32" w:name="toc_h2_32"/>
      <w:r>
        <w:rPr>
          <w:rFonts w:ascii="Arial" w:cs="Arial" w:eastAsia="Arial" w:hAnsi="Arial"/>
        </w:rPr>
        <w:t xml:space="preserve">4.9 Self-Booking Prevention &amp; List-Your-Spot Flow Stories</w:t>
      </w:r>
      <w:bookmarkEnd w:id="32"/>
    </w:p>
    <w:p>
      <w:pPr>
        <w:spacing w:after="80"/>
      </w:pPr>
      <w:r>
        <w:t xml:space="preserve"/>
      </w:r>
    </w:p>
    <w:p>
      <w:pPr>
        <w:spacing w:after="100"/>
      </w:pPr>
      <w:r>
        <w:rPr>
          <w:rFonts w:ascii="Arial" w:cs="Arial" w:eastAsia="Arial" w:hAnsi="Arial"/>
          <w:b/>
          <w:bCs/>
          <w:color w:val="1C2B3A"/>
          <w:sz w:val="22"/>
          <w:szCs w:val="22"/>
        </w:rPr>
        <w:t xml:space="preserve">As a Spotter I want to be prevented from booking my own listing so that the platform maintains integrity and prevents gaming.</w:t>
      </w:r>
    </w:p>
    <w:p>
      <w:pPr>
        <w:pStyle w:val="ListParagraph"/>
        <w:numPr>
          <w:ilvl w:val="0"/>
          <w:numId w:val="2"/>
        </w:numPr>
        <w:spacing w:after="60"/>
      </w:pPr>
      <w:r>
        <w:rPr>
          <w:rFonts w:ascii="Arial" w:cs="Arial" w:eastAsia="Arial" w:hAnsi="Arial"/>
          <w:color w:val="1C2B3A"/>
          <w:sz w:val="22"/>
          <w:szCs w:val="22"/>
        </w:rPr>
        <w:t xml:space="preserve">'Book this spot' button replaced with 'This is your listing' non-interactive message on own listings</w:t>
      </w:r>
    </w:p>
    <w:p>
      <w:pPr>
        <w:pStyle w:val="ListParagraph"/>
        <w:numPr>
          <w:ilvl w:val="0"/>
          <w:numId w:val="2"/>
        </w:numPr>
        <w:spacing w:after="60"/>
      </w:pPr>
      <w:r>
        <w:rPr>
          <w:rFonts w:ascii="Arial" w:cs="Arial" w:eastAsia="Arial" w:hAnsi="Arial"/>
          <w:color w:val="1C2B3A"/>
          <w:sz w:val="22"/>
          <w:szCs w:val="22"/>
        </w:rPr>
        <w:t xml:space="preserve">Check enforced on both frontend (button state) and backend (booking-create Lambda)</w:t>
      </w:r>
    </w:p>
    <w:p>
      <w:pPr>
        <w:spacing w:after="80"/>
      </w:pPr>
      <w:r>
        <w:t xml:space="preserve"/>
      </w:r>
    </w:p>
    <w:p>
      <w:pPr>
        <w:spacing w:after="100"/>
      </w:pPr>
      <w:r>
        <w:rPr>
          <w:rFonts w:ascii="Arial" w:cs="Arial" w:eastAsia="Arial" w:hAnsi="Arial"/>
          <w:b/>
          <w:bCs/>
          <w:color w:val="1C2B3A"/>
          <w:sz w:val="22"/>
          <w:szCs w:val="22"/>
        </w:rPr>
        <w:t xml:space="preserve">As an unauthenticated visitor I want clicking 'List your spot' to take me through persona selection so that I can understand which role fits me before registering.</w:t>
      </w:r>
    </w:p>
    <w:p>
      <w:pPr>
        <w:pStyle w:val="ListParagraph"/>
        <w:numPr>
          <w:ilvl w:val="0"/>
          <w:numId w:val="2"/>
        </w:numPr>
        <w:spacing w:after="60"/>
      </w:pPr>
      <w:r>
        <w:rPr>
          <w:rFonts w:ascii="Arial" w:cs="Arial" w:eastAsia="Arial" w:hAnsi="Arial"/>
          <w:color w:val="1C2B3A"/>
          <w:sz w:val="22"/>
          <w:szCs w:val="22"/>
        </w:rPr>
        <w:t xml:space="preserve">Existing registration flow with Host / Spotter / Spot Manager persona choice</w:t>
      </w:r>
    </w:p>
    <w:p>
      <w:pPr>
        <w:pStyle w:val="ListParagraph"/>
        <w:numPr>
          <w:ilvl w:val="0"/>
          <w:numId w:val="2"/>
        </w:numPr>
        <w:spacing w:after="60"/>
      </w:pPr>
      <w:r>
        <w:rPr>
          <w:rFonts w:ascii="Arial" w:cs="Arial" w:eastAsia="Arial" w:hAnsi="Arial"/>
          <w:color w:val="1C2B3A"/>
          <w:sz w:val="22"/>
          <w:szCs w:val="22"/>
        </w:rPr>
        <w:t xml:space="preserve">Selected persona pre-fills the registration form role</w:t>
      </w:r>
    </w:p>
    <w:p>
      <w:pPr>
        <w:spacing w:after="80"/>
      </w:pPr>
      <w:r>
        <w:t xml:space="preserve"/>
      </w:r>
    </w:p>
    <w:p>
      <w:pPr>
        <w:spacing w:after="100"/>
      </w:pPr>
      <w:r>
        <w:rPr>
          <w:rFonts w:ascii="Arial" w:cs="Arial" w:eastAsia="Arial" w:hAnsi="Arial"/>
          <w:b/>
          <w:bCs/>
          <w:color w:val="1C2B3A"/>
          <w:sz w:val="22"/>
          <w:szCs w:val="22"/>
        </w:rPr>
        <w:t xml:space="preserve">As a logged-in Host I want clicking 'List your spot' to take me directly to the new listing wizard so that I don't have to navigate through unnecessary screens.</w:t>
      </w:r>
    </w:p>
    <w:p>
      <w:pPr>
        <w:pStyle w:val="ListParagraph"/>
        <w:numPr>
          <w:ilvl w:val="0"/>
          <w:numId w:val="2"/>
        </w:numPr>
        <w:spacing w:after="60"/>
      </w:pPr>
      <w:r>
        <w:rPr>
          <w:rFonts w:ascii="Arial" w:cs="Arial" w:eastAsia="Arial" w:hAnsi="Arial"/>
          <w:color w:val="1C2B3A"/>
          <w:sz w:val="22"/>
          <w:szCs w:val="22"/>
        </w:rPr>
        <w:t xml:space="preserve">Detects active Host persona (user has at least one listing, or stripeConnectEnabled=true)</w:t>
      </w:r>
    </w:p>
    <w:p>
      <w:pPr>
        <w:pStyle w:val="ListParagraph"/>
        <w:numPr>
          <w:ilvl w:val="0"/>
          <w:numId w:val="2"/>
        </w:numPr>
        <w:spacing w:after="60"/>
      </w:pPr>
      <w:r>
        <w:rPr>
          <w:rFonts w:ascii="Arial" w:cs="Arial" w:eastAsia="Arial" w:hAnsi="Arial"/>
          <w:color w:val="1C2B3A"/>
          <w:sz w:val="22"/>
          <w:szCs w:val="22"/>
        </w:rPr>
        <w:t xml:space="preserve">Navigates directly to /listings/new</w:t>
      </w:r>
    </w:p>
    <w:p>
      <w:pPr>
        <w:spacing w:after="80"/>
      </w:pPr>
      <w:r>
        <w:t xml:space="preserve"/>
      </w:r>
    </w:p>
    <w:p>
      <w:pPr>
        <w:spacing w:after="100"/>
      </w:pPr>
      <w:r>
        <w:rPr>
          <w:rFonts w:ascii="Arial" w:cs="Arial" w:eastAsia="Arial" w:hAnsi="Arial"/>
          <w:b/>
          <w:bCs/>
          <w:color w:val="1C2B3A"/>
          <w:sz w:val="22"/>
          <w:szCs w:val="22"/>
        </w:rPr>
        <w:t xml:space="preserve">As an unauthenticated user who has selected a spot and dates I want to be redirected back to checkout after login or registration so that I don't lose my booking progress.</w:t>
      </w:r>
    </w:p>
    <w:p>
      <w:pPr>
        <w:pStyle w:val="ListParagraph"/>
        <w:numPr>
          <w:ilvl w:val="0"/>
          <w:numId w:val="2"/>
        </w:numPr>
        <w:spacing w:after="60"/>
      </w:pPr>
      <w:r>
        <w:rPr>
          <w:rFonts w:ascii="Arial" w:cs="Arial" w:eastAsia="Arial" w:hAnsi="Arial"/>
          <w:color w:val="1C2B3A"/>
          <w:sz w:val="22"/>
          <w:szCs w:val="22"/>
        </w:rPr>
        <w:t xml:space="preserve">Intent stored in both sessionStorage and URL params at redirect</w:t>
      </w:r>
    </w:p>
    <w:p>
      <w:pPr>
        <w:pStyle w:val="ListParagraph"/>
        <w:numPr>
          <w:ilvl w:val="0"/>
          <w:numId w:val="2"/>
        </w:numPr>
        <w:spacing w:after="60"/>
      </w:pPr>
      <w:r>
        <w:rPr>
          <w:rFonts w:ascii="Arial" w:cs="Arial" w:eastAsia="Arial" w:hAnsi="Arial"/>
          <w:color w:val="1C2B3A"/>
          <w:sz w:val="22"/>
          <w:szCs w:val="22"/>
        </w:rPr>
        <w:t xml:space="preserve">Login page shows a booking summary strip so I remember what I was booking</w:t>
      </w:r>
    </w:p>
    <w:p>
      <w:pPr>
        <w:pStyle w:val="ListParagraph"/>
        <w:numPr>
          <w:ilvl w:val="0"/>
          <w:numId w:val="2"/>
        </w:numPr>
        <w:spacing w:after="60"/>
      </w:pPr>
      <w:r>
        <w:rPr>
          <w:rFonts w:ascii="Arial" w:cs="Arial" w:eastAsia="Arial" w:hAnsi="Arial"/>
          <w:color w:val="1C2B3A"/>
          <w:sz w:val="22"/>
          <w:szCs w:val="22"/>
        </w:rPr>
        <w:t xml:space="preserve">After login or registration: navigated to /checkout with my booking data intact — not to dashboard</w:t>
      </w:r>
    </w:p>
    <w:p>
      <w:pPr>
        <w:pStyle w:val="ListParagraph"/>
        <w:numPr>
          <w:ilvl w:val="0"/>
          <w:numId w:val="2"/>
        </w:numPr>
        <w:spacing w:after="60"/>
      </w:pPr>
      <w:r>
        <w:rPr>
          <w:rFonts w:ascii="Arial" w:cs="Arial" w:eastAsia="Arial" w:hAnsi="Arial"/>
          <w:color w:val="1C2B3A"/>
          <w:sz w:val="22"/>
          <w:szCs w:val="22"/>
        </w:rPr>
        <w:t xml:space="preserve">If session expires: redirected to /search with an explanatory toast</w:t>
      </w:r>
    </w:p>
    <w:p>
      <w:pPr>
        <w:spacing w:after="80"/>
      </w:pPr>
      <w:r>
        <w:t xml:space="preserve"/>
      </w:r>
    </w:p>
    <w:p>
      <w:pPr>
        <w:spacing w:after="100"/>
      </w:pPr>
      <w:r>
        <w:rPr>
          <w:rFonts w:ascii="Arial" w:cs="Arial" w:eastAsia="Arial" w:hAnsi="Arial"/>
          <w:b/>
          <w:bCs/>
          <w:color w:val="1C2B3A"/>
          <w:sz w:val="22"/>
          <w:szCs w:val="22"/>
        </w:rPr>
        <w:t xml:space="preserve">As a landing page visitor I want to see 3 context-relevant quick access cards so that I can immediately navigate to what matters most.</w:t>
      </w:r>
    </w:p>
    <w:p>
      <w:pPr>
        <w:pStyle w:val="ListParagraph"/>
        <w:numPr>
          <w:ilvl w:val="0"/>
          <w:numId w:val="2"/>
        </w:numPr>
        <w:spacing w:after="60"/>
      </w:pPr>
      <w:r>
        <w:rPr>
          <w:rFonts w:ascii="Arial" w:cs="Arial" w:eastAsia="Arial" w:hAnsi="Arial"/>
          <w:color w:val="1C2B3A"/>
          <w:sz w:val="22"/>
          <w:szCs w:val="22"/>
        </w:rPr>
        <w:t xml:space="preserve">Not logged in: Search Spots, Sign in, Create account</w:t>
      </w:r>
    </w:p>
    <w:p>
      <w:pPr>
        <w:pStyle w:val="ListParagraph"/>
        <w:numPr>
          <w:ilvl w:val="0"/>
          <w:numId w:val="2"/>
        </w:numPr>
        <w:spacing w:after="60"/>
      </w:pPr>
      <w:r>
        <w:rPr>
          <w:rFonts w:ascii="Arial" w:cs="Arial" w:eastAsia="Arial" w:hAnsi="Arial"/>
          <w:color w:val="1C2B3A"/>
          <w:sz w:val="22"/>
          <w:szCs w:val="22"/>
        </w:rPr>
        <w:t xml:space="preserve">Spotter only: Search Spots, List your Spot, My Bookings</w:t>
      </w:r>
    </w:p>
    <w:p>
      <w:pPr>
        <w:pStyle w:val="ListParagraph"/>
        <w:numPr>
          <w:ilvl w:val="0"/>
          <w:numId w:val="2"/>
        </w:numPr>
        <w:spacing w:after="60"/>
      </w:pPr>
      <w:r>
        <w:rPr>
          <w:rFonts w:ascii="Arial" w:cs="Arial" w:eastAsia="Arial" w:hAnsi="Arial"/>
          <w:color w:val="1C2B3A"/>
          <w:sz w:val="22"/>
          <w:szCs w:val="22"/>
        </w:rPr>
        <w:t xml:space="preserve">Host: Search Spots, Add a listing, My Bookings</w:t>
      </w:r>
    </w:p>
    <w:p>
      <w:pPr>
        <w:pStyle w:val="ListParagraph"/>
        <w:numPr>
          <w:ilvl w:val="0"/>
          <w:numId w:val="2"/>
        </w:numPr>
        <w:spacing w:after="60"/>
      </w:pPr>
      <w:r>
        <w:rPr>
          <w:rFonts w:ascii="Arial" w:cs="Arial" w:eastAsia="Arial" w:hAnsi="Arial"/>
          <w:color w:val="1C2B3A"/>
          <w:sz w:val="22"/>
          <w:szCs w:val="22"/>
        </w:rPr>
        <w:t xml:space="preserve">Always exactly 3 cards, in the hero section, using the existing card visual design</w:t>
      </w:r>
    </w:p>
    <w:p>
      <w:pPr>
        <w:spacing w:after="80"/>
      </w:pPr>
      <w:r>
        <w:t xml:space="preserve"/>
      </w:r>
    </w:p>
    <w:p>
      <w:pPr>
        <w:spacing w:after="100"/>
      </w:pPr>
      <w:r>
        <w:rPr>
          <w:rFonts w:ascii="Arial" w:cs="Arial" w:eastAsia="Arial" w:hAnsi="Arial"/>
          <w:b/>
          <w:bCs/>
          <w:color w:val="1C2B3A"/>
          <w:sz w:val="22"/>
          <w:szCs w:val="22"/>
        </w:rPr>
        <w:t xml:space="preserve">As a new user registering as Host I want to set up my Stripe payout account immediately during registration so that I am fully ready to list and earn without any extra steps after signing up.</w:t>
      </w:r>
    </w:p>
    <w:p>
      <w:pPr>
        <w:pStyle w:val="ListParagraph"/>
        <w:numPr>
          <w:ilvl w:val="0"/>
          <w:numId w:val="2"/>
        </w:numPr>
        <w:spacing w:after="60"/>
      </w:pPr>
      <w:r>
        <w:rPr>
          <w:rFonts w:ascii="Arial" w:cs="Arial" w:eastAsia="Arial" w:hAnsi="Arial"/>
          <w:color w:val="1C2B3A"/>
          <w:sz w:val="22"/>
          <w:szCs w:val="22"/>
        </w:rPr>
        <w:t xml:space="preserve">Stripe Connect triggered right after selecting Host persona — before the profile form</w:t>
      </w:r>
    </w:p>
    <w:p>
      <w:pPr>
        <w:pStyle w:val="ListParagraph"/>
        <w:numPr>
          <w:ilvl w:val="0"/>
          <w:numId w:val="2"/>
        </w:numPr>
        <w:spacing w:after="60"/>
      </w:pPr>
      <w:r>
        <w:rPr>
          <w:rFonts w:ascii="Arial" w:cs="Arial" w:eastAsia="Arial" w:hAnsi="Arial"/>
          <w:color w:val="1C2B3A"/>
          <w:sz w:val="22"/>
          <w:szCs w:val="22"/>
        </w:rPr>
        <w:t xml:space="preserve">On completion: both Host and Spotter personas active, navigate to /listings/new</w:t>
      </w:r>
    </w:p>
    <w:p>
      <w:pPr>
        <w:pStyle w:val="ListParagraph"/>
        <w:numPr>
          <w:ilvl w:val="0"/>
          <w:numId w:val="2"/>
        </w:numPr>
        <w:spacing w:after="60"/>
      </w:pPr>
      <w:r>
        <w:rPr>
          <w:rFonts w:ascii="Arial" w:cs="Arial" w:eastAsia="Arial" w:hAnsi="Arial"/>
          <w:color w:val="1C2B3A"/>
          <w:sz w:val="22"/>
          <w:szCs w:val="22"/>
        </w:rPr>
        <w:t xml:space="preserve">On abandonment: Spotter account created, can complete payout setup later via UC-H19</w:t>
      </w:r>
    </w:p>
    <w:p>
      <w:pPr>
        <w:pStyle w:val="ListParagraph"/>
        <w:numPr>
          <w:ilvl w:val="0"/>
          <w:numId w:val="2"/>
        </w:numPr>
        <w:spacing w:after="60"/>
      </w:pPr>
      <w:r>
        <w:rPr>
          <w:rFonts w:ascii="Arial" w:cs="Arial" w:eastAsia="Arial" w:hAnsi="Arial"/>
          <w:color w:val="1C2B3A"/>
          <w:sz w:val="22"/>
          <w:szCs w:val="22"/>
        </w:rPr>
        <w:t xml:space="preserve">Host badge active as soon as Stripe Connect is complete — no listing required</w:t>
      </w:r>
    </w:p>
    <w:p>
      <w:pPr>
        <w:spacing w:after="80"/>
      </w:pPr>
      <w:r>
        <w:t xml:space="preserve"/>
      </w:r>
    </w:p>
    <w:p>
      <w:pPr>
        <w:spacing w:after="100"/>
      </w:pPr>
      <w:r>
        <w:rPr>
          <w:rFonts w:ascii="Arial" w:cs="Arial" w:eastAsia="Arial" w:hAnsi="Arial"/>
          <w:b/>
          <w:bCs/>
          <w:color w:val="1C2B3A"/>
          <w:sz w:val="22"/>
          <w:szCs w:val="22"/>
        </w:rPr>
        <w:t xml:space="preserve">As a logged-in Spotter (no Host persona yet) I want clicking 'List your spot' to guide me through adding banking info first so that I can become a Host without losing my Spotter account.</w:t>
      </w:r>
    </w:p>
    <w:p>
      <w:pPr>
        <w:pStyle w:val="ListParagraph"/>
        <w:numPr>
          <w:ilvl w:val="0"/>
          <w:numId w:val="2"/>
        </w:numPr>
        <w:spacing w:after="60"/>
      </w:pPr>
      <w:r>
        <w:rPr>
          <w:rFonts w:ascii="Arial" w:cs="Arial" w:eastAsia="Arial" w:hAnsi="Arial"/>
          <w:color w:val="1C2B3A"/>
          <w:sz w:val="22"/>
          <w:szCs w:val="22"/>
        </w:rPr>
        <w:t xml:space="preserve">Single interstitial screen: 'Become a Host — set up your payout account'</w:t>
      </w:r>
    </w:p>
    <w:p>
      <w:pPr>
        <w:pStyle w:val="ListParagraph"/>
        <w:numPr>
          <w:ilvl w:val="0"/>
          <w:numId w:val="2"/>
        </w:numPr>
        <w:spacing w:after="60"/>
      </w:pPr>
      <w:r>
        <w:rPr>
          <w:rFonts w:ascii="Arial" w:cs="Arial" w:eastAsia="Arial" w:hAnsi="Arial"/>
          <w:color w:val="1C2B3A"/>
          <w:sz w:val="22"/>
          <w:szCs w:val="22"/>
        </w:rPr>
        <w:t xml:space="preserve">Stripe Connect onboarding launched inline</w:t>
      </w:r>
    </w:p>
    <w:p>
      <w:pPr>
        <w:pStyle w:val="ListParagraph"/>
        <w:numPr>
          <w:ilvl w:val="0"/>
          <w:numId w:val="2"/>
        </w:numPr>
        <w:spacing w:after="60"/>
      </w:pPr>
      <w:r>
        <w:rPr>
          <w:rFonts w:ascii="Arial" w:cs="Arial" w:eastAsia="Arial" w:hAnsi="Arial"/>
          <w:color w:val="1C2B3A"/>
          <w:sz w:val="22"/>
          <w:szCs w:val="22"/>
        </w:rPr>
        <w:t xml:space="preserve">On completion: role badge updated to include Host, then navigate to /listings/new</w:t>
      </w:r>
    </w:p>
    <w:p>
      <w:pPr>
        <w:pStyle w:val="ListParagraph"/>
        <w:numPr>
          <w:ilvl w:val="0"/>
          <w:numId w:val="2"/>
        </w:numPr>
        <w:spacing w:after="60"/>
      </w:pPr>
      <w:r>
        <w:rPr>
          <w:rFonts w:ascii="Arial" w:cs="Arial" w:eastAsia="Arial" w:hAnsi="Arial"/>
          <w:color w:val="1C2B3A"/>
          <w:sz w:val="22"/>
          <w:szCs w:val="22"/>
        </w:rPr>
        <w:t xml:space="preserve">'Skip for now' not available — banking is mandatory before listing creation</w:t>
      </w:r>
    </w:p>
    <w:p>
      <w:pPr>
        <w:spacing w:after="80"/>
      </w:pPr>
      <w:r>
        <w:t xml:space="preserve"/>
      </w:r>
    </w:p>
    <w:p>
      <w:pPr>
        <w:pStyle w:val="Heading2"/>
      </w:pPr>
      <w:bookmarkStart w:id="33" w:name="toc_h2_33"/>
      <w:r>
        <w:rPr>
          <w:rFonts w:ascii="Arial" w:cs="Arial" w:eastAsia="Arial" w:hAnsi="Arial"/>
        </w:rPr>
        <w:t xml:space="preserve">4.10 Messages, Presentation Pages &amp; Card Links</w:t>
      </w:r>
      <w:bookmarkEnd w:id="33"/>
    </w:p>
    <w:p>
      <w:pPr>
        <w:spacing w:after="80"/>
      </w:pPr>
      <w:r>
        <w:t xml:space="preserve"/>
      </w:r>
    </w:p>
    <w:p>
      <w:pPr>
        <w:spacing w:after="100"/>
      </w:pPr>
      <w:r>
        <w:rPr>
          <w:rFonts w:ascii="Arial" w:cs="Arial" w:eastAsia="Arial" w:hAnsi="Arial"/>
          <w:b/>
          <w:bCs/>
          <w:color w:val="1C2B3A"/>
          <w:sz w:val="22"/>
          <w:szCs w:val="22"/>
        </w:rPr>
        <w:t xml:space="preserve">As a user I want a dedicated Messages section in the navigation so that I can see all my active conversations in one place without navigating through each booking.</w:t>
      </w:r>
    </w:p>
    <w:p>
      <w:pPr>
        <w:pStyle w:val="ListParagraph"/>
        <w:numPr>
          <w:ilvl w:val="0"/>
          <w:numId w:val="2"/>
        </w:numPr>
        <w:spacing w:after="60"/>
      </w:pPr>
      <w:r>
        <w:rPr>
          <w:rFonts w:ascii="Arial" w:cs="Arial" w:eastAsia="Arial" w:hAnsi="Arial"/>
          <w:color w:val="1C2B3A"/>
          <w:sz w:val="22"/>
          <w:szCs w:val="22"/>
        </w:rPr>
        <w:t xml:space="preserve">Accessible via Messages icon in top nav (desktop) and bottom tab bar (mobile)</w:t>
      </w:r>
    </w:p>
    <w:p>
      <w:pPr>
        <w:pStyle w:val="ListParagraph"/>
        <w:numPr>
          <w:ilvl w:val="0"/>
          <w:numId w:val="2"/>
        </w:numPr>
        <w:spacing w:after="60"/>
      </w:pPr>
      <w:r>
        <w:rPr>
          <w:rFonts w:ascii="Arial" w:cs="Arial" w:eastAsia="Arial" w:hAnsi="Arial"/>
          <w:color w:val="1C2B3A"/>
          <w:sz w:val="22"/>
          <w:szCs w:val="22"/>
        </w:rPr>
        <w:t xml:space="preserve">Shows active and upcoming booking conversations only</w:t>
      </w:r>
    </w:p>
    <w:p>
      <w:pPr>
        <w:pStyle w:val="ListParagraph"/>
        <w:numPr>
          <w:ilvl w:val="0"/>
          <w:numId w:val="2"/>
        </w:numPr>
        <w:spacing w:after="60"/>
      </w:pPr>
      <w:r>
        <w:rPr>
          <w:rFonts w:ascii="Arial" w:cs="Arial" w:eastAsia="Arial" w:hAnsi="Arial"/>
          <w:color w:val="1C2B3A"/>
          <w:sz w:val="22"/>
          <w:szCs w:val="22"/>
        </w:rPr>
        <w:t xml:space="preserve">Small 'View archived conversations' link at the bottom</w:t>
      </w:r>
    </w:p>
    <w:p>
      <w:pPr>
        <w:pStyle w:val="ListParagraph"/>
        <w:numPr>
          <w:ilvl w:val="0"/>
          <w:numId w:val="2"/>
        </w:numPr>
        <w:spacing w:after="60"/>
      </w:pPr>
      <w:r>
        <w:rPr>
          <w:rFonts w:ascii="Arial" w:cs="Arial" w:eastAsia="Arial" w:hAnsi="Arial"/>
          <w:color w:val="1C2B3A"/>
          <w:sz w:val="22"/>
          <w:szCs w:val="22"/>
        </w:rPr>
        <w:t xml:space="preserve">Unread message count badge on the nav icon</w:t>
      </w:r>
    </w:p>
    <w:p>
      <w:pPr>
        <w:spacing w:after="80"/>
      </w:pPr>
      <w:r>
        <w:t xml:space="preserve"/>
      </w:r>
    </w:p>
    <w:p>
      <w:pPr>
        <w:spacing w:after="100"/>
      </w:pPr>
      <w:r>
        <w:rPr>
          <w:rFonts w:ascii="Arial" w:cs="Arial" w:eastAsia="Arial" w:hAnsi="Arial"/>
          <w:b/>
          <w:bCs/>
          <w:color w:val="1C2B3A"/>
          <w:sz w:val="22"/>
          <w:szCs w:val="22"/>
        </w:rPr>
        <w:t xml:space="preserve">As a user I want each conversation in the Messages list to show the spot address, the other party's name, a last message preview, timestamp, and unread badge so that I can quickly scan and prioritise.</w:t>
      </w:r>
    </w:p>
    <w:p>
      <w:pPr>
        <w:pStyle w:val="ListParagraph"/>
        <w:numPr>
          <w:ilvl w:val="0"/>
          <w:numId w:val="2"/>
        </w:numPr>
        <w:spacing w:after="60"/>
      </w:pPr>
      <w:r>
        <w:rPr>
          <w:rFonts w:ascii="Arial" w:cs="Arial" w:eastAsia="Arial" w:hAnsi="Arial"/>
          <w:color w:val="1C2B3A"/>
          <w:sz w:val="22"/>
          <w:szCs w:val="22"/>
        </w:rPr>
        <w:t xml:space="preserve">Spot address as primary identifier</w:t>
      </w:r>
    </w:p>
    <w:p>
      <w:pPr>
        <w:pStyle w:val="ListParagraph"/>
        <w:numPr>
          <w:ilvl w:val="0"/>
          <w:numId w:val="2"/>
        </w:numPr>
        <w:spacing w:after="60"/>
      </w:pPr>
      <w:r>
        <w:rPr>
          <w:rFonts w:ascii="Arial" w:cs="Arial" w:eastAsia="Arial" w:hAnsi="Arial"/>
          <w:color w:val="1C2B3A"/>
          <w:sz w:val="22"/>
          <w:szCs w:val="22"/>
        </w:rPr>
        <w:t xml:space="preserve">Other party name (first name + last initial)</w:t>
      </w:r>
    </w:p>
    <w:p>
      <w:pPr>
        <w:pStyle w:val="ListParagraph"/>
        <w:numPr>
          <w:ilvl w:val="0"/>
          <w:numId w:val="2"/>
        </w:numPr>
        <w:spacing w:after="60"/>
      </w:pPr>
      <w:r>
        <w:rPr>
          <w:rFonts w:ascii="Arial" w:cs="Arial" w:eastAsia="Arial" w:hAnsi="Arial"/>
          <w:color w:val="1C2B3A"/>
          <w:sz w:val="22"/>
          <w:szCs w:val="22"/>
        </w:rPr>
        <w:t xml:space="preserve">Last message truncated to 1 line</w:t>
      </w:r>
    </w:p>
    <w:p>
      <w:pPr>
        <w:pStyle w:val="ListParagraph"/>
        <w:numPr>
          <w:ilvl w:val="0"/>
          <w:numId w:val="2"/>
        </w:numPr>
        <w:spacing w:after="60"/>
      </w:pPr>
      <w:r>
        <w:rPr>
          <w:rFonts w:ascii="Arial" w:cs="Arial" w:eastAsia="Arial" w:hAnsi="Arial"/>
          <w:color w:val="1C2B3A"/>
          <w:sz w:val="22"/>
          <w:szCs w:val="22"/>
        </w:rPr>
        <w:t xml:space="preserve">Relative timestamp (e.g. '2 min ago', 'Yesterday')</w:t>
      </w:r>
    </w:p>
    <w:p>
      <w:pPr>
        <w:pStyle w:val="ListParagraph"/>
        <w:numPr>
          <w:ilvl w:val="0"/>
          <w:numId w:val="2"/>
        </w:numPr>
        <w:spacing w:after="60"/>
      </w:pPr>
      <w:r>
        <w:rPr>
          <w:rFonts w:ascii="Arial" w:cs="Arial" w:eastAsia="Arial" w:hAnsi="Arial"/>
          <w:color w:val="1C2B3A"/>
          <w:sz w:val="22"/>
          <w:szCs w:val="22"/>
        </w:rPr>
        <w:t xml:space="preserve">Unread count badge in brick red when messages are unread</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conversation so that I don't have to search for the right chat thread.</w:t>
      </w:r>
    </w:p>
    <w:p>
      <w:pPr>
        <w:pStyle w:val="ListParagraph"/>
        <w:numPr>
          <w:ilvl w:val="0"/>
          <w:numId w:val="2"/>
        </w:numPr>
        <w:spacing w:after="60"/>
      </w:pPr>
      <w:r>
        <w:rPr>
          <w:rFonts w:ascii="Arial" w:cs="Arial" w:eastAsia="Arial" w:hAnsi="Arial"/>
          <w:color w:val="1C2B3A"/>
          <w:sz w:val="22"/>
          <w:szCs w:val="22"/>
        </w:rPr>
        <w:t xml:space="preserve">'Message' icon/button on every booking card opens the specific chat thread</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spot listing so that I can review the spot details or access instructions.</w:t>
      </w:r>
    </w:p>
    <w:p>
      <w:pPr>
        <w:pStyle w:val="ListParagraph"/>
        <w:numPr>
          <w:ilvl w:val="0"/>
          <w:numId w:val="2"/>
        </w:numPr>
        <w:spacing w:after="60"/>
      </w:pPr>
      <w:r>
        <w:rPr>
          <w:rFonts w:ascii="Arial" w:cs="Arial" w:eastAsia="Arial" w:hAnsi="Arial"/>
          <w:color w:val="1C2B3A"/>
          <w:sz w:val="22"/>
          <w:szCs w:val="22"/>
        </w:rPr>
        <w:t xml:space="preserve">'View spot' link on every booking card opens /listing/{id} (public listing detail page)</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Spotter I want to see the Host's name as a clickable link on every listing card so that I can check out who I'd be parking with before booking.</w:t>
      </w:r>
    </w:p>
    <w:p>
      <w:pPr>
        <w:pStyle w:val="ListParagraph"/>
        <w:numPr>
          <w:ilvl w:val="0"/>
          <w:numId w:val="2"/>
        </w:numPr>
        <w:spacing w:after="60"/>
      </w:pPr>
      <w:r>
        <w:rPr>
          <w:rFonts w:ascii="Arial" w:cs="Arial" w:eastAsia="Arial" w:hAnsi="Arial"/>
          <w:color w:val="1C2B3A"/>
          <w:sz w:val="22"/>
          <w:szCs w:val="22"/>
        </w:rPr>
        <w:t xml:space="preserve">Host avatar + first name in the listing card footer — both clickable</w:t>
      </w:r>
    </w:p>
    <w:p>
      <w:pPr>
        <w:pStyle w:val="ListParagraph"/>
        <w:numPr>
          <w:ilvl w:val="0"/>
          <w:numId w:val="2"/>
        </w:numPr>
        <w:spacing w:after="60"/>
      </w:pPr>
      <w:r>
        <w:rPr>
          <w:rFonts w:ascii="Arial" w:cs="Arial" w:eastAsia="Arial" w:hAnsi="Arial"/>
          <w:color w:val="1C2B3A"/>
          <w:sz w:val="22"/>
          <w:szCs w:val="22"/>
        </w:rPr>
        <w:t xml:space="preserve">Opens UC-H17 public profile page for the host</w:t>
      </w:r>
    </w:p>
    <w:p>
      <w:pPr>
        <w:pStyle w:val="ListParagraph"/>
        <w:numPr>
          <w:ilvl w:val="0"/>
          <w:numId w:val="2"/>
        </w:numPr>
        <w:spacing w:after="60"/>
      </w:pPr>
      <w:r>
        <w:rPr>
          <w:rFonts w:ascii="Arial" w:cs="Arial" w:eastAsia="Arial" w:hAnsi="Arial"/>
          <w:color w:val="1C2B3A"/>
          <w:sz w:val="22"/>
          <w:szCs w:val="22"/>
        </w:rPr>
        <w:t xml:space="preserve">Shown on all listing cards: search results, dashboard suggested spots</w:t>
      </w:r>
    </w:p>
    <w:p>
      <w:pPr>
        <w:spacing w:after="80"/>
      </w:pPr>
      <w:r>
        <w:t xml:space="preserve"/>
      </w:r>
    </w:p>
    <w:p>
      <w:pPr>
        <w:spacing w:after="100"/>
      </w:pPr>
      <w:r>
        <w:rPr>
          <w:rFonts w:ascii="Arial" w:cs="Arial" w:eastAsia="Arial" w:hAnsi="Arial"/>
          <w:b/>
          <w:bCs/>
          <w:color w:val="1C2B3A"/>
          <w:sz w:val="22"/>
          <w:szCs w:val="22"/>
        </w:rPr>
        <w:t xml:space="preserve">As a user I want to see the other party's name as a link on every booking card regardless of status so that I can always access their profile.</w:t>
      </w:r>
    </w:p>
    <w:p>
      <w:pPr>
        <w:pStyle w:val="ListParagraph"/>
        <w:numPr>
          <w:ilvl w:val="0"/>
          <w:numId w:val="2"/>
        </w:numPr>
        <w:spacing w:after="60"/>
      </w:pPr>
      <w:r>
        <w:rPr>
          <w:rFonts w:ascii="Arial" w:cs="Arial" w:eastAsia="Arial" w:hAnsi="Arial"/>
          <w:color w:val="1C2B3A"/>
          <w:sz w:val="22"/>
          <w:szCs w:val="22"/>
        </w:rPr>
        <w:t xml:space="preserve">Spotter sees host link on their booking cards (all statuses)</w:t>
      </w:r>
    </w:p>
    <w:p>
      <w:pPr>
        <w:pStyle w:val="ListParagraph"/>
        <w:numPr>
          <w:ilvl w:val="0"/>
          <w:numId w:val="2"/>
        </w:numPr>
        <w:spacing w:after="60"/>
      </w:pPr>
      <w:r>
        <w:rPr>
          <w:rFonts w:ascii="Arial" w:cs="Arial" w:eastAsia="Arial" w:hAnsi="Arial"/>
          <w:color w:val="1C2B3A"/>
          <w:sz w:val="22"/>
          <w:szCs w:val="22"/>
        </w:rPr>
        <w:t xml:space="preserve">Host sees spotter link on their booking cards (all statuses)</w:t>
      </w:r>
    </w:p>
    <w:p>
      <w:pPr>
        <w:pStyle w:val="ListParagraph"/>
        <w:numPr>
          <w:ilvl w:val="0"/>
          <w:numId w:val="2"/>
        </w:numPr>
        <w:spacing w:after="60"/>
      </w:pPr>
      <w:r>
        <w:rPr>
          <w:rFonts w:ascii="Arial" w:cs="Arial" w:eastAsia="Arial" w:hAnsi="Arial"/>
          <w:color w:val="1C2B3A"/>
          <w:sz w:val="22"/>
          <w:szCs w:val="22"/>
        </w:rPr>
        <w:t xml:space="preserve">Both open UC-H17 public profile for the respective user</w:t>
      </w:r>
    </w:p>
    <w:p>
      <w:pPr>
        <w:spacing w:after="80"/>
      </w:pPr>
      <w:r>
        <w:t xml:space="preserve"/>
      </w:r>
    </w:p>
    <w:p>
      <w:pPr>
        <w:pStyle w:val="Heading1"/>
      </w:pPr>
      <w:bookmarkStart w:id="34" w:name="toc_h1_34"/>
      <w:r>
        <w:rPr>
          <w:rFonts w:ascii="Arial" w:cs="Arial" w:eastAsia="Arial" w:hAnsi="Arial"/>
        </w:rPr>
        <w:t xml:space="preserve">5. Customer Journeys</w:t>
      </w:r>
      <w:bookmarkEnd w:id="34"/>
    </w:p>
    <w:p>
      <w:pPr>
        <w:spacing w:after="80"/>
      </w:pPr>
      <w:r>
        <w:t xml:space="preserve"/>
      </w:r>
    </w:p>
    <w:p>
      <w:pPr>
        <w:pStyle w:val="Heading2"/>
      </w:pPr>
      <w:bookmarkStart w:id="35" w:name="toc_h2_35"/>
      <w:r>
        <w:rPr>
          <w:rFonts w:ascii="Arial" w:cs="Arial" w:eastAsia="Arial" w:hAnsi="Arial"/>
        </w:rPr>
        <w:t xml:space="preserve">5.1 Host Journey</w:t>
      </w:r>
      <w:bookmarkEnd w:id="35"/>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bookmarkStart w:id="36" w:name="toc_h2_36"/>
      <w:r>
        <w:rPr>
          <w:rFonts w:ascii="Arial" w:cs="Arial" w:eastAsia="Arial" w:hAnsi="Arial"/>
        </w:rPr>
        <w:t xml:space="preserve">5.2 Spotter Journey</w:t>
      </w:r>
      <w:bookmarkEnd w:id="36"/>
    </w:p>
    <w:p>
      <w:pPr>
        <w:spacing w:after="100"/>
      </w:pPr>
      <w:r>
        <w:rPr>
          <w:rFonts w:ascii="Arial" w:cs="Arial" w:eastAsia="Arial" w:hAnsi="Arial"/>
          <w:color w:val="1C2B3A"/>
          <w:sz w:val="22"/>
          <w:szCs w:val="22"/>
        </w:rPr>
        <w:t xml:space="preserve">The Spotter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bookmarkStart w:id="37" w:name="toc_h2_37"/>
      <w:r>
        <w:rPr>
          <w:rFonts w:ascii="Arial" w:cs="Arial" w:eastAsia="Arial" w:hAnsi="Arial"/>
        </w:rPr>
        <w:t xml:space="preserve">5.3 Block Spotter Journey (post-MVP)</w:t>
      </w:r>
      <w:bookmarkEnd w:id="37"/>
    </w:p>
    <w:p>
      <w:pPr>
        <w:spacing w:after="100"/>
      </w:pPr>
      <w:r>
        <w:rPr>
          <w:rFonts w:ascii="Arial" w:cs="Arial" w:eastAsia="Arial" w:hAnsi="Arial"/>
          <w:color w:val="1C2B3A"/>
          <w:sz w:val="22"/>
          <w:szCs w:val="22"/>
        </w:rPr>
        <w:t xml:space="preserve">The key differentiator here is the 'one booking → many guests' flow. The Block Spotter's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bookmarkStart w:id="38" w:name="toc_h2_38"/>
      <w:r>
        <w:rPr>
          <w:rFonts w:ascii="Arial" w:cs="Arial" w:eastAsia="Arial" w:hAnsi="Arial"/>
        </w:rPr>
        <w:t xml:space="preserve">5.4 Cross-Journey Observations</w:t>
      </w:r>
      <w:bookmarkEnd w:id="38"/>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Spotters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Block Spotters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bookmarkStart w:id="39" w:name="toc_h1_39"/>
      <w:r>
        <w:rPr>
          <w:rFonts w:ascii="Arial" w:cs="Arial" w:eastAsia="Arial" w:hAnsi="Arial"/>
        </w:rPr>
        <w:t xml:space="preserve">5a. Use Cases — Registration</w:t>
      </w:r>
      <w:bookmarkEnd w:id="39"/>
    </w:p>
    <w:p>
      <w:pPr>
        <w:spacing w:after="80"/>
      </w:pPr>
      <w:r>
        <w:t xml:space="preserve"/>
      </w:r>
    </w:p>
    <w:p>
      <w:pPr>
        <w:pStyle w:val="Heading2"/>
      </w:pPr>
      <w:bookmarkStart w:id="40" w:name="toc_h2_40"/>
      <w:r>
        <w:rPr>
          <w:rFonts w:ascii="Arial" w:cs="Arial" w:eastAsia="Arial" w:hAnsi="Arial"/>
        </w:rPr>
        <w:t xml:space="preserve">UC-A01 — Register as Host</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Host persona, completing Stripe Connect payout setup as part of registration, and is navigated directly to the listing wizard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'Host' on the persona selection screen during registration, or arrives via the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 (via 'List your spot' CTA or direct navigation).</w:t>
      </w:r>
    </w:p>
    <w:p>
      <w:pPr>
        <w:pStyle w:val="ListParagraph"/>
        <w:numPr>
          <w:ilvl w:val="0"/>
          <w:numId w:val="3"/>
        </w:numPr>
        <w:spacing w:after="60"/>
      </w:pPr>
      <w:r>
        <w:rPr>
          <w:rFonts w:ascii="Arial" w:cs="Arial" w:eastAsia="Arial" w:hAnsi="Arial"/>
          <w:color w:val="1C2B3A"/>
          <w:sz w:val="22"/>
          <w:szCs w:val="22"/>
        </w:rPr>
        <w:t xml:space="preserve">Step 1 — Persona selection: User selects 'Host'. The Host card receives a Forest green border and white checkmark.</w:t>
      </w:r>
    </w:p>
    <w:p>
      <w:pPr>
        <w:pStyle w:val="ListParagraph"/>
        <w:numPr>
          <w:ilvl w:val="0"/>
          <w:numId w:val="3"/>
        </w:numPr>
        <w:spacing w:after="60"/>
      </w:pPr>
      <w:r>
        <w:rPr>
          <w:rFonts w:ascii="Arial" w:cs="Arial" w:eastAsia="Arial" w:hAnsi="Arial"/>
          <w:color w:val="1C2B3A"/>
          <w:sz w:val="22"/>
          <w:szCs w:val="22"/>
        </w:rPr>
        <w:t xml:space="preserve">Step 2 — Stripe Connect: System immediately launches the Stripe Connect onboarding flow. No profile form is shown yet. Screen displays: forest green host icon, heading 'Set up your payout account', subheading 'Required to list your parking spot and receive earnings.' and a single 'Continue to Stripe' button.</w:t>
      </w:r>
    </w:p>
    <w:p>
      <w:pPr>
        <w:pStyle w:val="ListParagraph"/>
        <w:numPr>
          <w:ilvl w:val="0"/>
          <w:numId w:val="3"/>
        </w:numPr>
        <w:spacing w:after="60"/>
      </w:pPr>
      <w:r>
        <w:rPr>
          <w:rFonts w:ascii="Arial" w:cs="Arial" w:eastAsia="Arial" w:hAnsi="Arial"/>
          <w:color w:val="1C2B3A"/>
          <w:sz w:val="22"/>
          <w:szCs w:val="22"/>
        </w:rPr>
        <w:t xml:space="preserve">User completes Stripe Connect onboarding (hosted by Stripe).</w:t>
      </w:r>
    </w:p>
    <w:p>
      <w:pPr>
        <w:pStyle w:val="ListParagraph"/>
        <w:numPr>
          <w:ilvl w:val="0"/>
          <w:numId w:val="3"/>
        </w:numPr>
        <w:spacing w:after="60"/>
      </w:pPr>
      <w:r>
        <w:rPr>
          <w:rFonts w:ascii="Arial" w:cs="Arial" w:eastAsia="Arial" w:hAnsi="Arial"/>
          <w:color w:val="1C2B3A"/>
          <w:sz w:val="22"/>
          <w:szCs w:val="22"/>
        </w:rPr>
        <w:t xml:space="preserve">Step 3 — Profile form: User fills in first name, last name (mandatory), pseudo (optional — defaults to first name if blank), email, phone (with country code dropdown), password. Hosts also complete invoicing details: VAT number, company name, billing address. Below the form: 'By creating an account you agree to our Privacy Policy' with hyperlink.</w:t>
      </w:r>
    </w:p>
    <w:p>
      <w:pPr>
        <w:pStyle w:val="ListParagraph"/>
        <w:numPr>
          <w:ilvl w:val="0"/>
          <w:numId w:val="3"/>
        </w:numPr>
        <w:spacing w:after="60"/>
      </w:pPr>
      <w:r>
        <w:rPr>
          <w:rFonts w:ascii="Arial" w:cs="Arial" w:eastAsia="Arial" w:hAnsi="Arial"/>
          <w:color w:val="1C2B3A"/>
          <w:sz w:val="22"/>
          <w:szCs w:val="22"/>
        </w:rPr>
        <w:t xml:space="preserve">Step 4 — OTP email verification.</w:t>
      </w:r>
    </w:p>
    <w:p>
      <w:pPr>
        <w:pStyle w:val="ListParagraph"/>
        <w:numPr>
          <w:ilvl w:val="0"/>
          <w:numId w:val="3"/>
        </w:numPr>
        <w:spacing w:after="60"/>
      </w:pPr>
      <w:r>
        <w:rPr>
          <w:rFonts w:ascii="Arial" w:cs="Arial" w:eastAsia="Arial" w:hAnsi="Arial"/>
          <w:color w:val="1C2B3A"/>
          <w:sz w:val="22"/>
          <w:szCs w:val="22"/>
        </w:rPr>
        <w:t xml:space="preserve">Step 5 — Profile photo upload (optional). User can tap 'Skip for now' to proceed without a photo.</w:t>
      </w:r>
    </w:p>
    <w:p>
      <w:pPr>
        <w:pStyle w:val="ListParagraph"/>
        <w:numPr>
          <w:ilvl w:val="0"/>
          <w:numId w:val="3"/>
        </w:numPr>
        <w:spacing w:after="60"/>
      </w:pPr>
      <w:r>
        <w:rPr>
          <w:rFonts w:ascii="Arial" w:cs="Arial" w:eastAsia="Arial" w:hAnsi="Arial"/>
          <w:color w:val="1C2B3A"/>
          <w:sz w:val="22"/>
          <w:szCs w:val="22"/>
        </w:rPr>
        <w:t xml:space="preserve">Step 4 — Email verification: User receives OTP code, enters 6-digit code to verify email.</w:t>
      </w:r>
    </w:p>
    <w:p>
      <w:pPr>
        <w:pStyle w:val="ListParagraph"/>
        <w:numPr>
          <w:ilvl w:val="0"/>
          <w:numId w:val="3"/>
        </w:numPr>
        <w:spacing w:after="60"/>
      </w:pPr>
      <w:r>
        <w:rPr>
          <w:rFonts w:ascii="Arial" w:cs="Arial" w:eastAsia="Arial" w:hAnsi="Arial"/>
          <w:color w:val="1C2B3A"/>
          <w:sz w:val="22"/>
          <w:szCs w:val="22"/>
        </w:rPr>
        <w:t xml:space="preserve">System creates the account with both Host and Spotter personas active, stripeConnectEnabled=true.</w:t>
      </w:r>
    </w:p>
    <w:p>
      <w:pPr>
        <w:pStyle w:val="ListParagraph"/>
        <w:numPr>
          <w:ilvl w:val="0"/>
          <w:numId w:val="3"/>
        </w:numPr>
        <w:spacing w:after="60"/>
      </w:pPr>
      <w:r>
        <w:rPr>
          <w:rFonts w:ascii="Arial" w:cs="Arial" w:eastAsia="Arial" w:hAnsi="Arial"/>
          <w:color w:val="1C2B3A"/>
          <w:sz w:val="22"/>
          <w:szCs w:val="22"/>
        </w:rPr>
        <w:t xml:space="preserve">System navigates user directly to /listings/new.</w:t>
      </w:r>
    </w:p>
    <w:p>
      <w:pPr>
        <w:spacing w:after="80"/>
      </w:pPr>
      <w:r>
        <w:t xml:space="preserve"/>
      </w:r>
    </w:p>
    <w:p>
      <w:pPr>
        <w:spacing w:after="100"/>
      </w:pPr>
      <w:r>
        <w:rPr>
          <w:rFonts w:ascii="Arial" w:cs="Arial" w:eastAsia="Arial" w:hAnsi="Arial"/>
          <w:b/>
          <w:bCs/>
          <w:color w:val="1C2B3A"/>
          <w:sz w:val="22"/>
          <w:szCs w:val="22"/>
        </w:rPr>
        <w:t xml:space="preserve">Alternate Flow — Stripe Connect abandoned</w:t>
      </w:r>
    </w:p>
    <w:p>
      <w:pPr>
        <w:pStyle w:val="ListParagraph"/>
        <w:numPr>
          <w:ilvl w:val="0"/>
          <w:numId w:val="3"/>
        </w:numPr>
        <w:spacing w:after="60"/>
      </w:pPr>
      <w:r>
        <w:rPr>
          <w:rFonts w:ascii="Arial" w:cs="Arial" w:eastAsia="Arial" w:hAnsi="Arial"/>
          <w:color w:val="1C2B3A"/>
          <w:sz w:val="22"/>
          <w:szCs w:val="22"/>
        </w:rPr>
        <w:t xml:space="preserve">User closes or abandons the Stripe Connect flow.</w:t>
      </w:r>
    </w:p>
    <w:p>
      <w:pPr>
        <w:pStyle w:val="ListParagraph"/>
        <w:numPr>
          <w:ilvl w:val="0"/>
          <w:numId w:val="3"/>
        </w:numPr>
        <w:spacing w:after="60"/>
      </w:pPr>
      <w:r>
        <w:rPr>
          <w:rFonts w:ascii="Arial" w:cs="Arial" w:eastAsia="Arial" w:hAnsi="Arial"/>
          <w:color w:val="1C2B3A"/>
          <w:sz w:val="22"/>
          <w:szCs w:val="22"/>
        </w:rPr>
        <w:t xml:space="preserve">System displays the profile form (Step 3) with a banner: 'Payout setup incomplete — you can complete it later from your profile.'</w:t>
      </w:r>
    </w:p>
    <w:p>
      <w:pPr>
        <w:pStyle w:val="ListParagraph"/>
        <w:numPr>
          <w:ilvl w:val="0"/>
          <w:numId w:val="3"/>
        </w:numPr>
        <w:spacing w:after="60"/>
      </w:pPr>
      <w:r>
        <w:rPr>
          <w:rFonts w:ascii="Arial" w:cs="Arial" w:eastAsia="Arial" w:hAnsi="Arial"/>
          <w:color w:val="1C2B3A"/>
          <w:sz w:val="22"/>
          <w:szCs w:val="22"/>
        </w:rPr>
        <w:t xml:space="preserve">Account is created with Spotter persona only,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/dashboard/guest.</w:t>
      </w:r>
    </w:p>
    <w:p>
      <w:pPr>
        <w:pStyle w:val="ListParagraph"/>
        <w:numPr>
          <w:ilvl w:val="0"/>
          <w:numId w:val="3"/>
        </w:numPr>
        <w:spacing w:after="60"/>
      </w:pPr>
      <w:r>
        <w:rPr>
          <w:rFonts w:ascii="Arial" w:cs="Arial" w:eastAsia="Arial" w:hAnsi="Arial"/>
          <w:color w:val="1C2B3A"/>
          <w:sz w:val="22"/>
          <w:szCs w:val="22"/>
        </w:rPr>
        <w:t xml:space="preserve">Host persona and Host dashboard are inaccessible until stripeConnectEnabled=true (via UC-H19).</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Connect is triggered immediately after persona selection — before any profile form fields are shown.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 profile completion: account has both Host and Spotter personas active, stripeConnectEnabled=true.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Spotter role badges are visible on the profile immediately after registration — no listings required.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Stripe abandonment: account is created as Spotter only. A persistent banner prompts the user to complete payout setup.</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/listings/new on successful Host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 navigated to /dashboard/guest on abandoned Stripe flow.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Host persona badge activation is driven by stripeConnectEnabled=true — not by listing 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user who abandoned Stripe during registration can complete it later via UC-H19 (Become a Host) without re-registering.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If Stripe complete: Host + Spotter personas active, navigated to /listings/new. If Stripe abandoned: Spotter persona only, navigated to /dashboard/guest.</w:t>
      </w:r>
    </w:p>
    <w:p>
      <w:pPr>
        <w:spacing w:after="80"/>
      </w:pPr>
      <w:r>
        <w:t xml:space="preserve"/>
      </w:r>
    </w:p>
    <w:p>
      <w:pPr>
        <w:pStyle w:val="Heading2"/>
      </w:pPr>
      <w:bookmarkStart w:id="41" w:name="toc_h2_41"/>
      <w:r>
        <w:rPr>
          <w:rFonts w:ascii="Arial" w:cs="Arial" w:eastAsia="Arial" w:hAnsi="Arial"/>
        </w:rPr>
        <w:t xml:space="preserve">UC-A02 — Register as Spotter</w:t>
      </w:r>
      <w:bookmarkEnd w:id="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Spotter persona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'Spotter' on the persona selection screen, or clicks 'Sign up' without a referral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w:t>
      </w:r>
    </w:p>
    <w:p>
      <w:pPr>
        <w:pStyle w:val="ListParagraph"/>
        <w:numPr>
          <w:ilvl w:val="0"/>
          <w:numId w:val="3"/>
        </w:numPr>
        <w:spacing w:after="60"/>
      </w:pPr>
      <w:r>
        <w:rPr>
          <w:rFonts w:ascii="Arial" w:cs="Arial" w:eastAsia="Arial" w:hAnsi="Arial"/>
          <w:color w:val="1C2B3A"/>
          <w:sz w:val="22"/>
          <w:szCs w:val="22"/>
        </w:rPr>
        <w:t xml:space="preserve">Step 1 — Persona selection: User selects 'Spotter'.</w:t>
      </w:r>
    </w:p>
    <w:p>
      <w:pPr>
        <w:pStyle w:val="ListParagraph"/>
        <w:numPr>
          <w:ilvl w:val="0"/>
          <w:numId w:val="3"/>
        </w:numPr>
        <w:spacing w:after="60"/>
      </w:pPr>
      <w:r>
        <w:rPr>
          <w:rFonts w:ascii="Arial" w:cs="Arial" w:eastAsia="Arial" w:hAnsi="Arial"/>
          <w:color w:val="1C2B3A"/>
          <w:sz w:val="22"/>
          <w:szCs w:val="22"/>
        </w:rPr>
        <w:t xml:space="preserve">Step 2 — Profile form: User fills in first name, last name (mandatory), pseudo (optional), email, phone (with country code dropdown), and password. Below the form: 'By creating an account you agree to our Privacy Policy' with hyperlink.</w:t>
      </w:r>
    </w:p>
    <w:p>
      <w:pPr>
        <w:pStyle w:val="ListParagraph"/>
        <w:numPr>
          <w:ilvl w:val="0"/>
          <w:numId w:val="3"/>
        </w:numPr>
        <w:spacing w:after="60"/>
      </w:pPr>
      <w:r>
        <w:rPr>
          <w:rFonts w:ascii="Arial" w:cs="Arial" w:eastAsia="Arial" w:hAnsi="Arial"/>
          <w:color w:val="1C2B3A"/>
          <w:sz w:val="22"/>
          <w:szCs w:val="22"/>
        </w:rPr>
        <w:t xml:space="preserve">Step 3 — Email verification (OTP).</w:t>
      </w:r>
    </w:p>
    <w:p>
      <w:pPr>
        <w:pStyle w:val="ListParagraph"/>
        <w:numPr>
          <w:ilvl w:val="0"/>
          <w:numId w:val="3"/>
        </w:numPr>
        <w:spacing w:after="60"/>
      </w:pPr>
      <w:r>
        <w:rPr>
          <w:rFonts w:ascii="Arial" w:cs="Arial" w:eastAsia="Arial" w:hAnsi="Arial"/>
          <w:color w:val="1C2B3A"/>
          <w:sz w:val="22"/>
          <w:szCs w:val="22"/>
        </w:rPr>
        <w:t xml:space="preserve">Step 4 — Profile photo upload (optional). User can tap 'Skip for now'.</w:t>
      </w:r>
    </w:p>
    <w:p>
      <w:pPr>
        <w:pStyle w:val="ListParagraph"/>
        <w:numPr>
          <w:ilvl w:val="0"/>
          <w:numId w:val="3"/>
        </w:numPr>
        <w:spacing w:after="60"/>
      </w:pPr>
      <w:r>
        <w:rPr>
          <w:rFonts w:ascii="Arial" w:cs="Arial" w:eastAsia="Arial" w:hAnsi="Arial"/>
          <w:color w:val="1C2B3A"/>
          <w:sz w:val="22"/>
          <w:szCs w:val="22"/>
        </w:rPr>
        <w:t xml:space="preserve">Step 3 — Email verification: User enters OTP code.</w:t>
      </w:r>
    </w:p>
    <w:p>
      <w:pPr>
        <w:pStyle w:val="ListParagraph"/>
        <w:numPr>
          <w:ilvl w:val="0"/>
          <w:numId w:val="3"/>
        </w:numPr>
        <w:spacing w:after="60"/>
      </w:pPr>
      <w:r>
        <w:rPr>
          <w:rFonts w:ascii="Arial" w:cs="Arial" w:eastAsia="Arial" w:hAnsi="Arial"/>
          <w:color w:val="1C2B3A"/>
          <w:sz w:val="22"/>
          <w:szCs w:val="22"/>
        </w:rPr>
        <w:t xml:space="preserve">System creates the account with Spotter persona active,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/search (the map search screen).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Stripe Connect step for Spotter registration — Stripe is triggered only when the user chooses to become a Host (UC-H19).</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account is created with stripeConnectEnabled=false.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/search after successful Spotter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persona badge visible on profile immediately.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with Spotter persona. stripeConnectEnabled=false. Navigated to /search.</w:t>
      </w:r>
    </w:p>
    <w:p>
      <w:pPr>
        <w:spacing w:after="80"/>
      </w:pPr>
      <w:r>
        <w:t xml:space="preserve"/>
      </w:r>
    </w:p>
    <w:p>
      <w:r>
        <w:br w:type="page"/>
      </w:r>
    </w:p>
    <w:p>
      <w:pPr>
        <w:pStyle w:val="Heading1"/>
      </w:pPr>
      <w:bookmarkStart w:id="42" w:name="toc_h1_42"/>
      <w:r>
        <w:rPr>
          <w:rFonts w:ascii="Arial" w:cs="Arial" w:eastAsia="Arial" w:hAnsi="Arial"/>
        </w:rPr>
        <w:t xml:space="preserve">6. Use Cases — Host</w:t>
      </w:r>
      <w:bookmarkEnd w:id="42"/>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Spotter · Handle disputes · Receive payouts.</w:t>
            </w:r>
          </w:p>
        </w:tc>
      </w:tr>
    </w:tbl>
    <w:p>
      <w:pPr>
        <w:spacing w:after="80"/>
      </w:pPr>
      <w:r>
        <w:t xml:space="preserve"/>
      </w:r>
    </w:p>
    <w:p>
      <w:pPr>
        <w:pStyle w:val="Heading2"/>
      </w:pPr>
      <w:bookmarkStart w:id="43" w:name="toc_h2_43"/>
      <w:r>
        <w:rPr>
          <w:rFonts w:ascii="Arial" w:cs="Arial" w:eastAsia="Arial" w:hAnsi="Arial"/>
        </w:rPr>
        <w:t xml:space="preserve">UC-H01 — Create Parking Listing</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Host sets the tiered pricing for the listing. System displays one input for the base hourly rate in euros, labeled “Your hourly rate (you keep this amount)” to make explicit that the value is the Host’s NET rate before Spotzy’s platform fee and before any applicable VAT, and three discount percentage dropdowns — one for the daily tier, one for the weekly tier, and one for the monthly tier. Each discount dropdown offers 50%, 60%, or 70% (default: 60%). As the Host adjusts any value, the system shows TWO live preview panels: (1) the Host’s earnings ladder showing the four derived rates as the Host receives them (hourly net, daily net, weekly net, monthly net), and (2) the Spotter preview showing the four gross prices the Spotter will see (with Spotzy’s 15% service fee gross-up and 21% VAT on the fee included; if the Host’s vatStatus is VAT_REGISTERED, the Host’s 21% VAT is also folded into the gross). The form also displays the Host’s current vatStatus with a link to /account/vat-settings. Derivation formulas and tier rules are documented in the Rules table below. The field name posted to the API is hostNetPricePerHourEur (the legacy name pricePerHourEur is rejected with LEGACY_PRICING_FIELD_REJECTED). See BR-PT01 (Pricing Transparency).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before="180" w:after="100"/>
      </w:pPr>
      <w:r>
        <w:rPr>
          <w:rFonts w:ascii="Arial" w:cs="Arial" w:eastAsia="Arial" w:hAnsi="Arial"/>
          <w:b/>
          <w:bCs/>
          <w:color w:val="1C2B3A"/>
          <w:sz w:val="22"/>
          <w:szCs w:val="22"/>
        </w:rPr>
        <w:t xml:space="preserve">Rules — Tiered Pricing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Base pricing</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sets a single base hourly NET rate in euros (what the Host receives, before Spotzy’s platform fee and before any applicable VAT). Must be greater than 0 and less than 1000. All other tier rates are derived from this base. The field is stored on LISTING METADATA as hostNetPricePerHourEur. See BR-PT01.</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Discount percentages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Three per-tier discount percentages (daily, weekly, monthly), each picked from 50%, 60%, or 70%. Default is 60% for all three tiers. Free-form values are not allowed — only the three listed choices.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Rate derivation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Daily rate = hourly × 24 × dailyDiscountPct. Weekly rate = daily × 7 × weeklyDiscountPct. Monthly rate = weekly × 4 × monthlyDiscountPct. Cascading from hourly through monthly guarantees a monotonic per-hour ladder — every tier is cheaper per hour than the one above it, regardless of which percentages are picked.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Tier selection at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billing tier is determined by the booking duration: less than 24 hours = hourly, 24 hours to under 7 days = daily, 7 days to under 28 days = weekly, 28 days or more = monthly. Thresholds are inclusive at the lower bound (exactly 24 hours triggers daily).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Within-tier billing</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Once the tier is selected, the total is ceil(duration ÷ tierUnit) × tierRate. Example: a 25-hour booking on a listing priced at €2/hour with a 60% daily discount is billed as 2 × €28.80 = €57.60, not 25 × €2.</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Monthly unit definition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monthly billing unit is exactly 4 weeks (28 days), not a calendar month. This keeps the pricing function deterministic regardless of month length. The UI surface explains monthly = 4 weeks to set Spotter expectations.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Cheaper alternatives hint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Strict-tier billing can produce counterintuitive outcomes at tier boundaries (e.g. 25 hours costs more than 24 hours due to the round-up). When a quote detects that a slightly shorter OR slightly longer booking would be materially cheaper (savings ≥ €1), the Spotter’s quote response includes a “cheaperAlternatives” field with up to two suggestions labelled SHORTER and LONGER. Suggestions are informational only — the Spotter is never automatically rebilled or redirected.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eligibility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listings are eligible for all four tiers. Hosts cannot opt out of weekly or monthly pricing on a per-listing basis. A Host who does not want long bookings can instead restrict the maximum booking duration in UC-H03 (Set Rental Duration Rules).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Pool pricing</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Pools (UC-SM01) share a single pricing configuration across all bays. Per-bay pricing is not supported; if different bays need different prices, the Spot Manager creates separate pool listings.</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bookmarkStart w:id="44" w:name="toc_h2_44"/>
      <w:r>
        <w:rPr>
          <w:rFonts w:ascii="Arial" w:cs="Arial" w:eastAsia="Arial" w:hAnsi="Arial"/>
        </w:rPr>
        <w:t xml:space="preserve">UC-H02 — Define Availability Schedule</w:t>
      </w:r>
      <w:bookmarkEnd w:id="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bookmarkStart w:id="45" w:name="toc_h2_45"/>
      <w:r>
        <w:rPr>
          <w:rFonts w:ascii="Arial" w:cs="Arial" w:eastAsia="Arial" w:hAnsi="Arial"/>
        </w:rPr>
        <w:t xml:space="preserve">UC-H03 — Set Rental Duration Rules</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Spotters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bookmarkStart w:id="46" w:name="toc_h2_46"/>
      <w:r>
        <w:rPr>
          <w:rFonts w:ascii="Arial" w:cs="Arial" w:eastAsia="Arial" w:hAnsi="Arial"/>
        </w:rPr>
        <w:t xml:space="preserve">UC-H04 — Publish Listing</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Spotters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Spotters,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bookmarkStart w:id="47" w:name="toc_h2_47"/>
      <w:r>
        <w:rPr>
          <w:rFonts w:ascii="Arial" w:cs="Arial" w:eastAsia="Arial" w:hAnsi="Arial"/>
        </w:rPr>
        <w:t xml:space="preserve">BR-AV01 — Availability Business Rules</w:t>
      </w:r>
      <w:bookmarkEnd w:id="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bookmarkStart w:id="48" w:name="toc_h2_48"/>
      <w:r>
        <w:rPr>
          <w:rFonts w:ascii="Arial" w:cs="Arial" w:eastAsia="Arial" w:hAnsi="Arial"/>
        </w:rPr>
        <w:t xml:space="preserve">UC-H05 — Edit Availability Schedule Post-Publish</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Spotter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bookmarkStart w:id="49" w:name="toc_h2_49"/>
      <w:r>
        <w:rPr>
          <w:rFonts w:ascii="Arial" w:cs="Arial" w:eastAsia="Arial" w:hAnsi="Arial"/>
        </w:rPr>
        <w:t xml:space="preserve">UC-H06 — Receive and Confirm Booking</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Spotter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Spotter,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bookmarkStart w:id="50" w:name="toc_h2_50"/>
      <w:r>
        <w:rPr>
          <w:rFonts w:ascii="Arial" w:cs="Arial" w:eastAsia="Arial" w:hAnsi="Arial"/>
        </w:rPr>
        <w:t xml:space="preserve">UC-H07 — Reclaim Parking Space</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Spotter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Spotter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Spotter,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bookmarkStart w:id="51" w:name="toc_h2_51"/>
      <w:r>
        <w:rPr>
          <w:rFonts w:ascii="Arial" w:cs="Arial" w:eastAsia="Arial" w:hAnsi="Arial"/>
        </w:rPr>
        <w:t xml:space="preserve">UC-H08 — Receive Booking Alerts</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Spotter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bookmarkStart w:id="52" w:name="toc_h2_52"/>
      <w:r>
        <w:rPr>
          <w:rFonts w:ascii="Arial" w:cs="Arial" w:eastAsia="Arial" w:hAnsi="Arial"/>
        </w:rPr>
        <w:t xml:space="preserve">UC-H09 — Chat with Spotter</w:t>
      </w:r>
      <w:bookmarkEnd w:id="5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Spotter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Spotter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Spotter in real time.</w:t>
      </w:r>
    </w:p>
    <w:p>
      <w:pPr>
        <w:pStyle w:val="ListParagraph"/>
        <w:numPr>
          <w:ilvl w:val="0"/>
          <w:numId w:val="3"/>
        </w:numPr>
        <w:spacing w:after="60"/>
      </w:pPr>
      <w:r>
        <w:rPr>
          <w:rFonts w:ascii="Arial" w:cs="Arial" w:eastAsia="Arial" w:hAnsi="Arial"/>
          <w:color w:val="1C2B3A"/>
          <w:sz w:val="22"/>
          <w:szCs w:val="22"/>
        </w:rPr>
        <w:t xml:space="preserve">Spotter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Spotter have a shared, logged communication thread tied to the booking; access instructions are on record.</w:t>
      </w:r>
    </w:p>
    <w:p>
      <w:pPr>
        <w:spacing w:after="80"/>
      </w:pPr>
      <w:r>
        <w:t xml:space="preserve"/>
      </w:r>
    </w:p>
    <w:p>
      <w:pPr>
        <w:pStyle w:val="Heading2"/>
      </w:pPr>
      <w:bookmarkStart w:id="53" w:name="toc_h2_53"/>
      <w:r>
        <w:rPr>
          <w:rFonts w:ascii="Arial" w:cs="Arial" w:eastAsia="Arial" w:hAnsi="Arial"/>
        </w:rPr>
        <w:t xml:space="preserve">UC-H10 — Rate a Spotter</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Spotter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Spotter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Spotter's public profile score.</w:t>
      </w:r>
    </w:p>
    <w:p>
      <w:pPr>
        <w:pStyle w:val="ListParagraph"/>
        <w:numPr>
          <w:ilvl w:val="0"/>
          <w:numId w:val="3"/>
        </w:numPr>
        <w:spacing w:after="60"/>
      </w:pPr>
      <w:r>
        <w:rPr>
          <w:rFonts w:ascii="Arial" w:cs="Arial" w:eastAsia="Arial" w:hAnsi="Arial"/>
          <w:color w:val="1C2B3A"/>
          <w:sz w:val="22"/>
          <w:szCs w:val="22"/>
        </w:rPr>
        <w:t xml:space="preserve">System notifies the Spotter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Spotter's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Spotter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Spotter's community trust score is updated; rating is visible on their profile.</w:t>
      </w:r>
    </w:p>
    <w:p>
      <w:pPr>
        <w:spacing w:after="80"/>
      </w:pPr>
      <w:r>
        <w:t xml:space="preserve"/>
      </w:r>
    </w:p>
    <w:p>
      <w:pPr>
        <w:pStyle w:val="Heading2"/>
      </w:pPr>
      <w:bookmarkStart w:id="54" w:name="toc_h2_54"/>
      <w:r>
        <w:rPr>
          <w:rFonts w:ascii="Arial" w:cs="Arial" w:eastAsia="Arial" w:hAnsi="Arial"/>
        </w:rPr>
        <w:t xml:space="preserve">UC-H11 — Open a Dispute</w:t>
      </w:r>
      <w:bookmarkEnd w:id="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Spotter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Spotter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Spotter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bookmarkStart w:id="55" w:name="toc_h2_55"/>
      <w:r>
        <w:rPr>
          <w:rFonts w:ascii="Arial" w:cs="Arial" w:eastAsia="Arial" w:hAnsi="Arial"/>
        </w:rPr>
        <w:t xml:space="preserve">UC-H12 — Set Up Banking for Payouts</w:t>
      </w:r>
      <w:bookmarkEnd w:id="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Spotter upgrading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Triggered automatically during Host registration (UC-A01 Step 2); also accessible from Profile → Payment info for existing users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bookmarkStart w:id="56" w:name="toc_h2_56"/>
      <w:r>
        <w:rPr>
          <w:rFonts w:ascii="Arial" w:cs="Arial" w:eastAsia="Arial" w:hAnsi="Arial"/>
        </w:rPr>
        <w:t xml:space="preserve">UC-H13 — Manage Availability Rules via API</w:t>
      </w:r>
      <w:bookmarkEnd w:id="5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bookmarkStart w:id="57" w:name="toc_h1_57"/>
      <w:r>
        <w:rPr>
          <w:rFonts w:ascii="Arial" w:cs="Arial" w:eastAsia="Arial" w:hAnsi="Arial"/>
        </w:rPr>
        <w:t xml:space="preserve">7. Use Cases — Spotter</w:t>
      </w:r>
      <w:bookmarkEnd w:id="57"/>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Spotters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Spotters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Spotters to provide feedback on their parking experience and request support when something goes wrong. Covers ratings, dispute handling and support escalation.</w:t>
            </w:r>
          </w:p>
        </w:tc>
      </w:tr>
    </w:tbl>
    <w:p>
      <w:pPr>
        <w:spacing w:after="80"/>
      </w:pPr>
      <w:r>
        <w:t xml:space="preserve"/>
      </w:r>
    </w:p>
    <w:p>
      <w:pPr>
        <w:pStyle w:val="Heading2"/>
      </w:pPr>
      <w:bookmarkStart w:id="58" w:name="toc_h2_58"/>
      <w:r>
        <w:rPr>
          <w:rFonts w:ascii="Arial" w:cs="Arial" w:eastAsia="Arial" w:hAnsi="Arial"/>
        </w:rPr>
        <w:t xml:space="preserve">UC-S01 — Search for a Parking Spot on the Map</w:t>
      </w:r>
      <w:bookmarkEnd w:id="5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Spotter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Spotter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Spotter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Spotter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Spotter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Spotter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Spotter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footer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Thin Sage divider line separating footer from card body. Host avatar (28px circle) + host first name + last initial in Slate. Both avatar and name link to /users/{hostId}. Not shown on own listings (self-booking prevention).</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Spot type display names: </w:t>
      </w:r>
      <w:r>
        <w:rPr>
          <w:rFonts w:ascii="Arial" w:cs="Arial" w:eastAsia="Arial" w:hAnsi="Arial"/>
          <w:color w:val="1C2B3A"/>
          <w:sz w:val="22"/>
          <w:szCs w:val="22"/>
        </w:rPr>
        <w:t xml:space="preserve">Raw enum values must never be shown to users. Mapping: COVERED_GARAGE='Covered garage', CARPORT='Carport', DRIVEWAY='Driveway', OPEN_SPACE='Open space'. Applied on all listing cards, listing detail pages, and profile listings.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Spotter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bookmarkStart w:id="59" w:name="toc_h2_59"/>
      <w:r>
        <w:rPr>
          <w:rFonts w:ascii="Arial" w:cs="Arial" w:eastAsia="Arial" w:hAnsi="Arial"/>
        </w:rPr>
        <w:t xml:space="preserve">UC-S02 — Filter Search Results</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Spotter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Spotter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Spotter's criteria.</w:t>
      </w:r>
    </w:p>
    <w:p>
      <w:pPr>
        <w:spacing w:after="80"/>
      </w:pPr>
      <w:r>
        <w:t xml:space="preserve"/>
      </w:r>
    </w:p>
    <w:p>
      <w:pPr>
        <w:pStyle w:val="Heading2"/>
      </w:pPr>
      <w:bookmarkStart w:id="60" w:name="toc_h2_60"/>
      <w:r>
        <w:rPr>
          <w:rFonts w:ascii="Arial" w:cs="Arial" w:eastAsia="Arial" w:hAnsi="Arial"/>
        </w:rPr>
        <w:t xml:space="preserve">UC-S03 — Save Preferences and Frequent Destinations</w:t>
      </w:r>
      <w:bookmarkEnd w:id="6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Spotter's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Spotter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Spotter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Spotter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experiences a progressively more personalised search with less manual effort over time.</w:t>
      </w:r>
    </w:p>
    <w:p>
      <w:pPr>
        <w:spacing w:after="80"/>
      </w:pPr>
      <w:r>
        <w:t xml:space="preserve"/>
      </w:r>
    </w:p>
    <w:p>
      <w:pPr>
        <w:pStyle w:val="Heading2"/>
      </w:pPr>
      <w:bookmarkStart w:id="61" w:name="toc_h2_61"/>
      <w:r>
        <w:rPr>
          <w:rFonts w:ascii="Arial" w:cs="Arial" w:eastAsia="Arial" w:hAnsi="Arial"/>
        </w:rPr>
        <w:t xml:space="preserve">UC-S04 — Book and Pay for a Parking Spot</w:t>
      </w:r>
      <w:bookmarkEnd w:id="6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full price breakdown via computeFullPriceBreakdown() and displays a booking summary showing: spot, dates, base price line (tier label × units billed at the host’s net rate), host VAT line if the listing’s hostVatStatusAtCreation is VAT_REGISTERED, Spotzy service fee line, VAT on the service fee at 21%, and the all-inclusive total. The total displayed equals priceBreakdown.spotterGrossTotalEur and is the amount the Spotter is charged via Stripe. The cancellation policy is shown below the breakdown. See BR-PT01 (Pricing Transparency) and BR-VAT01 (VAT Handling) for the full rules.</w:t>
      </w:r>
    </w:p>
    <w:p>
      <w:pPr>
        <w:pStyle w:val="ListParagraph"/>
        <w:numPr>
          <w:ilvl w:val="0"/>
          <w:numId w:val="3"/>
        </w:numPr>
        <w:spacing w:after="60"/>
      </w:pPr>
      <w:r>
        <w:rPr>
          <w:rFonts w:ascii="Arial" w:cs="Arial" w:eastAsia="Arial" w:hAnsi="Arial"/>
          <w:color w:val="1C2B3A"/>
          <w:sz w:val="22"/>
          <w:szCs w:val="22"/>
        </w:rPr>
        <w:t xml:space="preserve">Spotter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Spotter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See BR-SB01 — spotterId must not equal hostId. Check performed before availability check.</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Spotter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Spotter.</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Spotter;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Spotter; both parties are notified.</w:t>
      </w:r>
    </w:p>
    <w:p>
      <w:pPr>
        <w:spacing w:after="80"/>
      </w:pPr>
      <w:r>
        <w:t xml:space="preserve"/>
      </w:r>
    </w:p>
    <w:p>
      <w:pPr>
        <w:pStyle w:val="Heading2"/>
      </w:pPr>
      <w:r>
        <w:rPr>
          <w:rFonts w:ascii="Arial" w:cs="Arial" w:eastAsia="Arial" w:hAnsi="Arial"/>
        </w:rPr>
        <w:t xml:space="preserve">BR-PT01 — Pricing Transparency</w:t>
      </w:r>
    </w:p>
    <w:p>
      <w:pPr>
        <w:rPr>
          <w:rFonts w:ascii="Arial" w:cs="Arial" w:eastAsia="Arial" w:hAnsi="Arial"/>
          <w:color w:val="1C2B3A"/>
          <w:sz w:val="22"/>
          <w:szCs w:val="22"/>
        </w:rPr>
      </w:pPr>
      <w:r>
        <w:rPr>
          <w:rFonts w:ascii="Arial" w:cs="Arial" w:eastAsia="Arial" w:hAnsi="Arial"/>
          <w:color w:val="1C2B3A"/>
          <w:sz w:val="22"/>
          <w:szCs w:val="22"/>
        </w:rPr>
        <w:t xml:space="preserve">Applies to: UC-H01 (Create Listing), UC-S01/UC-S02 (Search and listing card display), UC-S04 (Book and Pay), UC-BS03 (Block Reservation Plans), UC-BS04 (Confirm Plan), all email templates that show monetary amounts, all PDF receipts and invoices.</w:t>
      </w:r>
    </w:p>
    <w:p>
      <w:pPr>
        <w:rPr>
          <w:rFonts w:ascii="Arial" w:cs="Arial" w:eastAsia="Arial" w:hAnsi="Arial"/>
          <w:color w:val="1C2B3A"/>
          <w:sz w:val="22"/>
          <w:szCs w:val="22"/>
        </w:rPr>
      </w:pPr>
      <w:r>
        <w:rPr>
          <w:rFonts w:ascii="Arial" w:cs="Arial" w:eastAsia="Arial" w:hAnsi="Arial"/>
          <w:color w:val="1C2B3A"/>
          <w:sz w:val="22"/>
          <w:szCs w:val="22"/>
        </w:rPr>
        <w:t xml:space="preserve">Pricing model: Spotzy uses Model B (fee-exclusive) pricing. The Host enters their NET hourly rate on the listing form (the amount they receive). The system computes the gross price the Spotter will pay by grossing up the host net to absorb Spotzy’s 15% platform fee, then adding 21% VAT on the platform fee, plus any host VAT if the Host is VAT-registered. The full computation is implemented in computeFullPriceBreakdown() and produces a PriceBreakdown object with the host net total, host VAT (zero if exempt), host gross total, platform fee amount, platform fee VAT, and the spotter gross total.</w:t>
      </w:r>
    </w:p>
    <w:p>
      <w:pPr>
        <w:rPr>
          <w:rFonts w:ascii="Arial" w:cs="Arial" w:eastAsia="Arial" w:hAnsi="Arial"/>
          <w:color w:val="1C2B3A"/>
          <w:sz w:val="22"/>
          <w:szCs w:val="22"/>
        </w:rPr>
      </w:pPr>
      <w:r>
        <w:rPr>
          <w:rFonts w:ascii="Arial" w:cs="Arial" w:eastAsia="Arial" w:hAnsi="Arial"/>
          <w:color w:val="1C2B3A"/>
          <w:sz w:val="22"/>
          <w:szCs w:val="22"/>
        </w:rPr>
        <w:t xml:space="preserve">Headline display (Model B1): The price displayed on listing cards in search results (UC-S01/UC-S02) is the all-inclusive gross price the Spotter will pay, formatted as “From €X.XX/h (incl. fees &amp; VAT)”. The hourly tier is used as the price floor since longer bookings in higher tiers will be cheaper per hour. The full breakdown (base × units, host VAT if applicable, service fee, VAT on service fee, total) is shown at the booking summary step in UC-S04 step 5, never on the listing card or in search results.</w:t>
      </w:r>
    </w:p>
    <w:p>
      <w:pPr>
        <w:rPr>
          <w:rFonts w:ascii="Arial" w:cs="Arial" w:eastAsia="Arial" w:hAnsi="Arial"/>
          <w:color w:val="1C2B3A"/>
          <w:sz w:val="22"/>
          <w:szCs w:val="22"/>
        </w:rPr>
      </w:pPr>
      <w:r>
        <w:rPr>
          <w:rFonts w:ascii="Arial" w:cs="Arial" w:eastAsia="Arial" w:hAnsi="Arial"/>
          <w:color w:val="1C2B3A"/>
          <w:sz w:val="22"/>
          <w:szCs w:val="22"/>
        </w:rPr>
        <w:t xml:space="preserve">Block reservation display: Worst-case, best-case, and projected-case figures shown to Block Spotters in UC-BS03 plans are gross-with-fee — the actual amounts the Block Spotter will be charged. A “view detailed breakdown” expander reveals the per-component decomposition (host net, host VAT for VAT-registered pools, service fee, VAT on service fee) for each of the three cases.</w:t>
      </w:r>
    </w:p>
    <w:p>
      <w:pPr>
        <w:rPr>
          <w:rFonts w:ascii="Arial" w:cs="Arial" w:eastAsia="Arial" w:hAnsi="Arial"/>
          <w:color w:val="1C2B3A"/>
          <w:sz w:val="22"/>
          <w:szCs w:val="22"/>
        </w:rPr>
      </w:pPr>
      <w:r>
        <w:rPr>
          <w:rFonts w:ascii="Arial" w:cs="Arial" w:eastAsia="Arial" w:hAnsi="Arial"/>
          <w:color w:val="1C2B3A"/>
          <w:sz w:val="22"/>
          <w:szCs w:val="22"/>
        </w:rPr>
        <w:t xml:space="preserve">Snapshot immutability: At booking creation (or block plan acceptance), the full PriceBreakdown is snapshotted onto the BOOKING METADATA (or BLOCKALLOC METADATA) record. Settlement uses the snapshotted values, not recomputed values. Future changes to CONFIG#PLATFORM_FEE.singleShotPct, CONFIG#VAT_RATES.belgianStandardRate, or the Host’s vatStatus do NOT affect already-created bookings. This guarantees the consumer-law principle that “the price advertised must be the price charged.”</w:t>
      </w:r>
    </w:p>
    <w:p>
      <w:pPr>
        <w:rPr>
          <w:rFonts w:ascii="Arial" w:cs="Arial" w:eastAsia="Arial" w:hAnsi="Arial"/>
          <w:color w:val="1C2B3A"/>
          <w:sz w:val="22"/>
          <w:szCs w:val="22"/>
        </w:rPr>
      </w:pPr>
      <w:r>
        <w:rPr>
          <w:rFonts w:ascii="Arial" w:cs="Arial" w:eastAsia="Arial" w:hAnsi="Arial"/>
          <w:color w:val="1C2B3A"/>
          <w:sz w:val="22"/>
          <w:szCs w:val="22"/>
        </w:rPr>
        <w:t xml:space="preserve">Legal basis: Belgian Code de droit économique Livre VI Article VI.2 and EU Consumer Rights Directive 2011/83/EU Article 5 require that the total price including VAT and all unavoidable fees be displayed before the consumer commits to a contract. Showing only a base price with fees added at checkout violates this requirement. Spotzy’s Model B1 implementation satisfies it: the gross price is the headline price; the breakdown at checkout is informational, not additive.</w:t>
      </w:r>
    </w:p>
    <w:p>
      <w:pPr>
        <w:pStyle w:val="Heading2"/>
      </w:pPr>
      <w:r>
        <w:rPr>
          <w:rFonts w:ascii="Arial" w:cs="Arial" w:eastAsia="Arial" w:hAnsi="Arial"/>
        </w:rPr>
        <w:t xml:space="preserve">BR-VAT01 — VAT Handling</w:t>
      </w:r>
    </w:p>
    <w:p>
      <w:pPr>
        <w:rPr>
          <w:rFonts w:ascii="Arial" w:cs="Arial" w:eastAsia="Arial" w:hAnsi="Arial"/>
          <w:color w:val="1C2B3A"/>
          <w:sz w:val="22"/>
          <w:szCs w:val="22"/>
        </w:rPr>
      </w:pPr>
      <w:r>
        <w:rPr>
          <w:rFonts w:ascii="Arial" w:cs="Arial" w:eastAsia="Arial" w:hAnsi="Arial"/>
          <w:color w:val="1C2B3A"/>
          <w:sz w:val="22"/>
          <w:szCs w:val="22"/>
        </w:rPr>
        <w:t xml:space="preserve">Applies to: USER PROFILE schema, LISTING METADATA schema, BOOKING METADATA schema, BLOCKALLOC METADATA schema, CONFIG#VAT_RATES singleton, UC-H01, UC-SM00, UC-S04, UC-BS03/04/08, the user-vat-status-update Lambda, and all email and PDF templates that show monetary amounts.</w:t>
      </w:r>
    </w:p>
    <w:p>
      <w:pPr>
        <w:rPr>
          <w:rFonts w:ascii="Arial" w:cs="Arial" w:eastAsia="Arial" w:hAnsi="Arial"/>
          <w:color w:val="1C2B3A"/>
          <w:sz w:val="22"/>
          <w:szCs w:val="22"/>
        </w:rPr>
      </w:pPr>
      <w:r>
        <w:rPr>
          <w:rFonts w:ascii="Arial" w:cs="Arial" w:eastAsia="Arial" w:hAnsi="Arial"/>
          <w:color w:val="1C2B3A"/>
          <w:sz w:val="22"/>
          <w:szCs w:val="22"/>
        </w:rPr>
        <w:t xml:space="preserve">Spotzy implements the mixed marketplace VAT scenario (Scenario 3): some Hosts are VAT-registered (commercial Spot Managers above the Belgian €25,000 small enterprise threshold), others are exempt under the régime de la franchise / vrijstellingsregeling. Each Host has a vatStatus on their USER PROFILE: NONE (uninitialised), EXEMPT_FRANCHISE (the default for new accounts and casual hosts), or VAT_REGISTERED (commercial operators with a Belgian VAT number). Spotzy itself is always VAT-registered and always charges 21% VAT on its own platform fee, regardless of the Host’s status.</w:t>
      </w:r>
    </w:p>
    <w:p>
      <w:pPr>
        <w:rPr>
          <w:rFonts w:ascii="Arial" w:cs="Arial" w:eastAsia="Arial" w:hAnsi="Arial"/>
          <w:color w:val="1C2B3A"/>
          <w:sz w:val="22"/>
          <w:szCs w:val="22"/>
        </w:rPr>
      </w:pPr>
      <w:r>
        <w:rPr>
          <w:rFonts w:ascii="Arial" w:cs="Arial" w:eastAsia="Arial" w:hAnsi="Arial"/>
          <w:color w:val="1C2B3A"/>
          <w:sz w:val="22"/>
          <w:szCs w:val="22"/>
        </w:rPr>
        <w:t xml:space="preserve">VAT status declaration: Hosts declare their VAT status during the UC-SM00 commitment gate (Step 1, alongside RC insurance). The default option is EXEMPT_FRANCHISE; the alternative is VAT_REGISTERED, which requires a Belgian VAT number in the format BE0XXXXXXXXX. Validation is two-layered: the format is checked by a regular expression (BE0 followed by exactly 9 digits), and the last 2 digits are validated as a Mod-97 checksum on the first 7. A failing checksum produces VAT_NUMBER_INVALID_CHECKSUM. Live VIES lookup against the European Commission’s VAT verification service is NOT performed at v2.x — it is deferred to v3+ as an additional admin-side periodic batch validation. Hosts can also change their VAT status outside the commitment gate via /account/vat-settings, which calls the user-vat-status-update Lambda.</w:t>
      </w:r>
    </w:p>
    <w:p>
      <w:pPr>
        <w:rPr>
          <w:rFonts w:ascii="Arial" w:cs="Arial" w:eastAsia="Arial" w:hAnsi="Arial"/>
          <w:color w:val="1C2B3A"/>
          <w:sz w:val="22"/>
          <w:szCs w:val="22"/>
        </w:rPr>
      </w:pPr>
      <w:r>
        <w:rPr>
          <w:rFonts w:ascii="Arial" w:cs="Arial" w:eastAsia="Arial" w:hAnsi="Arial"/>
          <w:color w:val="1C2B3A"/>
          <w:sz w:val="22"/>
          <w:szCs w:val="22"/>
        </w:rPr>
        <w:t xml:space="preserve">Snapshot at listing creation: Each LISTING METADATA record carries hostVatStatusAtCreation, snapshotted from USER PROFILE.vatStatus at the moment the listing is created. This snapshot does NOT change when the Host’s status changes — existing listings continue to display prices according to their original VAT status until the Host explicitly re-edits the listing, which triggers a re-snapshot. This rule guarantees price stability and consumer-law compliance: a Host upgrading from EXEMPT to VAT_REGISTERED does not silently change the prices Spotters see on their already-published listings.</w:t>
      </w:r>
    </w:p>
    <w:p>
      <w:pPr>
        <w:rPr>
          <w:rFonts w:ascii="Arial" w:cs="Arial" w:eastAsia="Arial" w:hAnsi="Arial"/>
          <w:color w:val="1C2B3A"/>
          <w:sz w:val="22"/>
          <w:szCs w:val="22"/>
        </w:rPr>
      </w:pPr>
      <w:r>
        <w:rPr>
          <w:rFonts w:ascii="Arial" w:cs="Arial" w:eastAsia="Arial" w:hAnsi="Arial"/>
          <w:color w:val="1C2B3A"/>
          <w:sz w:val="22"/>
          <w:szCs w:val="22"/>
        </w:rPr>
        <w:t xml:space="preserve">VAT rate: The standard Belgian VAT rate of 21% applies to all parking rentals on Spotzy. There is no reduced rate for parking under Belgian law. The rate is stored in CONFIG#VAT_RATES.belgianStandardRate and is editable by Spotzy admins via the backoffice in case of future rate changes. Existing bookings retain their snapshotted rate; only new bookings use the updated rate.</w:t>
      </w:r>
    </w:p>
    <w:p>
      <w:pPr>
        <w:rPr>
          <w:rFonts w:ascii="Arial" w:cs="Arial" w:eastAsia="Arial" w:hAnsi="Arial"/>
          <w:color w:val="1C2B3A"/>
          <w:sz w:val="22"/>
          <w:szCs w:val="22"/>
        </w:rPr>
      </w:pPr>
      <w:r>
        <w:rPr>
          <w:rFonts w:ascii="Arial" w:cs="Arial" w:eastAsia="Arial" w:hAnsi="Arial"/>
          <w:color w:val="1C2B3A"/>
          <w:sz w:val="22"/>
          <w:szCs w:val="22"/>
        </w:rPr>
        <w:t xml:space="preserve">Out of scope for v2.x: cross-border reverse charge for non-Belgian VAT-registered Block Spotters (e.g., a French event organiser with a French VAT number booking Belgian parking) is treated as a Belgian-domestic transaction at v2.x. Cross-border reverse charge requires VIES integration and is deferred to v3+.</w:t>
      </w:r>
    </w:p>
    <w:p>
      <w:pPr>
        <w:pStyle w:val="Heading2"/>
      </w:pPr>
      <w:bookmarkStart w:id="62" w:name="toc_h2_62"/>
      <w:r>
        <w:rPr>
          <w:rFonts w:ascii="Arial" w:cs="Arial" w:eastAsia="Arial" w:hAnsi="Arial"/>
        </w:rPr>
        <w:t xml:space="preserve">BR-BC01 — Booking Card Hyperlinks</w:t>
      </w:r>
      <w:bookmarkEnd w:id="6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BR-BC01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Card Hyperlinks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All booking cards on Host dashboard, Spotter dashboard, and booking detail screens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 all booking cards in all status tabs</w:t>
            </w:r>
          </w:p>
        </w:tc>
      </w:tr>
    </w:tbl>
    <w:p>
      <w:pPr>
        <w:spacing w:after="80"/>
      </w:pPr>
      <w:r>
        <w:t xml:space="preserve"/>
      </w:r>
    </w:p>
    <w:p>
      <w:pPr>
        <w:spacing w:after="100"/>
      </w:pPr>
      <w:r>
        <w:rPr>
          <w:rFonts w:ascii="Arial" w:cs="Arial" w:eastAsia="Arial" w:hAnsi="Arial"/>
          <w:color w:val="1C2B3A"/>
          <w:sz w:val="22"/>
          <w:szCs w:val="22"/>
        </w:rPr>
        <w:t xml:space="preserve">Every booking card exposes three clickable links regardless of booking status (PENDING, CONFIRMED, ACTIVE, COMPLETED, CANCELLED, DISPUTED):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 / element</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link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text or spot name — underlined on hover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 — public listing detail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Spotter</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 link (host side)</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first name + last initial — avatar or name text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/users/{spotterId} — Spotter's presentation page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only — on host-side booking cards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Person link (guest side)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first name + last initial — avatar or name text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/users/{hostId} — Host's presentation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only — on spotter-side booking cards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 button</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Speech bubble icon or 'Message' label</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Direct chat thread for this booking (bypasses Messages list)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Both Host and Spotter</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four links are present on booking cards of ALL statuses — PENDING, CONFIRMED, ACTIVE, COMPLETED, CANCELLED, DISPUTED.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spot link opens the public listing detail page at /listing/{listingId}, not the host management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person link on the host-side dashboard shows the Spotter's name and navigates to /users/{spotterId}.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person link on the spotter-side dashboard shows the Host's name and navigates to /users/{hostId}.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 button navigates directly to the specific chat thread — not to the Messages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COMPLETED and CANCELLED bookings, the spot link and person links are still active (the listing may be archived but the profile page is always available).</w:t>
            </w:r>
          </w:p>
        </w:tc>
      </w:tr>
    </w:tbl>
    <w:p>
      <w:pPr>
        <w:spacing w:after="80"/>
      </w:pPr>
      <w:r>
        <w:t xml:space="preserve"/>
      </w:r>
    </w:p>
    <w:p>
      <w:pPr>
        <w:pStyle w:val="Heading2"/>
      </w:pPr>
      <w:bookmarkStart w:id="63" w:name="toc_h2_63"/>
      <w:r>
        <w:rPr>
          <w:rFonts w:ascii="Arial" w:cs="Arial" w:eastAsia="Arial" w:hAnsi="Arial"/>
        </w:rPr>
        <w:t xml:space="preserve">BR-SB01 — Self-Booking Prevention</w:t>
      </w:r>
      <w:bookmarkEnd w:id="6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BR-SB01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Self-Booking Prevention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UC-S04 — Book and Pay for a Parking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(listing detail page) + backend (booking-create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 attempts to book a listing they own</w:t>
            </w:r>
          </w:p>
        </w:tc>
      </w:tr>
    </w:tbl>
    <w:p>
      <w:pPr>
        <w:spacing w:after="80"/>
      </w:pPr>
      <w:r>
        <w:t xml:space="preserve"/>
      </w:r>
    </w:p>
    <w:p>
      <w:pPr>
        <w:spacing w:after="100"/>
      </w:pPr>
      <w:r>
        <w:rPr>
          <w:rFonts w:ascii="Arial" w:cs="Arial" w:eastAsia="Arial" w:hAnsi="Arial"/>
          <w:b/>
          <w:bCs/>
          <w:color w:val="1C2B3A"/>
          <w:sz w:val="22"/>
          <w:szCs w:val="22"/>
        </w:rPr>
        <w:t xml:space="preserve">BR-SB01-01 — Frontend enforcement</w:t>
      </w:r>
    </w:p>
    <w:p>
      <w:pPr>
        <w:spacing w:after="100"/>
      </w:pPr>
      <w:r>
        <w:rPr>
          <w:rFonts w:ascii="Arial" w:cs="Arial" w:eastAsia="Arial" w:hAnsi="Arial"/>
          <w:color w:val="1C2B3A"/>
          <w:sz w:val="22"/>
          <w:szCs w:val="22"/>
        </w:rPr>
        <w:t xml:space="preserve">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pPr>
        <w:spacing w:after="80"/>
      </w:pPr>
      <w:r>
        <w:t xml:space="preserve"/>
      </w:r>
    </w:p>
    <w:p>
      <w:pPr>
        <w:spacing w:after="100"/>
      </w:pPr>
      <w:r>
        <w:rPr>
          <w:rFonts w:ascii="Arial" w:cs="Arial" w:eastAsia="Arial" w:hAnsi="Arial"/>
          <w:b/>
          <w:bCs/>
          <w:color w:val="1C2B3A"/>
          <w:sz w:val="22"/>
          <w:szCs w:val="22"/>
        </w:rPr>
        <w:t xml:space="preserve">BR-SB01-02 — Backend enforcement</w:t>
      </w:r>
    </w:p>
    <w:p>
      <w:pPr>
        <w:spacing w:after="100"/>
      </w:pPr>
      <w:r>
        <w:rPr>
          <w:rFonts w:ascii="Arial" w:cs="Arial" w:eastAsia="Arial" w:hAnsi="Arial"/>
          <w:color w:val="1C2B3A"/>
          <w:sz w:val="22"/>
          <w:szCs w:val="22"/>
        </w:rPr>
        <w:t xml:space="preserve">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Response on violation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Frontend — listing detail page</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 'Book this spot' with 'This is your listing' message. Disable booking widget inputs.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Backend — booking-create Lambda</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Return 403 CANNOT_BOOK_OWN_LISTING. No Stripe call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viewing their own published listing sees 'This is your listing' instead of 'Book this spot'.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date/time inputs on the booking widget are visible but disabled on own listings.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direct API call to booking-create with spotterId === hostId returns 403 CANNOT_BOOK_OWN_LISTING.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check applies regardless of whether the user is currently in Host mode or Spotter mode — role-switching does not bypass the rule.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frontend check uses the listing's hostId from the API response — never derived from URL parameters.</w:t>
            </w:r>
          </w:p>
        </w:tc>
      </w:tr>
    </w:tbl>
    <w:p>
      <w:pPr>
        <w:spacing w:after="80"/>
      </w:pPr>
      <w:r>
        <w:t xml:space="preserve"/>
      </w:r>
    </w:p>
    <w:p>
      <w:pPr>
        <w:pStyle w:val="Heading2"/>
      </w:pPr>
      <w:bookmarkStart w:id="64" w:name="toc_h2_64"/>
      <w:r>
        <w:rPr>
          <w:rFonts w:ascii="Arial" w:cs="Arial" w:eastAsia="Arial" w:hAnsi="Arial"/>
        </w:rPr>
        <w:t xml:space="preserve">UC-S05 — Modify a Booking</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Spotter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Spotter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Spotter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Spotter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Spotter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bookmarkStart w:id="65" w:name="toc_h2_65"/>
      <w:r>
        <w:rPr>
          <w:rFonts w:ascii="Arial" w:cs="Arial" w:eastAsia="Arial" w:hAnsi="Arial"/>
        </w:rPr>
        <w:t xml:space="preserve">UC-S06 — Cancel a Booking</w:t>
      </w:r>
      <w:bookmarkEnd w:id="6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Spotter will receive.</w:t>
      </w:r>
    </w:p>
    <w:p>
      <w:pPr>
        <w:pStyle w:val="ListParagraph"/>
        <w:numPr>
          <w:ilvl w:val="0"/>
          <w:numId w:val="3"/>
        </w:numPr>
        <w:spacing w:after="60"/>
      </w:pPr>
      <w:r>
        <w:rPr>
          <w:rFonts w:ascii="Arial" w:cs="Arial" w:eastAsia="Arial" w:hAnsi="Arial"/>
          <w:color w:val="1C2B3A"/>
          <w:sz w:val="22"/>
          <w:szCs w:val="22"/>
        </w:rPr>
        <w:t xml:space="preserve">Spotter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Spotter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Spotter</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Spotter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bookmarkStart w:id="66" w:name="toc_h2_66"/>
      <w:r>
        <w:rPr>
          <w:rFonts w:ascii="Arial" w:cs="Arial" w:eastAsia="Arial" w:hAnsi="Arial"/>
        </w:rPr>
        <w:t xml:space="preserve">BR-S06-01 — Cancellation and Refund Policy</w:t>
      </w:r>
      <w:bookmarkEnd w:id="6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BR-S06-01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Cancellation and Refund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UC-S06 — 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booking-cancel Lambda (backend) + CancelModal frontend guard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allowed?</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w:t>
            </w:r>
          </w:p>
        </w:tc>
        <w:tc>
          <w:tcPr>
            <w:tcW w:type="dxa" w:w="34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Status is ACTIVE (in progress)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bookings cannot be cancelled. CTA hidden on frontend; Lambda returns 409 BOOKING_ALREADY_ACTIVE.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More than 24h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100% full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may cancel freely.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 of total price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Late cancellation — 50% refund via Stripe.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Less than 12h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Very late cancellation — no refund. Spot released.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 cancel CTA not shown. Lambda returns 409 BOOKING_ALREADY_ACTIVE if called directly.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&gt;24h before start: full Stripe refund issued automatically.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 50% Stripe refund issued automatically.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&lt;12h before start: no Stripe refund. Cancellation still processed and spot released.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Refund amount shown in CancelModal before user confirms.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Policy enforced server-side regardless of frontend state.</w:t>
            </w:r>
          </w:p>
        </w:tc>
      </w:tr>
    </w:tbl>
    <w:p>
      <w:pPr>
        <w:spacing w:after="80"/>
      </w:pPr>
      <w:r>
        <w:t xml:space="preserve"/>
      </w:r>
    </w:p>
    <w:p>
      <w:pPr>
        <w:pStyle w:val="Heading2"/>
      </w:pPr>
      <w:bookmarkStart w:id="67" w:name="toc_h2_67"/>
      <w:r>
        <w:rPr>
          <w:rFonts w:ascii="Arial" w:cs="Arial" w:eastAsia="Arial" w:hAnsi="Arial"/>
        </w:rPr>
        <w:t xml:space="preserve">UC-S07 — Rate a Host and Spot</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Spotter to leave a rating, or Spotter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Spotter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Spotter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Spotter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Spotter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Spotter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bookmarkStart w:id="68" w:name="toc_h2_68"/>
      <w:r>
        <w:rPr>
          <w:rFonts w:ascii="Arial" w:cs="Arial" w:eastAsia="Arial" w:hAnsi="Arial"/>
        </w:rPr>
        <w:t xml:space="preserve">UC-S08 — Open a Dispute</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Spotter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Spotter has photo evidence.</w:t>
      </w:r>
    </w:p>
    <w:p>
      <w:pPr>
        <w:pStyle w:val="ListParagraph"/>
        <w:numPr>
          <w:ilvl w:val="0"/>
          <w:numId w:val="3"/>
        </w:numPr>
        <w:spacing w:after="60"/>
      </w:pPr>
      <w:r>
        <w:rPr>
          <w:rFonts w:ascii="Arial" w:cs="Arial" w:eastAsia="Arial" w:hAnsi="Arial"/>
          <w:color w:val="1C2B3A"/>
          <w:sz w:val="22"/>
          <w:szCs w:val="22"/>
        </w:rPr>
        <w:t xml:space="preserve">Spotter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Spotter to confirm accuracy.</w:t>
      </w:r>
    </w:p>
    <w:p>
      <w:pPr>
        <w:pStyle w:val="ListParagraph"/>
        <w:numPr>
          <w:ilvl w:val="0"/>
          <w:numId w:val="3"/>
        </w:numPr>
        <w:spacing w:after="60"/>
      </w:pPr>
      <w:r>
        <w:rPr>
          <w:rFonts w:ascii="Arial" w:cs="Arial" w:eastAsia="Arial" w:hAnsi="Arial"/>
          <w:color w:val="1C2B3A"/>
          <w:sz w:val="22"/>
          <w:szCs w:val="22"/>
        </w:rPr>
        <w:t xml:space="preserve">Spotter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Spotter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Spotter.</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bookmarkStart w:id="69" w:name="toc_h2_69"/>
      <w:r>
        <w:rPr>
          <w:rFonts w:ascii="Arial" w:cs="Arial" w:eastAsia="Arial" w:hAnsi="Arial"/>
        </w:rPr>
        <w:t xml:space="preserve">UC-H14 — View and Edit Profile</w:t>
      </w:r>
      <w:bookmarkEnd w:id="6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Spotter,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(tappable to edit), full name, pseudo, email, phone, role badges, spots summary, bookings summary, invoicing details section (VAT number, company name, billing address), payment info link, 'Show my full name on my public profile' toggle,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Spotter badge if user has at least one booking; Spot Manager badge if user has a portfolio (post-MVP); Block Spotter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spotter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Spotters;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Email and phone number are shown and editable inline (tap to edit, Forest border + emerald focus ring).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 section shown for all users: VAT number, company name, billing address (street, city, postcode, country). Fields are optional for Spotters; recommended for Hosts.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bookmarkStart w:id="70" w:name="toc_h2_70"/>
      <w:r>
        <w:rPr>
          <w:rFonts w:ascii="Arial" w:cs="Arial" w:eastAsia="Arial" w:hAnsi="Arial"/>
        </w:rPr>
        <w:t xml:space="preserve">UC-H15 — Remove or Archive a Listing</w:t>
      </w:r>
      <w:bookmarkEnd w:id="7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Spotter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Spotters.</w:t>
      </w:r>
    </w:p>
    <w:p>
      <w:pPr>
        <w:spacing w:after="80"/>
      </w:pPr>
      <w:r>
        <w:t xml:space="preserve"/>
      </w:r>
    </w:p>
    <w:p>
      <w:pPr>
        <w:pStyle w:val="Heading2"/>
      </w:pPr>
      <w:bookmarkStart w:id="71" w:name="toc_h2_71"/>
      <w:r>
        <w:rPr>
          <w:rFonts w:ascii="Arial" w:cs="Arial" w:eastAsia="Arial" w:hAnsi="Arial"/>
        </w:rPr>
        <w:t xml:space="preserve">UC-H16 — Edit Listing Photos</w:t>
      </w:r>
      <w:bookmarkEnd w:id="7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bookmarkStart w:id="72" w:name="toc_h2_72"/>
      <w:r>
        <w:rPr>
          <w:rFonts w:ascii="Arial" w:cs="Arial" w:eastAsia="Arial" w:hAnsi="Arial"/>
        </w:rPr>
        <w:t xml:space="preserve">UC-H17 — View Public Presentation Page</w:t>
      </w:r>
      <w:bookmarkEnd w:id="7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Presentation Page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presentation page — accessible from booking cards, listing cards, and the Messages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The viewed user exists.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host avatar/name on a listing card, a person's name on a booking card, or a conversation row in the Messages list</w:t>
            </w:r>
          </w:p>
        </w:tc>
      </w:tr>
    </w:tbl>
    <w:p>
      <w:pPr>
        <w:spacing w:after="80"/>
      </w:pPr>
      <w:r>
        <w:t xml:space="preserve"/>
      </w:r>
    </w:p>
    <w:p>
      <w:pPr>
        <w:spacing w:after="100"/>
      </w:pPr>
      <w:r>
        <w:rPr>
          <w:rFonts w:ascii="Arial" w:cs="Arial" w:eastAsia="Arial" w:hAnsi="Arial"/>
          <w:b/>
          <w:bCs/>
          <w:color w:val="1C2B3A"/>
          <w:sz w:val="22"/>
          <w:szCs w:val="22"/>
        </w:rPr>
        <w:t xml:space="preserve">Entry points — all route to /users/{id}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footer — host avatar +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browsing search results or dashboard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host's page — shows their spots and reviews</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 host name link (guest side)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on their dashboard, all booking statuses</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host's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 spotter name link (host side)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on their dashboard, all booking statuses</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spotter's page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list — other party name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Either party in the Messages section</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chat header — other party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Either party in a chat thread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any of the above entry points.</w:t>
      </w:r>
    </w:p>
    <w:p>
      <w:pPr>
        <w:pStyle w:val="ListParagraph"/>
        <w:numPr>
          <w:ilvl w:val="0"/>
          <w:numId w:val="3"/>
        </w:numPr>
        <w:spacing w:after="60"/>
      </w:pPr>
      <w:r>
        <w:rPr>
          <w:rFonts w:ascii="Arial" w:cs="Arial" w:eastAsia="Arial" w:hAnsi="Arial"/>
          <w:color w:val="1C2B3A"/>
          <w:sz w:val="22"/>
          <w:szCs w:val="22"/>
        </w:rPr>
        <w:t xml:space="preserve">System navigates to /users/{id}.</w:t>
      </w:r>
    </w:p>
    <w:p>
      <w:pPr>
        <w:pStyle w:val="ListParagraph"/>
        <w:numPr>
          <w:ilvl w:val="0"/>
          <w:numId w:val="3"/>
        </w:numPr>
        <w:spacing w:after="60"/>
      </w:pPr>
      <w:r>
        <w:rPr>
          <w:rFonts w:ascii="Arial" w:cs="Arial" w:eastAsia="Arial" w:hAnsi="Arial"/>
          <w:color w:val="1C2B3A"/>
          <w:sz w:val="22"/>
          <w:szCs w:val="22"/>
        </w:rPr>
        <w:t xml:space="preserve">System determines which sections to show based on the viewed user's active roles.</w:t>
      </w:r>
    </w:p>
    <w:p>
      <w:pPr>
        <w:pStyle w:val="ListParagraph"/>
        <w:numPr>
          <w:ilvl w:val="0"/>
          <w:numId w:val="3"/>
        </w:numPr>
        <w:spacing w:after="60"/>
      </w:pPr>
      <w:r>
        <w:rPr>
          <w:rFonts w:ascii="Arial" w:cs="Arial" w:eastAsia="Arial" w:hAnsi="Arial"/>
          <w:color w:val="1C2B3A"/>
          <w:sz w:val="22"/>
          <w:szCs w:val="22"/>
        </w:rPr>
        <w:t xml:space="preserve">Page renders with role-appropriate content (see content tables below).</w:t>
      </w:r>
    </w:p>
    <w:p>
      <w:pPr>
        <w:pStyle w:val="ListParagraph"/>
        <w:numPr>
          <w:ilvl w:val="0"/>
          <w:numId w:val="3"/>
        </w:numPr>
        <w:spacing w:after="60"/>
      </w:pPr>
      <w:r>
        <w:rPr>
          <w:rFonts w:ascii="Arial" w:cs="Arial" w:eastAsia="Arial" w:hAnsi="Arial"/>
          <w:color w:val="1C2B3A"/>
          <w:sz w:val="22"/>
          <w:szCs w:val="22"/>
        </w:rPr>
        <w:t xml:space="preserve">Viewer can navigate back using the browser back button.</w:t>
      </w:r>
    </w:p>
    <w:p>
      <w:pPr>
        <w:spacing w:after="80"/>
      </w:pPr>
      <w:r>
        <w:t xml:space="preserve"/>
      </w:r>
    </w:p>
    <w:p>
      <w:pPr>
        <w:spacing w:after="100"/>
      </w:pPr>
      <w:r>
        <w:rPr>
          <w:rFonts w:ascii="Arial" w:cs="Arial" w:eastAsia="Arial" w:hAnsi="Arial"/>
          <w:b/>
          <w:bCs/>
          <w:color w:val="1C2B3A"/>
          <w:sz w:val="22"/>
          <w:szCs w:val="22"/>
        </w:rPr>
        <w:t xml:space="preserve">Host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Forest ring), pseudo as primary name, full name below pseudo only if user has enabled 'show full name publicly', member since date, Host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Contact info never shown. Full name only if user opted in.</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Safety/security, State, Convenience, Location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 listings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Grid of listing cards (LIVE status only) with photo, address, spot type, price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 opens /listing/{id}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reviews from Spotters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Spotter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Forest ring), pseudo as primary name, full name below pseudo only if user has enabled 'show full name publicly', member since date, Spotter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Contact info never shown. Full name only if user opted in.</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Communication, Respect of rules, State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reviews from Hosts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phone, full address, payment info, or licence plates.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always displayed as first name + last initial only (e.g. 'Jean 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profile shows LIVE listings only — DRAFT and ARCHIVED listings are never visible.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are shown (both parties reviewed, or 7-day window passed).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page is accessible from ALL entry points listed above — no booking relationship required to view.</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API endpoint GET /api/v1/users/{id}/public returns role-appropriate content based on the viewed user's active roles.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Response rate is calculated as: (bookings where host/guest responded within 24h) / (total bookings requiring response) × 100%.</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presentation page. No private data exposed.</w:t>
      </w:r>
    </w:p>
    <w:p>
      <w:pPr>
        <w:spacing w:after="80"/>
      </w:pPr>
      <w:r>
        <w:t xml:space="preserve"/>
      </w:r>
    </w:p>
    <w:p>
      <w:pPr>
        <w:pStyle w:val="Heading2"/>
      </w:pPr>
      <w:bookmarkStart w:id="73" w:name="toc_h2_73"/>
      <w:r>
        <w:rPr>
          <w:rFonts w:ascii="Arial" w:cs="Arial" w:eastAsia="Arial" w:hAnsi="Arial"/>
        </w:rPr>
        <w:t xml:space="preserve">UC-H18 — List Your Spot CTA Flow</w:t>
      </w:r>
      <w:bookmarkEnd w:id="7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 Your Spot CTA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Route users to the correct listing creation path depending on their authentication and persona state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 or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 your spot' CTA clicked — in navigation bar, hero section, or empty state</w:t>
            </w:r>
          </w:p>
        </w:tc>
      </w:tr>
    </w:tbl>
    <w:p>
      <w:pPr>
        <w:spacing w:after="80"/>
      </w:pPr>
      <w:r>
        <w:t xml:space="preserve"/>
      </w:r>
    </w:p>
    <w:p>
      <w:pPr>
        <w:spacing w:after="100"/>
      </w:pPr>
      <w:r>
        <w:rPr>
          <w:rFonts w:ascii="Arial" w:cs="Arial" w:eastAsia="Arial" w:hAnsi="Arial"/>
          <w:b/>
          <w:bCs/>
          <w:color w:val="1C2B3A"/>
          <w:sz w:val="22"/>
          <w:szCs w:val="22"/>
        </w:rPr>
        <w:t xml:space="preserve">Main Flow A — Unauthenticated visitor</w:t>
      </w:r>
    </w:p>
    <w:p>
      <w:pPr>
        <w:pStyle w:val="ListParagraph"/>
        <w:numPr>
          <w:ilvl w:val="0"/>
          <w:numId w:val="3"/>
        </w:numPr>
        <w:spacing w:after="60"/>
      </w:pPr>
      <w:r>
        <w:rPr>
          <w:rFonts w:ascii="Arial" w:cs="Arial" w:eastAsia="Arial" w:hAnsi="Arial"/>
          <w:color w:val="1C2B3A"/>
          <w:sz w:val="22"/>
          <w:szCs w:val="22"/>
        </w:rPr>
        <w:t xml:space="preserve">Visitor clicks 'List your spot'.</w:t>
      </w:r>
    </w:p>
    <w:p>
      <w:pPr>
        <w:pStyle w:val="ListParagraph"/>
        <w:numPr>
          <w:ilvl w:val="0"/>
          <w:numId w:val="3"/>
        </w:numPr>
        <w:spacing w:after="60"/>
      </w:pPr>
      <w:r>
        <w:rPr>
          <w:rFonts w:ascii="Arial" w:cs="Arial" w:eastAsia="Arial" w:hAnsi="Arial"/>
          <w:color w:val="1C2B3A"/>
          <w:sz w:val="22"/>
          <w:szCs w:val="22"/>
        </w:rPr>
        <w:t xml:space="preserve">System navigates to /auth/register with the Host persona pre-selected.</w:t>
      </w:r>
    </w:p>
    <w:p>
      <w:pPr>
        <w:pStyle w:val="ListParagraph"/>
        <w:numPr>
          <w:ilvl w:val="0"/>
          <w:numId w:val="3"/>
        </w:numPr>
        <w:spacing w:after="60"/>
      </w:pPr>
      <w:r>
        <w:rPr>
          <w:rFonts w:ascii="Arial" w:cs="Arial" w:eastAsia="Arial" w:hAnsi="Arial"/>
          <w:color w:val="1C2B3A"/>
          <w:sz w:val="22"/>
          <w:szCs w:val="22"/>
        </w:rPr>
        <w:t xml:space="preserve">System follows UC-A01 — Host Registration flow (Stripe Connect triggered immediately after persona selection).</w:t>
      </w:r>
    </w:p>
    <w:p>
      <w:pPr>
        <w:pStyle w:val="ListParagraph"/>
        <w:numPr>
          <w:ilvl w:val="0"/>
          <w:numId w:val="3"/>
        </w:numPr>
        <w:spacing w:after="60"/>
      </w:pPr>
      <w:r>
        <w:rPr>
          <w:rFonts w:ascii="Arial" w:cs="Arial" w:eastAsia="Arial" w:hAnsi="Arial"/>
          <w:color w:val="1C2B3A"/>
          <w:sz w:val="22"/>
          <w:szCs w:val="22"/>
        </w:rPr>
        <w:t xml:space="preserve">On successful Host registration: navigated to /listings/new.</w:t>
      </w:r>
    </w:p>
    <w:p>
      <w:pPr>
        <w:pStyle w:val="ListParagraph"/>
        <w:numPr>
          <w:ilvl w:val="0"/>
          <w:numId w:val="3"/>
        </w:numPr>
        <w:spacing w:after="60"/>
      </w:pPr>
      <w:r>
        <w:rPr>
          <w:rFonts w:ascii="Arial" w:cs="Arial" w:eastAsia="Arial" w:hAnsi="Arial"/>
          <w:color w:val="1C2B3A"/>
          <w:sz w:val="22"/>
          <w:szCs w:val="22"/>
        </w:rPr>
        <w:t xml:space="preserve">On Stripe abandonment: account created as Spotter only, navigated to /dashboard/guest.</w:t>
      </w:r>
    </w:p>
    <w:p>
      <w:pPr>
        <w:spacing w:after="80"/>
      </w:pPr>
      <w:r>
        <w:t xml:space="preserve"/>
      </w:r>
    </w:p>
    <w:p>
      <w:pPr>
        <w:spacing w:after="100"/>
      </w:pPr>
      <w:r>
        <w:rPr>
          <w:rFonts w:ascii="Arial" w:cs="Arial" w:eastAsia="Arial" w:hAnsi="Arial"/>
          <w:b/>
          <w:bCs/>
          <w:color w:val="1C2B3A"/>
          <w:sz w:val="22"/>
          <w:szCs w:val="22"/>
        </w:rPr>
        <w:t xml:space="preserve">Main Flow B — Authenticated user with active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stripeConnectEnabled=true OR has at least one existing listing.</w:t>
      </w:r>
    </w:p>
    <w:p>
      <w:pPr>
        <w:pStyle w:val="ListParagraph"/>
        <w:numPr>
          <w:ilvl w:val="0"/>
          <w:numId w:val="3"/>
        </w:numPr>
        <w:spacing w:after="60"/>
      </w:pPr>
      <w:r>
        <w:rPr>
          <w:rFonts w:ascii="Arial" w:cs="Arial" w:eastAsia="Arial" w:hAnsi="Arial"/>
          <w:color w:val="1C2B3A"/>
          <w:sz w:val="22"/>
          <w:szCs w:val="22"/>
        </w:rPr>
        <w:t xml:space="preserve">System navigates directly to /listings/new.</w:t>
      </w:r>
    </w:p>
    <w:p>
      <w:pPr>
        <w:pStyle w:val="ListParagraph"/>
        <w:numPr>
          <w:ilvl w:val="0"/>
          <w:numId w:val="3"/>
        </w:numPr>
        <w:spacing w:after="60"/>
      </w:pPr>
      <w:r>
        <w:rPr>
          <w:rFonts w:ascii="Arial" w:cs="Arial" w:eastAsia="Arial" w:hAnsi="Arial"/>
          <w:color w:val="1C2B3A"/>
          <w:sz w:val="22"/>
          <w:szCs w:val="22"/>
        </w:rPr>
        <w:t xml:space="preserve">No interstitial screen — immediate entry to listing wizard.</w:t>
      </w:r>
    </w:p>
    <w:p>
      <w:pPr>
        <w:spacing w:after="80"/>
      </w:pPr>
      <w:r>
        <w:t xml:space="preserve"/>
      </w:r>
    </w:p>
    <w:p>
      <w:pPr>
        <w:spacing w:after="100"/>
      </w:pPr>
      <w:r>
        <w:rPr>
          <w:rFonts w:ascii="Arial" w:cs="Arial" w:eastAsia="Arial" w:hAnsi="Arial"/>
          <w:b/>
          <w:bCs/>
          <w:color w:val="1C2B3A"/>
          <w:sz w:val="22"/>
          <w:szCs w:val="22"/>
        </w:rPr>
        <w:t xml:space="preserve">Main Flow C — Authenticated user with Spotter persona only (no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stripeConnectEnabled=false AND has no existing listings.</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 (UC-H19).</w:t>
      </w:r>
    </w:p>
    <w:p>
      <w:pPr>
        <w:pStyle w:val="ListParagraph"/>
        <w:numPr>
          <w:ilvl w:val="0"/>
          <w:numId w:val="3"/>
        </w:numPr>
        <w:spacing w:after="60"/>
      </w:pPr>
      <w:r>
        <w:rPr>
          <w:rFonts w:ascii="Arial" w:cs="Arial" w:eastAsia="Arial" w:hAnsi="Arial"/>
          <w:color w:val="1C2B3A"/>
          <w:sz w:val="22"/>
          <w:szCs w:val="22"/>
        </w:rPr>
        <w:t xml:space="preserve">On completion of UC-H19: navigate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click always leads to /auth/register (UC-A01) with Host persona pre-selected. Stripe Connect is triggered immediately after persona selection.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logged-in user with stripeConnectEnabled=true bypasses all interstitials and goes directly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logged-in Spotter with no listings and no Stripe Connect account always sees UC-H19 first.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CTA label is 'List your spot' in all contexts — navigation bar, hero, and empty state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routing check is performed client-side using the /api/v1/users/me response — no additional API call needed.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is routed to the appropriate screen based on their auth and persona state.</w:t>
      </w:r>
    </w:p>
    <w:p>
      <w:pPr>
        <w:spacing w:after="80"/>
      </w:pPr>
      <w:r>
        <w:t xml:space="preserve"/>
      </w:r>
    </w:p>
    <w:p>
      <w:pPr>
        <w:pStyle w:val="Heading2"/>
      </w:pPr>
      <w:bookmarkStart w:id="74" w:name="toc_h2_74"/>
      <w:r>
        <w:rPr>
          <w:rFonts w:ascii="Arial" w:cs="Arial" w:eastAsia="Arial" w:hAnsi="Arial"/>
        </w:rPr>
        <w:t xml:space="preserve">UC-H19 — Spotter Upgrades to Host (Become a Host Flow)</w:t>
      </w:r>
      <w:bookmarkEnd w:id="7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Spotter Upgrades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Spotter adds banking info to unlock Host capabilities without losing their Spotter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Spotter with no Host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has Spotter persona, stripeConnectEnabled=false, no existing listings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UC-H18 Main Flow C — routed here from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w:t>
      </w:r>
    </w:p>
    <w:p>
      <w:pPr>
        <w:pStyle w:val="ListParagraph"/>
        <w:numPr>
          <w:ilvl w:val="0"/>
          <w:numId w:val="3"/>
        </w:numPr>
        <w:spacing w:after="60"/>
      </w:pPr>
      <w:r>
        <w:rPr>
          <w:rFonts w:ascii="Arial" w:cs="Arial" w:eastAsia="Arial" w:hAnsi="Arial"/>
          <w:color w:val="1C2B3A"/>
          <w:sz w:val="22"/>
          <w:szCs w:val="22"/>
        </w:rPr>
        <w:t xml:space="preserve">Screen shows: Spotzy Host icon (forest green circle), heading 'Become a Host', subheading 'Set up your payout account to start earning from your parking space.', and a single 'Set up payouts' Emerald CTA button.</w:t>
      </w:r>
    </w:p>
    <w:p>
      <w:pPr>
        <w:pStyle w:val="ListParagraph"/>
        <w:numPr>
          <w:ilvl w:val="0"/>
          <w:numId w:val="3"/>
        </w:numPr>
        <w:spacing w:after="60"/>
      </w:pPr>
      <w:r>
        <w:rPr>
          <w:rFonts w:ascii="Arial" w:cs="Arial" w:eastAsia="Arial" w:hAnsi="Arial"/>
          <w:color w:val="1C2B3A"/>
          <w:sz w:val="22"/>
          <w:szCs w:val="22"/>
        </w:rPr>
        <w:t xml:space="preserve">User taps 'Set up payouts' — system calls POST /api/v1/users/me/payout to get the Stripe Connect onboarding URL.</w:t>
      </w:r>
    </w:p>
    <w:p>
      <w:pPr>
        <w:pStyle w:val="ListParagraph"/>
        <w:numPr>
          <w:ilvl w:val="0"/>
          <w:numId w:val="3"/>
        </w:numPr>
        <w:spacing w:after="60"/>
      </w:pPr>
      <w:r>
        <w:rPr>
          <w:rFonts w:ascii="Arial" w:cs="Arial" w:eastAsia="Arial" w:hAnsi="Arial"/>
          <w:color w:val="1C2B3A"/>
          <w:sz w:val="22"/>
          <w:szCs w:val="22"/>
        </w:rPr>
        <w:t xml:space="preserve">System launches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On Stripe onboarding completion: Stripe redirects back to Spotzy with a success parameter.</w:t>
      </w:r>
    </w:p>
    <w:p>
      <w:pPr>
        <w:pStyle w:val="ListParagraph"/>
        <w:numPr>
          <w:ilvl w:val="0"/>
          <w:numId w:val="3"/>
        </w:numPr>
        <w:spacing w:after="60"/>
      </w:pPr>
      <w:r>
        <w:rPr>
          <w:rFonts w:ascii="Arial" w:cs="Arial" w:eastAsia="Arial" w:hAnsi="Arial"/>
          <w:color w:val="1C2B3A"/>
          <w:sz w:val="22"/>
          <w:szCs w:val="22"/>
        </w:rPr>
        <w:t xml:space="preserve">System marks user stripeConnectEnabled=true and sets Host role badge active.</w:t>
      </w:r>
    </w:p>
    <w:p>
      <w:pPr>
        <w:pStyle w:val="ListParagraph"/>
        <w:numPr>
          <w:ilvl w:val="0"/>
          <w:numId w:val="3"/>
        </w:numPr>
        <w:spacing w:after="60"/>
      </w:pPr>
      <w:r>
        <w:rPr>
          <w:rFonts w:ascii="Arial" w:cs="Arial" w:eastAsia="Arial" w:hAnsi="Arial"/>
          <w:color w:val="1C2B3A"/>
          <w:sz w:val="22"/>
          <w:szCs w:val="22"/>
        </w:rPr>
        <w:t xml:space="preserve">System navigates user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 (Stripe Connect) is the only requirement — no other data collected on this screen.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'Skip' option — banking setup is mandatory before accessing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the user's Host role badge appears immediately on their profile without requiring a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Stripe onboarding is abandoned (user closes Stripe flow without completing), they are returned to the interstitial screen — not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Spotter persona and all existing bookings are fully preserved — becoming a Host does not affect Spotter functionality.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interstitial screen is only shown once per user — once stripeConnectEnabled=true, UC-H18 Flow B applies going forward.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stripeConnectEnabled=true, Host role badge active, and is navigated to the listing creation wizard.</w:t>
      </w:r>
    </w:p>
    <w:p>
      <w:pPr>
        <w:spacing w:after="80"/>
      </w:pPr>
      <w:r>
        <w:t xml:space="preserve"/>
      </w:r>
    </w:p>
    <w:p>
      <w:pPr>
        <w:pStyle w:val="Heading2"/>
      </w:pPr>
      <w:bookmarkStart w:id="75" w:name="toc_h2_75"/>
      <w:r>
        <w:rPr>
          <w:rFonts w:ascii="Arial" w:cs="Arial" w:eastAsia="Arial" w:hAnsi="Arial"/>
        </w:rPr>
        <w:t xml:space="preserve">UC-S09 — Messages Section</w:t>
      </w:r>
      <w:bookmarkEnd w:id="7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Messages Section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manages all active conversations from a single dedicated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Messages icon in the navigation bar or is deep-linked from a booking card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the Messages section via the nav bar Messages icon, or via the 'Message' shortcut on a booking card.</w:t>
      </w:r>
    </w:p>
    <w:p>
      <w:pPr>
        <w:pStyle w:val="ListParagraph"/>
        <w:numPr>
          <w:ilvl w:val="0"/>
          <w:numId w:val="3"/>
        </w:numPr>
        <w:spacing w:after="60"/>
      </w:pPr>
      <w:r>
        <w:rPr>
          <w:rFonts w:ascii="Arial" w:cs="Arial" w:eastAsia="Arial" w:hAnsi="Arial"/>
          <w:color w:val="1C2B3A"/>
          <w:sz w:val="22"/>
          <w:szCs w:val="22"/>
        </w:rPr>
        <w:t xml:space="preserve">System fetches all conversations for the user where the related booking status is PENDING, CONFIRMED, or ACTIVE (upcoming/active only).</w:t>
      </w:r>
    </w:p>
    <w:p>
      <w:pPr>
        <w:pStyle w:val="ListParagraph"/>
        <w:numPr>
          <w:ilvl w:val="0"/>
          <w:numId w:val="3"/>
        </w:numPr>
        <w:spacing w:after="60"/>
      </w:pPr>
      <w:r>
        <w:rPr>
          <w:rFonts w:ascii="Arial" w:cs="Arial" w:eastAsia="Arial" w:hAnsi="Arial"/>
          <w:color w:val="1C2B3A"/>
          <w:sz w:val="22"/>
          <w:szCs w:val="22"/>
        </w:rPr>
        <w:t xml:space="preserve">Conversations are displayed as a scrollable list, sorted by most recent message descending.</w:t>
      </w:r>
    </w:p>
    <w:p>
      <w:pPr>
        <w:pStyle w:val="ListParagraph"/>
        <w:numPr>
          <w:ilvl w:val="0"/>
          <w:numId w:val="3"/>
        </w:numPr>
        <w:spacing w:after="60"/>
      </w:pPr>
      <w:r>
        <w:rPr>
          <w:rFonts w:ascii="Arial" w:cs="Arial" w:eastAsia="Arial" w:hAnsi="Arial"/>
          <w:color w:val="1C2B3A"/>
          <w:sz w:val="22"/>
          <w:szCs w:val="22"/>
        </w:rPr>
        <w:t xml:space="preserve">Each conversation row shows: spot address (primary line), other party name (first name + last initial), last message preview (truncated to 1 line), relative timestamp, and an unread count badge if unread messages exist.</w:t>
      </w:r>
    </w:p>
    <w:p>
      <w:pPr>
        <w:pStyle w:val="ListParagraph"/>
        <w:numPr>
          <w:ilvl w:val="0"/>
          <w:numId w:val="3"/>
        </w:numPr>
        <w:spacing w:after="60"/>
      </w:pPr>
      <w:r>
        <w:rPr>
          <w:rFonts w:ascii="Arial" w:cs="Arial" w:eastAsia="Arial" w:hAnsi="Arial"/>
          <w:color w:val="1C2B3A"/>
          <w:sz w:val="22"/>
          <w:szCs w:val="22"/>
        </w:rPr>
        <w:t xml:space="preserve">User taps a conversation row — system opens the existing chat thread (existing UC-H09 / UC-S chat flow).</w:t>
      </w:r>
    </w:p>
    <w:p>
      <w:pPr>
        <w:pStyle w:val="ListParagraph"/>
        <w:numPr>
          <w:ilvl w:val="0"/>
          <w:numId w:val="3"/>
        </w:numPr>
        <w:spacing w:after="60"/>
      </w:pPr>
      <w:r>
        <w:rPr>
          <w:rFonts w:ascii="Arial" w:cs="Arial" w:eastAsia="Arial" w:hAnsi="Arial"/>
          <w:color w:val="1C2B3A"/>
          <w:sz w:val="22"/>
          <w:szCs w:val="22"/>
        </w:rPr>
        <w:t xml:space="preserve">At the bottom of the list, a small text link 'View archived conversations' is shown. Tapping it shows conversations for COMPLETED and CANCELLED bookings.</w:t>
      </w:r>
    </w:p>
    <w:p>
      <w:pPr>
        <w:spacing w:after="80"/>
      </w:pPr>
      <w:r>
        <w:t xml:space="preserve"/>
      </w:r>
    </w:p>
    <w:p>
      <w:pPr>
        <w:spacing w:after="100"/>
      </w:pPr>
      <w:r>
        <w:rPr>
          <w:rFonts w:ascii="Arial" w:cs="Arial" w:eastAsia="Arial" w:hAnsi="Arial"/>
          <w:b/>
          <w:bCs/>
          <w:color w:val="1C2B3A"/>
          <w:sz w:val="22"/>
          <w:szCs w:val="22"/>
        </w:rPr>
        <w:t xml:space="preserve">Alternate Flow — deep-linked from booking card</w:t>
      </w:r>
    </w:p>
    <w:p>
      <w:pPr>
        <w:pStyle w:val="ListParagraph"/>
        <w:numPr>
          <w:ilvl w:val="0"/>
          <w:numId w:val="3"/>
        </w:numPr>
        <w:spacing w:after="60"/>
      </w:pPr>
      <w:r>
        <w:rPr>
          <w:rFonts w:ascii="Arial" w:cs="Arial" w:eastAsia="Arial" w:hAnsi="Arial"/>
          <w:color w:val="1C2B3A"/>
          <w:sz w:val="22"/>
          <w:szCs w:val="22"/>
        </w:rPr>
        <w:t xml:space="preserve">User taps the 'Message' button on a booking card.</w:t>
      </w:r>
    </w:p>
    <w:p>
      <w:pPr>
        <w:pStyle w:val="ListParagraph"/>
        <w:numPr>
          <w:ilvl w:val="0"/>
          <w:numId w:val="3"/>
        </w:numPr>
        <w:spacing w:after="60"/>
      </w:pPr>
      <w:r>
        <w:rPr>
          <w:rFonts w:ascii="Arial" w:cs="Arial" w:eastAsia="Arial" w:hAnsi="Arial"/>
          <w:color w:val="1C2B3A"/>
          <w:sz w:val="22"/>
          <w:szCs w:val="22"/>
        </w:rPr>
        <w:t xml:space="preserve">System navigates directly to the specific chat thread for that booking, bypassing the conversation list.</w:t>
      </w:r>
    </w:p>
    <w:p>
      <w:pPr>
        <w:spacing w:after="80"/>
      </w:pPr>
      <w:r>
        <w:t xml:space="preserve"/>
      </w:r>
    </w:p>
    <w:p>
      <w:pPr>
        <w:spacing w:after="100"/>
      </w:pPr>
      <w:r>
        <w:rPr>
          <w:rFonts w:ascii="Arial" w:cs="Arial" w:eastAsia="Arial" w:hAnsi="Arial"/>
          <w:b/>
          <w:bCs/>
          <w:color w:val="1C2B3A"/>
          <w:sz w:val="22"/>
          <w:szCs w:val="22"/>
        </w:rPr>
        <w:t xml:space="preserve">Alternate Flow — empty state</w:t>
      </w:r>
    </w:p>
    <w:p>
      <w:pPr>
        <w:pStyle w:val="ListParagraph"/>
        <w:numPr>
          <w:ilvl w:val="0"/>
          <w:numId w:val="3"/>
        </w:numPr>
        <w:spacing w:after="60"/>
      </w:pPr>
      <w:r>
        <w:rPr>
          <w:rFonts w:ascii="Arial" w:cs="Arial" w:eastAsia="Arial" w:hAnsi="Arial"/>
          <w:color w:val="1C2B3A"/>
          <w:sz w:val="22"/>
          <w:szCs w:val="22"/>
        </w:rPr>
        <w:t xml:space="preserve">No active conversations exist.</w:t>
      </w:r>
    </w:p>
    <w:p>
      <w:pPr>
        <w:pStyle w:val="ListParagraph"/>
        <w:numPr>
          <w:ilvl w:val="0"/>
          <w:numId w:val="3"/>
        </w:numPr>
        <w:spacing w:after="60"/>
      </w:pPr>
      <w:r>
        <w:rPr>
          <w:rFonts w:ascii="Arial" w:cs="Arial" w:eastAsia="Arial" w:hAnsi="Arial"/>
          <w:color w:val="1C2B3A"/>
          <w:sz w:val="22"/>
          <w:szCs w:val="22"/>
        </w:rPr>
        <w:t xml:space="preserve">System shows empty state: speech bubble illustration, 'No active conversations' message, 'Find a spot' CTA (Spotter) or 'View your listings' CTA (Host).</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icon shows an unread badge (brick red, count) when any active conversation has unread messages.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shows only PENDING, CONFIRMED, and ACTIVE booking conversations by default.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COMPLETED and CANCELLED booking conversations are accessible via 'View archived conversations' — not shown by default.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conversation row shows: spot address, other party first name + last initial, last message truncated to 1 line, relative timestamp, unread badge (brick red) when applicable.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a booking card 'Message' button opens the specific chat thread directly — not the conversation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Tapping a conversation row in the Messages list opens that specific chat thread.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tab is visible to all authenticated users regardless of whether they have any conversations.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updates in real-time when a new message arrives (via WebSocket) — the unread badge and last message preview update without requiring a page refresh.</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viewed or entered a conversation. Unread count updates to 0 for the opened thread.</w:t>
      </w:r>
    </w:p>
    <w:p>
      <w:pPr>
        <w:spacing w:after="80"/>
      </w:pPr>
      <w:r>
        <w:t xml:space="preserve"/>
      </w:r>
    </w:p>
    <w:p>
      <w:r>
        <w:br w:type="page"/>
      </w:r>
    </w:p>
    <w:p>
      <w:pPr>
        <w:pStyle w:val="Heading1"/>
      </w:pPr>
      <w:bookmarkStart w:id="76" w:name="toc_h1_76"/>
      <w:r>
        <w:rPr>
          <w:rFonts w:ascii="Arial" w:cs="Arial" w:eastAsia="Arial" w:hAnsi="Arial"/>
        </w:rPr>
        <w:t xml:space="preserve">8. Use Cases — Spot Manager (post-MVP)</w:t>
      </w:r>
      <w:bookmarkEnd w:id="76"/>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Host/Spotter loop is validated in production.</w:t>
            </w:r>
          </w:p>
        </w:tc>
      </w:tr>
    </w:tbl>
    <w:p>
      <w:pPr>
        <w:spacing w:after="80"/>
      </w:pPr>
      <w:r>
        <w:t xml:space="preserve"/>
      </w:r>
    </w:p>
    <w:p>
      <w:pPr>
        <w:pStyle w:val="Heading2"/>
      </w:pPr>
      <w:bookmarkStart w:id="77" w:name="toc_h2_77"/>
      <w:r>
        <w:rPr>
          <w:rFonts w:ascii="Arial" w:cs="Arial" w:eastAsia="Arial" w:hAnsi="Arial"/>
        </w:rPr>
        <w:t xml:space="preserve">UC-SM00 — Spot Manager Onboarding (Commitment Gate)</w:t>
      </w:r>
      <w:bookmarkEnd w:id="7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Spot Manager Onboarding (Commitment Gate)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upgrades to Spot Manager by completing a three-step commitment flow (RC insurance upload, access infrastructure self-assertion, Spot Manager T&amp;Cs acceptance), receiving a staged grant of Spot Manager features with block-reservation capability gated behind manual RC review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registered as a Host with an active account and has completed banking setup (Stripe Connect). Their spotManagerStatus is currently NONE.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‘Become a Spot Manager’ from their dashboard, or attempts to create a pool listing (isPool: true) and is redirected to the commitment gate.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commitment gate landing page explaining the three steps, the expected review SLA (72 business hours), and what unlocks at each stage: Spot Manager features are granted immediately on submission, block reservation capability unlocks only after the insurance review is approved.</w:t>
      </w:r>
    </w:p>
    <w:p>
      <w:pPr>
        <w:pStyle w:val="ListParagraph"/>
        <w:numPr>
          <w:ilvl w:val="0"/>
          <w:numId w:val="3"/>
        </w:numPr>
        <w:spacing w:after="60"/>
      </w:pPr>
      <w:r>
        <w:rPr>
          <w:rFonts w:ascii="Arial" w:cs="Arial" w:eastAsia="Arial" w:hAnsi="Arial"/>
          <w:color w:val="1C2B3A"/>
          <w:sz w:val="22"/>
          <w:szCs w:val="22"/>
        </w:rPr>
        <w:t xml:space="preserve">Host taps ‘Start’.</w:t>
      </w:r>
    </w:p>
    <w:p>
      <w:pPr>
        <w:pStyle w:val="ListParagraph"/>
        <w:numPr>
          <w:ilvl w:val="0"/>
          <w:numId w:val="3"/>
        </w:numPr>
        <w:spacing w:after="60"/>
      </w:pPr>
      <w:r>
        <w:rPr>
          <w:rFonts w:ascii="Arial" w:cs="Arial" w:eastAsia="Arial" w:hAnsi="Arial"/>
          <w:color w:val="1C2B3A"/>
          <w:sz w:val="22"/>
          <w:szCs w:val="22"/>
        </w:rPr>
        <w:t xml:space="preserve">Step 1 — RC insurance upload and VAT status declaration. System displays a form with four insurance fields: insurer (dropdown, curated list of Belgian RC insurers), policy number (text), policy expiry date (date picker, must be at least 30 days in the future at submission time), RC policy document (file upload, PDF or image, maximum 10 MB). Below the insurance fields, the form also requires the Host to declare their VAT status with two options: (a) “I am NOT VAT-registered (small enterprise franchise)” — the default, applied implicitly to most casual hosts under the Belgian €25,000 small enterprise threshold; or (b) “I am VAT-registered” — requires a Belgian VAT number input in the format BE0XXXXXXXXX, validated client-side and server-side using a Mod-97 checksum (see BR-VAT01). The selected status is written to USER PROFILE as vatStatus and (if applicable) vatNumber, with vatRegisteredSince set on first transition to VAT_REGISTERED. The VAT declaration is stored as part of the same TransactWriteItems as the RC submission record.</w:t>
      </w:r>
    </w:p>
    <w:p>
      <w:pPr>
        <w:pStyle w:val="ListParagraph"/>
        <w:numPr>
          <w:ilvl w:val="0"/>
          <w:numId w:val="3"/>
        </w:numPr>
        <w:spacing w:after="60"/>
      </w:pPr>
      <w:r>
        <w:rPr>
          <w:rFonts w:ascii="Arial" w:cs="Arial" w:eastAsia="Arial" w:hAnsi="Arial"/>
          <w:color w:val="1C2B3A"/>
          <w:sz w:val="22"/>
          <w:szCs w:val="22"/>
        </w:rPr>
        <w:t xml:space="preserve">Host completes the form and uploads the document. System validates file type, file size, expiry date, and required fields. System stores the document in S3 with server-side encryption and a reference path.</w:t>
      </w:r>
    </w:p>
    <w:p>
      <w:pPr>
        <w:pStyle w:val="ListParagraph"/>
        <w:numPr>
          <w:ilvl w:val="0"/>
          <w:numId w:val="3"/>
        </w:numPr>
        <w:spacing w:after="60"/>
      </w:pPr>
      <w:r>
        <w:rPr>
          <w:rFonts w:ascii="Arial" w:cs="Arial" w:eastAsia="Arial" w:hAnsi="Arial"/>
          <w:color w:val="1C2B3A"/>
          <w:sz w:val="22"/>
          <w:szCs w:val="22"/>
        </w:rPr>
        <w:t xml:space="preserve">Step 2 — Access infrastructure self-assertion. System displays a checklist with four items the Host must confirm: (a) I have a reliable way for Spotters to access my spots (smart lock, code keypad, key handover, or always-on access); (b) I can provide access instructions or codes that remain stable for the full booking duration; (c) I commit to a 24-hour maximum response time on Spotzy chat messages from Spotters and Block Spotters; (d) I understand that repeated access failures may result in temporary suspension of my Spot Manager capabilities.</w:t>
      </w:r>
    </w:p>
    <w:p>
      <w:pPr>
        <w:pStyle w:val="ListParagraph"/>
        <w:numPr>
          <w:ilvl w:val="0"/>
          <w:numId w:val="3"/>
        </w:numPr>
        <w:spacing w:after="60"/>
      </w:pPr>
      <w:r>
        <w:rPr>
          <w:rFonts w:ascii="Arial" w:cs="Arial" w:eastAsia="Arial" w:hAnsi="Arial"/>
          <w:color w:val="1C2B3A"/>
          <w:sz w:val="22"/>
          <w:szCs w:val="22"/>
        </w:rPr>
        <w:t xml:space="preserve">Host ticks all four boxes. System blocks progression to step 3 if any box is unticked — no partial submission.</w:t>
      </w:r>
    </w:p>
    <w:p>
      <w:pPr>
        <w:pStyle w:val="ListParagraph"/>
        <w:numPr>
          <w:ilvl w:val="0"/>
          <w:numId w:val="3"/>
        </w:numPr>
        <w:spacing w:after="60"/>
      </w:pPr>
      <w:r>
        <w:rPr>
          <w:rFonts w:ascii="Arial" w:cs="Arial" w:eastAsia="Arial" w:hAnsi="Arial"/>
          <w:color w:val="1C2B3A"/>
          <w:sz w:val="22"/>
          <w:szCs w:val="22"/>
        </w:rPr>
        <w:t xml:space="preserve">Step 3 — Spot Manager T&amp;Cs acceptance. System displays the Spot Manager Terms and Conditions in a scrollable container. The ‘Accept and submit’ button remains disabled until the Host has scrolled to the bottom of the T&amp;Cs and ticked the ‘I have read and accept the Spot Manager Terms’ checkbox.</w:t>
      </w:r>
    </w:p>
    <w:p>
      <w:pPr>
        <w:pStyle w:val="ListParagraph"/>
        <w:numPr>
          <w:ilvl w:val="0"/>
          <w:numId w:val="3"/>
        </w:numPr>
        <w:spacing w:after="60"/>
      </w:pPr>
      <w:r>
        <w:rPr>
          <w:rFonts w:ascii="Arial" w:cs="Arial" w:eastAsia="Arial" w:hAnsi="Arial"/>
          <w:color w:val="1C2B3A"/>
          <w:sz w:val="22"/>
          <w:szCs w:val="22"/>
        </w:rPr>
        <w:t xml:space="preserve">Host scrolls through the T&amp;Cs and ticks the checkbox.</w:t>
      </w:r>
    </w:p>
    <w:p>
      <w:pPr>
        <w:pStyle w:val="ListParagraph"/>
        <w:numPr>
          <w:ilvl w:val="0"/>
          <w:numId w:val="3"/>
        </w:numPr>
        <w:spacing w:after="60"/>
      </w:pPr>
      <w:r>
        <w:rPr>
          <w:rFonts w:ascii="Arial" w:cs="Arial" w:eastAsia="Arial" w:hAnsi="Arial"/>
          <w:color w:val="1C2B3A"/>
          <w:sz w:val="22"/>
          <w:szCs w:val="22"/>
        </w:rPr>
        <w:t xml:space="preserve">Host taps ‘Accept and submit’.</w:t>
      </w:r>
    </w:p>
    <w:p>
      <w:pPr>
        <w:pStyle w:val="ListParagraph"/>
        <w:numPr>
          <w:ilvl w:val="0"/>
          <w:numId w:val="3"/>
        </w:numPr>
        <w:spacing w:after="60"/>
      </w:pPr>
      <w:r>
        <w:rPr>
          <w:rFonts w:ascii="Arial" w:cs="Arial" w:eastAsia="Arial" w:hAnsi="Arial"/>
          <w:color w:val="1C2B3A"/>
          <w:sz w:val="22"/>
          <w:szCs w:val="22"/>
        </w:rPr>
        <w:t xml:space="preserve">System writes a USER#{userId} RCSUBMISSION#{submissionId} record with status PENDING_REVIEW, the S3 reference to the uploaded document, the insurer, policy number, expiry date, checklist acceptance snapshot, T&amp;Cs version accepted, and creation timestamp. System sets spotManagerStatus = STAGED on the Host’s USER# PROFILE record and grants immediate access to most Spot Manager features (portfolio dashboard, pool listing creation, bay management, Spot Pool inventory). blockReservationCapable on the profile remains false until the submission is reviewed and approved.</w:t>
      </w:r>
    </w:p>
    <w:p>
      <w:pPr>
        <w:pStyle w:val="ListParagraph"/>
        <w:numPr>
          <w:ilvl w:val="0"/>
          <w:numId w:val="3"/>
        </w:numPr>
        <w:spacing w:after="60"/>
      </w:pPr>
      <w:r>
        <w:rPr>
          <w:rFonts w:ascii="Arial" w:cs="Arial" w:eastAsia="Arial" w:hAnsi="Arial"/>
          <w:color w:val="1C2B3A"/>
          <w:sz w:val="22"/>
          <w:szCs w:val="22"/>
        </w:rPr>
        <w:t xml:space="preserve">System displays a confirmation screen: ‘You are now a Spot Manager. Block reservations will be enabled within 72 business hours once we have reviewed your insurance documents. You can start creating Spot Pools and managing your portfolio right away.’</w:t>
      </w:r>
    </w:p>
    <w:p>
      <w:pPr>
        <w:pStyle w:val="ListParagraph"/>
        <w:numPr>
          <w:ilvl w:val="0"/>
          <w:numId w:val="3"/>
        </w:numPr>
        <w:spacing w:after="60"/>
      </w:pPr>
      <w:r>
        <w:rPr>
          <w:rFonts w:ascii="Arial" w:cs="Arial" w:eastAsia="Arial" w:hAnsi="Arial"/>
          <w:color w:val="1C2B3A"/>
          <w:sz w:val="22"/>
          <w:szCs w:val="22"/>
        </w:rPr>
        <w:t xml:space="preserve">System publishes an rc.submission.created event to EventBridge, which is consumed by the backoffice review queue (UC-SM02 — RC Insurance Review, admin side). System also sends the Host a confirmation email with the submission ID and expected review timeline.</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Staged grant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Manager features unlock immediately on submission. Block reservation capability unlocks only after reviewer approval.</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 SLA</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72 business hours, where business hours are Monday–Friday 09:00–17:00 Brussels time, excluding Belgian public holidays.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Resubmission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Unlimited resubmissions allowed. Rejected submissions are preserved in the audit log. spotManagerStatus is not downgraded on rejection — it remains STAGED.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Policy expiry reminders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System schedules EventBridge reminders at 30 days and 7 days before rcInsuranceExpiryDate. On actual expiry, blockReservationCapable is set to false (soft suspension). Existing committed block reservations honour their original contracts regardless.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RC document retention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Documents stored in S3 with server-side encryption. On account deletion (UC-GDPR01), RC documents are deleted within 90 days along with all other personal data.</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Reviewer authority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admins with the spotzy-admins Cognito group can approve, reject, or request clarification on RC submissions.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Multi-role compatibility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Becoming a Spot Manager does not remove the Host, Spotter, or Block Spotter personas from the account. All four personas can coexist on a single account.</w:t>
            </w:r>
          </w:p>
        </w:tc>
      </w:tr>
    </w:tbl>
    <w:p>
      <w:pPr>
        <w:spacing w:before="180" w:after="80"/>
      </w:pPr>
      <w:r>
        <w:rPr>
          <w:rFonts w:ascii="Arial" w:cs="Arial" w:eastAsia="Arial" w:hAnsi="Arial"/>
          <w:b/>
          <w:bCs/>
          <w:color w:val="1C2B3A"/>
          <w:sz w:val="22"/>
          <w:szCs w:val="22"/>
        </w:rPr>
        <w:t xml:space="preserve">Alternate Flow A — Insurance document fails validation on upload</w:t>
      </w:r>
    </w:p>
    <w:p>
      <w:pPr>
        <w:spacing w:after="80"/>
      </w:pPr>
      <w:r>
        <w:rPr>
          <w:rFonts w:ascii="Arial" w:cs="Arial" w:eastAsia="Arial" w:hAnsi="Arial"/>
          <w:color w:val="1C2B3A"/>
          <w:sz w:val="22"/>
          <w:szCs w:val="22"/>
        </w:rPr>
        <w:t xml:space="preserve">If the file fails validation at step 4 (wrong type, exceeds 10 MB, unreadable, or corrupted), the system displays a specific error message on the upload field and keeps the Host on step 1 with all other form fields preserved. The Host can retry the upload without losing entered data.</w:t>
      </w:r>
    </w:p>
    <w:p>
      <w:pPr>
        <w:spacing w:before="120" w:after="80"/>
      </w:pPr>
      <w:r>
        <w:rPr>
          <w:rFonts w:ascii="Arial" w:cs="Arial" w:eastAsia="Arial" w:hAnsi="Arial"/>
          <w:b/>
          <w:bCs/>
          <w:color w:val="1C2B3A"/>
          <w:sz w:val="22"/>
          <w:szCs w:val="22"/>
        </w:rPr>
        <w:t xml:space="preserve">Alternate Flow B — Policy expiry date is less than 30 days away</w:t>
      </w:r>
    </w:p>
    <w:p>
      <w:pPr>
        <w:spacing w:after="80"/>
      </w:pPr>
      <w:r>
        <w:rPr>
          <w:rFonts w:ascii="Arial" w:cs="Arial" w:eastAsia="Arial" w:hAnsi="Arial"/>
          <w:color w:val="1C2B3A"/>
          <w:sz w:val="22"/>
          <w:szCs w:val="22"/>
        </w:rPr>
        <w:t xml:space="preserve">If the Host enters an expiry date in step 3 that is less than 30 days in the future, the system shows a warning (‘Your policy is close to expiry. Consider uploading a more recent document, or note that renewal reminders will start immediately’) but does not block submission. The Host can proceed with the near-expiry policy or cancel and re-upload.</w:t>
      </w:r>
    </w:p>
    <w:p>
      <w:pPr>
        <w:spacing w:before="120" w:after="80"/>
      </w:pPr>
      <w:r>
        <w:rPr>
          <w:rFonts w:ascii="Arial" w:cs="Arial" w:eastAsia="Arial" w:hAnsi="Arial"/>
          <w:b/>
          <w:bCs/>
          <w:color w:val="1C2B3A"/>
          <w:sz w:val="22"/>
          <w:szCs w:val="22"/>
        </w:rPr>
        <w:t xml:space="preserve">Alternate Flow C — Host abandons mid-flow</w:t>
      </w:r>
    </w:p>
    <w:p>
      <w:pPr>
        <w:spacing w:after="80"/>
      </w:pPr>
      <w:r>
        <w:rPr>
          <w:rFonts w:ascii="Arial" w:cs="Arial" w:eastAsia="Arial" w:hAnsi="Arial"/>
          <w:color w:val="1C2B3A"/>
          <w:sz w:val="22"/>
          <w:szCs w:val="22"/>
        </w:rPr>
        <w:t xml:space="preserve">If the Host closes the browser tab or navigates away between steps, the in-progress form state is persisted in browser session storage under the key spotManagerOnboardingState. When the Host returns to the flow from their dashboard, they are offered a ‘Resume onboarding’ option that restores the last-completed step. If the Host chooses to start over, the draft state is cleared and the flow starts from step 1.</w:t>
      </w:r>
    </w:p>
    <w:p>
      <w:pPr>
        <w:spacing w:before="120" w:after="80"/>
      </w:pPr>
      <w:r>
        <w:rPr>
          <w:rFonts w:ascii="Arial" w:cs="Arial" w:eastAsia="Arial" w:hAnsi="Arial"/>
          <w:b/>
          <w:bCs/>
          <w:color w:val="1C2B3A"/>
          <w:sz w:val="22"/>
          <w:szCs w:val="22"/>
        </w:rPr>
        <w:t xml:space="preserve">Alternate Flow D — Submission rejected by reviewer</w:t>
      </w:r>
    </w:p>
    <w:p>
      <w:pPr>
        <w:spacing w:after="80"/>
      </w:pPr>
      <w:r>
        <w:rPr>
          <w:rFonts w:ascii="Arial" w:cs="Arial" w:eastAsia="Arial" w:hAnsi="Arial"/>
          <w:color w:val="1C2B3A"/>
          <w:sz w:val="22"/>
          <w:szCs w:val="22"/>
        </w:rPr>
        <w:t xml:space="preserve">If the reviewer rejects the submission in the backoffice (reasons include: expired policy on submission, illegible document, wrong insurance type, company name mismatch with Host profile), the Host receives a notification email with the specific rejection reason and a deep link to resubmit. spotManagerStatus remains STAGED so any draft listings or pool configurations the Host has started are preserved. blockReservationCapable remains false. The Host can resubmit via the same flow and a new RCSUBMISSION# record is created, with the previous rejected one kept in the audit log.</w:t>
      </w:r>
    </w:p>
    <w:p>
      <w:pPr>
        <w:spacing w:before="120" w:after="80"/>
      </w:pPr>
      <w:r>
        <w:rPr>
          <w:rFonts w:ascii="Arial" w:cs="Arial" w:eastAsia="Arial" w:hAnsi="Arial"/>
          <w:b/>
          <w:bCs/>
          <w:color w:val="1C2B3A"/>
          <w:sz w:val="22"/>
          <w:szCs w:val="22"/>
        </w:rPr>
        <w:t xml:space="preserve">Alternate Flow E — Reviewer requests clarification</w:t>
      </w:r>
    </w:p>
    <w:p>
      <w:pPr>
        <w:spacing w:after="80"/>
      </w:pPr>
      <w:r>
        <w:rPr>
          <w:rFonts w:ascii="Arial" w:cs="Arial" w:eastAsia="Arial" w:hAnsi="Arial"/>
          <w:color w:val="1C2B3A"/>
          <w:sz w:val="22"/>
          <w:szCs w:val="22"/>
        </w:rPr>
        <w:t xml:space="preserve">If the reviewer needs more information but is not outright rejecting the submission (e.g. the document is readable but the Host’s name on the policy does not match their account name), the reviewer can set the submission status to CLARIFICATION_REQUESTED with a free-text message. The Host receives a notification email with the message and a link to upload additional documents or update their profile. spotManagerStatus remains STAGED.</w:t>
      </w:r>
    </w:p>
    <w:p>
      <w:pPr>
        <w:spacing w:before="180" w:after="8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Host has spotManagerStatus = STAGED, an RCSUBMISSION# record in PENDING_REVIEW, access to most Spot Manager dashboard features (portfolio view, Spot Pool creation, bay management), block reservation capability still locked (blockReservationCapable = false), a pending review in the backoffice queue, and a confirmation email with submission tracking ID. The Host’s original personas (Host, Spotter, and optionally Block Spotter) are preserved unchanged — the commitment gate adds a capability rather than replacing one.</w:t>
      </w:r>
    </w:p>
    <w:p>
      <w:pPr>
        <w:spacing w:after="80"/>
      </w:pPr>
      <w:r>
        <w:t xml:space="preserve"/>
      </w:r>
    </w:p>
    <w:p>
      <w:pPr>
        <w:pStyle w:val="Heading2"/>
      </w:pPr>
      <w:bookmarkStart w:id="78" w:name="toc_h2_78"/>
      <w:r>
        <w:rPr>
          <w:rFonts w:ascii="Arial" w:cs="Arial" w:eastAsia="Arial" w:hAnsi="Arial"/>
        </w:rPr>
        <w:t xml:space="preserve">UC-SM01 — Create a Spot Pool</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labelled parking bays with shared characteristics and pricing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completed the commitment gate (UC-SM00), has spotManagerStatus = ACTIVE, and has blockReservationCapable = true if block reservations are to be enabled on this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tiered pricing — base hourly price plus three discount percentages for the daily, weekly, and monthly tiers, each selected from 50%, 60%, or 70% (see UC-H01 for the full tiered pricing model).</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N individual Pool Spot (Bay) records internally, each linked to the Spot Pool listing. Each bay is pre-filled with an auto-generated label in the form “Bay 1” through “Bay N”, which the Spot Manager can customise in the next step.</w:t>
      </w:r>
    </w:p>
    <w:p>
      <w:pPr>
        <w:pStyle w:val="ListParagraph"/>
        <w:numPr>
          <w:ilvl w:val="0"/>
          <w:numId w:val="3"/>
        </w:numPr>
        <w:spacing w:after="60"/>
      </w:pPr>
      <w:r>
        <w:rPr>
          <w:rFonts w:ascii="Arial" w:cs="Arial" w:eastAsia="Arial" w:hAnsi="Arial"/>
          <w:color w:val="1C2B3A"/>
          <w:sz w:val="22"/>
          <w:szCs w:val="22"/>
        </w:rPr>
        <w:t xml:space="preserve">Spot Manager optionally overrides the auto-generated label and adds specific access instructions to any Pool Spot (e.g. relabel “Bay 3” to “A-3”, add access instructions “enter via side entrance, code 4521”). Bays left untouched keep their auto-generated labels and have no bay-specific access instructions.</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Spotters.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bookmarkStart w:id="79" w:name="toc_h2_79"/>
      <w:r>
        <w:rPr>
          <w:rFonts w:ascii="Arial" w:cs="Arial" w:eastAsia="Arial" w:hAnsi="Arial"/>
        </w:rPr>
        <w:t xml:space="preserve">UC-SM02 — RC Insurance Review (admin side)</w:t>
      </w:r>
      <w:bookmarkEnd w:id="7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RC Insurance Review (admin side)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Spotzy admin reviews a pending RC insurance submission from a Host who has applied to become a Spot Manager, and approves, rejects, or requests clarification. On approval, the Host’s blockReservationCapable is set to true, unlocking the final tier of Spot Manager features.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 (member of the spotzy-admins Cognito group)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At least one RCSUBMISSION# record exists in status PENDING_REVIEW. The admin is authenticated and has the admin role.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opens the RC review queue in the backoffice, or clicks a direct link from the email notification that fires when a new submission is created.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Admin opens the RC review queue page in the backoffice. System displays a list of pending submissions sorted by submission timestamp (oldest first, to respect FIFO SLA).</w:t>
      </w:r>
    </w:p>
    <w:p>
      <w:pPr>
        <w:pStyle w:val="ListParagraph"/>
        <w:numPr>
          <w:ilvl w:val="0"/>
          <w:numId w:val="3"/>
        </w:numPr>
        <w:spacing w:after="60"/>
      </w:pPr>
      <w:r>
        <w:rPr>
          <w:rFonts w:ascii="Arial" w:cs="Arial" w:eastAsia="Arial" w:hAnsi="Arial"/>
          <w:color w:val="1C2B3A"/>
          <w:sz w:val="22"/>
          <w:szCs w:val="22"/>
        </w:rPr>
        <w:t xml:space="preserve">Each row shows: Host name, Host account creation date, insurer, policy number, policy expiry date, submission timestamp, time-in-queue counter (highlighted red if approaching the 72 business-hour SLA), and a ‘Review’ action button.</w:t>
      </w:r>
    </w:p>
    <w:p>
      <w:pPr>
        <w:pStyle w:val="ListParagraph"/>
        <w:numPr>
          <w:ilvl w:val="0"/>
          <w:numId w:val="3"/>
        </w:numPr>
        <w:spacing w:after="60"/>
      </w:pPr>
      <w:r>
        <w:rPr>
          <w:rFonts w:ascii="Arial" w:cs="Arial" w:eastAsia="Arial" w:hAnsi="Arial"/>
          <w:color w:val="1C2B3A"/>
          <w:sz w:val="22"/>
          <w:szCs w:val="22"/>
        </w:rPr>
        <w:t xml:space="preserve">Admin clicks ‘Review’ on a submission. System opens the review detail page and acquires a 15-minute soft-lock on the submission so no other admin can review it concurrently.</w:t>
      </w:r>
    </w:p>
    <w:p>
      <w:pPr>
        <w:pStyle w:val="ListParagraph"/>
        <w:numPr>
          <w:ilvl w:val="0"/>
          <w:numId w:val="3"/>
        </w:numPr>
        <w:spacing w:after="60"/>
      </w:pPr>
      <w:r>
        <w:rPr>
          <w:rFonts w:ascii="Arial" w:cs="Arial" w:eastAsia="Arial" w:hAnsi="Arial"/>
          <w:color w:val="1C2B3A"/>
          <w:sz w:val="22"/>
          <w:szCs w:val="22"/>
        </w:rPr>
        <w:t xml:space="preserve">Review detail page displays: the Host’s full profile (name, email, phone, billing address, VAT number), the submitted form fields (insurer, policy number, expiry), the uploaded RC document rendered inline (PDF viewer or image), the access infrastructure checklist acceptance snapshot, the T&amp;Cs version accepted, and four action buttons: ‘Approve’, ‘Request clarification’, ‘Reject’, ‘Return to queue’.</w:t>
      </w:r>
    </w:p>
    <w:p>
      <w:pPr>
        <w:pStyle w:val="ListParagraph"/>
        <w:numPr>
          <w:ilvl w:val="0"/>
          <w:numId w:val="3"/>
        </w:numPr>
        <w:spacing w:after="60"/>
      </w:pPr>
      <w:r>
        <w:rPr>
          <w:rFonts w:ascii="Arial" w:cs="Arial" w:eastAsia="Arial" w:hAnsi="Arial"/>
          <w:color w:val="1C2B3A"/>
          <w:sz w:val="22"/>
          <w:szCs w:val="22"/>
        </w:rPr>
        <w:t xml:space="preserve">Admin reviews the document against a checklist: (a) is the document legible and complete? (b) does the insurer name match the dropdown selection? (c) does the policy number match the form input? (d) does the expiry date match the form input and is it still in the future? (e) does the policy holder name on the document match the Host profile name? (f) is the policy type correct (RC / civil liability for parking operators)?</w:t>
      </w:r>
    </w:p>
    <w:p>
      <w:pPr>
        <w:pStyle w:val="ListParagraph"/>
        <w:numPr>
          <w:ilvl w:val="0"/>
          <w:numId w:val="3"/>
        </w:numPr>
        <w:spacing w:after="60"/>
      </w:pPr>
      <w:r>
        <w:rPr>
          <w:rFonts w:ascii="Arial" w:cs="Arial" w:eastAsia="Arial" w:hAnsi="Arial"/>
          <w:color w:val="1C2B3A"/>
          <w:sz w:val="22"/>
          <w:szCs w:val="22"/>
        </w:rPr>
        <w:t xml:space="preserve">Based on the review, the admin picks one of the three decision actions: Approve (proceeds to step 7), Request clarification (proceeds to Alternate Flow A), or Reject (proceeds to Alternate Flow B).</w:t>
      </w:r>
    </w:p>
    <w:p>
      <w:pPr>
        <w:pStyle w:val="ListParagraph"/>
        <w:numPr>
          <w:ilvl w:val="0"/>
          <w:numId w:val="3"/>
        </w:numPr>
        <w:spacing w:after="60"/>
      </w:pPr>
      <w:r>
        <w:rPr>
          <w:rFonts w:ascii="Arial" w:cs="Arial" w:eastAsia="Arial" w:hAnsi="Arial"/>
          <w:color w:val="1C2B3A"/>
          <w:sz w:val="22"/>
          <w:szCs w:val="22"/>
        </w:rPr>
        <w:t xml:space="preserve">On approval: system prompts the admin to confirm, optionally with a short internal note for audit. Admin confirms.</w:t>
      </w:r>
    </w:p>
    <w:p>
      <w:pPr>
        <w:pStyle w:val="ListParagraph"/>
        <w:numPr>
          <w:ilvl w:val="0"/>
          <w:numId w:val="3"/>
        </w:numPr>
        <w:spacing w:after="60"/>
      </w:pPr>
      <w:r>
        <w:rPr>
          <w:rFonts w:ascii="Arial" w:cs="Arial" w:eastAsia="Arial" w:hAnsi="Arial"/>
          <w:color w:val="1C2B3A"/>
          <w:sz w:val="22"/>
          <w:szCs w:val="22"/>
        </w:rPr>
        <w:t xml:space="preserve">System writes to the RCSUBMISSION# record: status = APPROVED, reviewedBy = adminUserId, reviewedAt = now, reviewerNote (if provided). System updates the Host’s USER# PROFILE: blockReservationCapable = true, rcInsuranceStatus = APPROVED, rcInsuranceExpiryDate = submitted expiry date, rcInsuranceApprovedAt = now.</w:t>
      </w:r>
    </w:p>
    <w:p>
      <w:pPr>
        <w:pStyle w:val="ListParagraph"/>
        <w:numPr>
          <w:ilvl w:val="0"/>
          <w:numId w:val="3"/>
        </w:numPr>
        <w:spacing w:after="60"/>
      </w:pPr>
      <w:r>
        <w:rPr>
          <w:rFonts w:ascii="Arial" w:cs="Arial" w:eastAsia="Arial" w:hAnsi="Arial"/>
          <w:color w:val="1C2B3A"/>
          <w:sz w:val="22"/>
          <w:szCs w:val="22"/>
        </w:rPr>
        <w:t xml:space="preserve">System schedules two EventBridge Scheduler rules for the Host: rc-expiry-reminder-30d-{submissionId} firing at expiry − 30 days, and rc-expiry-reminder-7d-{submissionId} firing at expiry − 7 days. System also schedules rc-expiry-suspend-{submissionId} firing at the expiry date itself. See UC-SM05 for the reminder and expiry suspension behaviour when these rules fire.</w:t>
      </w:r>
    </w:p>
    <w:p>
      <w:pPr>
        <w:pStyle w:val="ListParagraph"/>
        <w:numPr>
          <w:ilvl w:val="0"/>
          <w:numId w:val="3"/>
        </w:numPr>
        <w:spacing w:after="60"/>
      </w:pPr>
      <w:r>
        <w:rPr>
          <w:rFonts w:ascii="Arial" w:cs="Arial" w:eastAsia="Arial" w:hAnsi="Arial"/>
          <w:color w:val="1C2B3A"/>
          <w:sz w:val="22"/>
          <w:szCs w:val="22"/>
        </w:rPr>
        <w:t xml:space="preserve">System sends the Host an email: ‘Your Spot Manager status is now fully active. Block reservations are enabled on your pool listings.’ The email includes a deep link to the dashboard and a reminder that the policy expires on a specific date, with a note about the 30-day and 7-day reminders.</w:t>
      </w:r>
    </w:p>
    <w:p>
      <w:pPr>
        <w:pStyle w:val="ListParagraph"/>
        <w:numPr>
          <w:ilvl w:val="0"/>
          <w:numId w:val="3"/>
        </w:numPr>
        <w:spacing w:after="60"/>
      </w:pPr>
      <w:r>
        <w:rPr>
          <w:rFonts w:ascii="Arial" w:cs="Arial" w:eastAsia="Arial" w:hAnsi="Arial"/>
          <w:color w:val="1C2B3A"/>
          <w:sz w:val="22"/>
          <w:szCs w:val="22"/>
        </w:rPr>
        <w:t xml:space="preserve">System returns the admin to the review queue, which refreshes to show the approved submission removed from the pending list. Admin can continue reviewing the next submission in the queue, or navigate away.</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Admin access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Only users in the spotzy-admins Cognito group can access the RC review queue. Attempts by non-admin users return 403 FORBIDDEN and are logged for security audit.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SLA tracking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Time-in-queue is computed in business hours only (Monday–Friday 09:00–17:00 Brussels time, excluding Belgian public holidays). The 72-hour SLA counter starts at RCSUBMISSION.createdAt and pauses outside business hours.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FIFO review order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Submissions are sorted oldest-first by default. Admins can sort by any column, but the default sort ensures fairness.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Decision audit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Every decision (approve, reject, clarify) is written to the RCSUBMISSION record with reviewedBy, reviewedAt, decision, and optional reviewerNote. Decision history is append-only — admins cannot edit past decisions.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Approval side effects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Approval is the only action that sets blockReservationCapable = true. It also schedules the expiry reminder and suspension Lambdas. A rejection or clarification request does not touch these flags.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Rejection reasons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rejection action requires the admin to pick a reason from a fixed list (expired policy, illegible document, wrong insurance type, name mismatch, other) and optionally add a free-text note. The reason is included in the rejection email to the Host.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Clarification window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submission in CLARIFICATION_REQUESTED status is not removed from the admin’s view — it moves to a ‘waiting on Host’ sub-queue so the admin can follow up if the Host does not respond within 5 business days.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Concurrent review lock</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one admin can review a given submission at a time. Opening the review detail page soft-locks the submission for 15 minutes (refreshed on any activity). Other admins see a ‘Currently being reviewed by’ badge and cannot open it until the lock expires or is released.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RC document confidentiality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inline document viewer renders the file without creating a shareable URL. Admins cannot download the file directly. All document views are logged with adminUserId and timestamp for audit.</w:t>
            </w:r>
          </w:p>
        </w:tc>
      </w:tr>
    </w:tbl>
    <w:p>
      <w:pPr>
        <w:spacing w:before="180" w:after="80"/>
      </w:pPr>
      <w:r>
        <w:rPr>
          <w:rFonts w:ascii="Arial" w:cs="Arial" w:eastAsia="Arial" w:hAnsi="Arial"/>
          <w:b/>
          <w:bCs/>
          <w:color w:val="1C2B3A"/>
          <w:sz w:val="22"/>
          <w:szCs w:val="22"/>
        </w:rPr>
        <w:t xml:space="preserve">Alternate Flow A — Request clarification</w:t>
      </w:r>
    </w:p>
    <w:p>
      <w:pPr>
        <w:spacing w:after="80"/>
      </w:pPr>
      <w:r>
        <w:rPr>
          <w:rFonts w:ascii="Arial" w:cs="Arial" w:eastAsia="Arial" w:hAnsi="Arial"/>
          <w:color w:val="1C2B3A"/>
          <w:sz w:val="22"/>
          <w:szCs w:val="22"/>
        </w:rPr>
        <w:t xml:space="preserve">Admin clicks ‘Request clarification’. System displays a modal asking for a clarification message (free text, max 500 characters) explaining what the Host needs to provide. Admin writes the message and confirms. System updates the submission: status = CLARIFICATION_REQUESTED, reviewerNote = message, reviewedBy = adminUserId, reviewedAt = now. System sends the Host an email with the clarification message and a link to resubmit or provide additional information. The submission moves from the pending sub-queue to the ‘waiting on Host’ sub-queue. spotManagerStatus on the Host profile remains STAGED, blockReservationCapable remains false.</w:t>
      </w:r>
    </w:p>
    <w:p>
      <w:pPr>
        <w:spacing w:before="120" w:after="80"/>
      </w:pPr>
      <w:r>
        <w:rPr>
          <w:rFonts w:ascii="Arial" w:cs="Arial" w:eastAsia="Arial" w:hAnsi="Arial"/>
          <w:b/>
          <w:bCs/>
          <w:color w:val="1C2B3A"/>
          <w:sz w:val="22"/>
          <w:szCs w:val="22"/>
        </w:rPr>
        <w:t xml:space="preserve">Alternate Flow B — Reject submission</w:t>
      </w:r>
    </w:p>
    <w:p>
      <w:pPr>
        <w:spacing w:after="80"/>
      </w:pPr>
      <w:r>
        <w:rPr>
          <w:rFonts w:ascii="Arial" w:cs="Arial" w:eastAsia="Arial" w:hAnsi="Arial"/>
          <w:color w:val="1C2B3A"/>
          <w:sz w:val="22"/>
          <w:szCs w:val="22"/>
        </w:rPr>
        <w:t xml:space="preserve">Admin clicks ‘Reject’. System displays a modal with a mandatory rejection reason dropdown (expired policy, illegible document, wrong insurance type, name mismatch, other) and an optional free-text note. Admin picks a reason and confirms. System updates the submission: status = REJECTED, rejectionReason, reviewerNote (if provided), reviewedBy, reviewedAt. System sends the Host a rejection email with the reason and a deep link to resubmit. The Host’s spotManagerStatus remains STAGED (not downgraded), blockReservationCapable remains false. The rejected submission is preserved in the audit log.</w:t>
      </w:r>
    </w:p>
    <w:p>
      <w:pPr>
        <w:spacing w:before="120" w:after="80"/>
      </w:pPr>
      <w:r>
        <w:rPr>
          <w:rFonts w:ascii="Arial" w:cs="Arial" w:eastAsia="Arial" w:hAnsi="Arial"/>
          <w:b/>
          <w:bCs/>
          <w:color w:val="1C2B3A"/>
          <w:sz w:val="22"/>
          <w:szCs w:val="22"/>
        </w:rPr>
        <w:t xml:space="preserve">Alternate Flow C — Return to queue without deciding</w:t>
      </w:r>
    </w:p>
    <w:p>
      <w:pPr>
        <w:spacing w:after="80"/>
      </w:pPr>
      <w:r>
        <w:rPr>
          <w:rFonts w:ascii="Arial" w:cs="Arial" w:eastAsia="Arial" w:hAnsi="Arial"/>
          <w:color w:val="1C2B3A"/>
          <w:sz w:val="22"/>
          <w:szCs w:val="22"/>
        </w:rPr>
        <w:t xml:space="preserve">Admin clicks ‘Return to queue’. System releases the soft-lock on the submission and returns the admin to the queue. No changes are written to the submission record. Another admin (or the same admin later) can pick it up.</w:t>
      </w:r>
    </w:p>
    <w:p>
      <w:pPr>
        <w:spacing w:before="120" w:after="80"/>
      </w:pPr>
      <w:r>
        <w:rPr>
          <w:rFonts w:ascii="Arial" w:cs="Arial" w:eastAsia="Arial" w:hAnsi="Arial"/>
          <w:b/>
          <w:bCs/>
          <w:color w:val="1C2B3A"/>
          <w:sz w:val="22"/>
          <w:szCs w:val="22"/>
        </w:rPr>
        <w:t xml:space="preserve">Alternate Flow D — Soft-lock expires while admin is reviewing</w:t>
      </w:r>
    </w:p>
    <w:p>
      <w:pPr>
        <w:spacing w:after="80"/>
      </w:pPr>
      <w:r>
        <w:rPr>
          <w:rFonts w:ascii="Arial" w:cs="Arial" w:eastAsia="Arial" w:hAnsi="Arial"/>
          <w:color w:val="1C2B3A"/>
          <w:sz w:val="22"/>
          <w:szCs w:val="22"/>
        </w:rPr>
        <w:t xml:space="preserve">If the admin is idle on the review page for more than 15 minutes without activity, the soft-lock expires. If they then attempt an action, system returns 409 LOCK_EXPIRED and asks the admin to refresh and re-acquire the lock. Any unsaved review notes are preserved in the form state until the admin navigates away.</w:t>
      </w:r>
    </w:p>
    <w:p>
      <w:pPr>
        <w:spacing w:before="120" w:after="80"/>
      </w:pPr>
      <w:r>
        <w:rPr>
          <w:rFonts w:ascii="Arial" w:cs="Arial" w:eastAsia="Arial" w:hAnsi="Arial"/>
          <w:b/>
          <w:bCs/>
          <w:color w:val="1C2B3A"/>
          <w:sz w:val="22"/>
          <w:szCs w:val="22"/>
        </w:rPr>
        <w:t xml:space="preserve">Alternate Flow E — Host resubmits during review</w:t>
      </w:r>
    </w:p>
    <w:p>
      <w:pPr>
        <w:spacing w:after="80"/>
      </w:pPr>
      <w:r>
        <w:rPr>
          <w:rFonts w:ascii="Arial" w:cs="Arial" w:eastAsia="Arial" w:hAnsi="Arial"/>
          <w:color w:val="1C2B3A"/>
          <w:sz w:val="22"/>
          <w:szCs w:val="22"/>
        </w:rPr>
        <w:t xml:space="preserve">If a Host submits a new RC record while the admin is reviewing an existing submission (possible if the Host was redirected to resubmit after a rejection and the admin is reviewing the original), the admin’s review still applies to the specific submission ID they are looking at, not the latest. The admin sees a banner: ‘This Host has submitted a newer record. Review it instead?’ with a link to the newest submission.</w:t>
      </w:r>
    </w:p>
    <w:p>
      <w:pPr>
        <w:spacing w:before="180" w:after="8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The reviewed RCSUBMISSION# record has a final status (APPROVED, REJECTED, or CLARIFICATION_REQUESTED). If approved, the Host’s profile has blockReservationCapable = true and expiry reminders are scheduled. The admin sees the updated queue with the reviewed submission removed from the pending list.</w:t>
      </w:r>
    </w:p>
    <w:p>
      <w:pPr>
        <w:spacing w:after="80"/>
      </w:pPr>
      <w:r>
        <w:t xml:space="preserve"/>
      </w:r>
    </w:p>
    <w:p>
      <w:pPr>
        <w:pStyle w:val="Heading2"/>
      </w:pPr>
      <w:bookmarkStart w:id="80" w:name="toc_h2_80"/>
      <w:r>
        <w:rPr>
          <w:rFonts w:ascii="Arial" w:cs="Arial" w:eastAsia="Arial" w:hAnsi="Arial"/>
        </w:rPr>
        <w:t xml:space="preserve">UC-SM03 — Swap a Pool Spot Assignment</w:t>
      </w:r>
      <w:bookmarkEnd w:id="8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Spotter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Spotter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Spotter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Spotter: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Spotter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Spotter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Spotter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is assigned to the replacement Pool Spot; access instructions are updated; booking continuity is preserved; swap is logged.</w:t>
      </w:r>
    </w:p>
    <w:p>
      <w:pPr>
        <w:spacing w:after="80"/>
      </w:pPr>
      <w:r>
        <w:t xml:space="preserve"/>
      </w:r>
    </w:p>
    <w:p>
      <w:pPr>
        <w:pStyle w:val="Heading2"/>
      </w:pPr>
      <w:bookmarkStart w:id="81" w:name="toc_h2_81"/>
      <w:r>
        <w:rPr>
          <w:rFonts w:ascii="Arial" w:cs="Arial" w:eastAsia="Arial" w:hAnsi="Arial"/>
        </w:rPr>
        <w:t xml:space="preserve">UC-SM04 — Manage Portfolio Dashboard</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bookmarkStart w:id="82" w:name="toc_h2_82"/>
      <w:r>
        <w:rPr>
          <w:rFonts w:ascii="Arial" w:cs="Arial" w:eastAsia="Arial" w:hAnsi="Arial"/>
        </w:rPr>
        <w:t xml:space="preserve">UC-SM05 — RC Insurance Renewal and Expiry</w:t>
      </w:r>
      <w:bookmarkEnd w:id="8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RC Insurance Renewal and Expiry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system proactively reminds a Spot Manager about their RC insurance policy expiry at 30 days and 7 days before expiry, and soft-suspends their blockReservationCapable capability on the expiry date itself if the policy has not been renewed. Existing committed block reservations are honoured regardless of suspension.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Spot Manager (notified)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Spot Manager has rcInsuranceStatus = APPROVED, blockReservationCapable = true, and a non-null rcInsuranceExpiryDate. The expiry reminder and suspend EventBridge Scheduler rules were created at approval time (UC-SM02 step 9).</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One of the three scheduled EventBridge rules fires: the 30-day reminder rule at expiry minus 30 days, the 7-day reminder rule at expiry minus 7 days, or the expiry suspend rule at the expiry date itself. Alternatively, the Spot Manager manually initiates a renewal at any time via their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spacing w:before="120" w:after="60"/>
      </w:pPr>
      <w:r>
        <w:rPr>
          <w:rFonts w:ascii="Arial" w:cs="Arial" w:eastAsia="Arial" w:hAnsi="Arial"/>
          <w:b/>
          <w:bCs/>
          <w:color w:val="1C2B3A"/>
          <w:sz w:val="22"/>
          <w:szCs w:val="22"/>
        </w:rPr>
        <w:t xml:space="preserve">30-day reminder</w:t>
      </w:r>
    </w:p>
    <w:p>
      <w:pPr>
        <w:pStyle w:val="ListParagraph"/>
        <w:numPr>
          <w:ilvl w:val="0"/>
          <w:numId w:val="3"/>
        </w:numPr>
        <w:spacing w:after="60"/>
      </w:pPr>
      <w:r>
        <w:rPr>
          <w:rFonts w:ascii="Arial" w:cs="Arial" w:eastAsia="Arial" w:hAnsi="Arial"/>
          <w:color w:val="1C2B3A"/>
          <w:sz w:val="22"/>
          <w:szCs w:val="22"/>
        </w:rPr>
        <w:t xml:space="preserve">EventBridge Scheduler fires the rc-expiry-reminder-30d-{submissionId} rule at rcInsuranceExpiryDate minus 30 days.</w:t>
      </w:r>
    </w:p>
    <w:p>
      <w:pPr>
        <w:pStyle w:val="ListParagraph"/>
        <w:numPr>
          <w:ilvl w:val="0"/>
          <w:numId w:val="3"/>
        </w:numPr>
        <w:spacing w:after="60"/>
      </w:pPr>
      <w:r>
        <w:rPr>
          <w:rFonts w:ascii="Arial" w:cs="Arial" w:eastAsia="Arial" w:hAnsi="Arial"/>
          <w:color w:val="1C2B3A"/>
          <w:sz w:val="22"/>
          <w:szCs w:val="22"/>
        </w:rPr>
        <w:t xml:space="preserve">System reads the Spot Manager’s current profile and the associated RCSUBMISSION# record. If rcInsuranceStatus is no longer APPROVED (because the Host already renewed via UC-SM00 and UC-SM02, or because the capability was revoked), the reminder is skipped and the rule is deleted.</w:t>
      </w:r>
    </w:p>
    <w:p>
      <w:pPr>
        <w:pStyle w:val="ListParagraph"/>
        <w:numPr>
          <w:ilvl w:val="0"/>
          <w:numId w:val="3"/>
        </w:numPr>
        <w:spacing w:after="60"/>
      </w:pPr>
      <w:r>
        <w:rPr>
          <w:rFonts w:ascii="Arial" w:cs="Arial" w:eastAsia="Arial" w:hAnsi="Arial"/>
          <w:color w:val="1C2B3A"/>
          <w:sz w:val="22"/>
          <w:szCs w:val="22"/>
        </w:rPr>
        <w:t xml:space="preserve">System sends the Spot Manager an email: “Your RC insurance policy expires on &lt;date&gt; — 30 days from now. To keep your Spot Manager status active and block reservations enabled, please upload a renewed policy before then.” Email includes a deep link to the commitment gate (UC-SM00) in renewal mode which pre-fills the insurer and policy number fields from the existing submission.</w:t>
      </w:r>
    </w:p>
    <w:p>
      <w:pPr>
        <w:pStyle w:val="ListParagraph"/>
        <w:numPr>
          <w:ilvl w:val="0"/>
          <w:numId w:val="3"/>
        </w:numPr>
        <w:spacing w:after="60"/>
      </w:pPr>
      <w:r>
        <w:rPr>
          <w:rFonts w:ascii="Arial" w:cs="Arial" w:eastAsia="Arial" w:hAnsi="Arial"/>
          <w:color w:val="1C2B3A"/>
          <w:sz w:val="22"/>
          <w:szCs w:val="22"/>
        </w:rPr>
        <w:t xml:space="preserve">System sends an in-app notification (bell icon badge) to the Spot Manager with the same message.</w:t>
      </w:r>
    </w:p>
    <w:p>
      <w:pPr>
        <w:pStyle w:val="ListParagraph"/>
        <w:numPr>
          <w:ilvl w:val="0"/>
          <w:numId w:val="3"/>
        </w:numPr>
        <w:spacing w:after="60"/>
      </w:pPr>
      <w:r>
        <w:rPr>
          <w:rFonts w:ascii="Arial" w:cs="Arial" w:eastAsia="Arial" w:hAnsi="Arial"/>
          <w:color w:val="1C2B3A"/>
          <w:sz w:val="22"/>
          <w:szCs w:val="22"/>
        </w:rPr>
        <w:t xml:space="preserve">System logs the reminder event: RCREMINDER#{submissionId}#{30d} record with sentAt, channel, and eventType = 30_DAY_REMINDER.</w:t>
      </w:r>
    </w:p>
    <w:p>
      <w:pPr>
        <w:spacing w:before="120" w:after="60"/>
      </w:pPr>
      <w:r>
        <w:rPr>
          <w:rFonts w:ascii="Arial" w:cs="Arial" w:eastAsia="Arial" w:hAnsi="Arial"/>
          <w:b/>
          <w:bCs/>
          <w:color w:val="1C2B3A"/>
          <w:sz w:val="22"/>
          <w:szCs w:val="22"/>
        </w:rPr>
        <w:t xml:space="preserve">7-day reminder</w:t>
      </w:r>
    </w:p>
    <w:p>
      <w:pPr>
        <w:pStyle w:val="ListParagraph"/>
        <w:numPr>
          <w:ilvl w:val="0"/>
          <w:numId w:val="3"/>
        </w:numPr>
        <w:spacing w:after="60"/>
      </w:pPr>
      <w:r>
        <w:rPr>
          <w:rFonts w:ascii="Arial" w:cs="Arial" w:eastAsia="Arial" w:hAnsi="Arial"/>
          <w:color w:val="1C2B3A"/>
          <w:sz w:val="22"/>
          <w:szCs w:val="22"/>
        </w:rPr>
        <w:t xml:space="preserve">EventBridge Scheduler fires the rc-expiry-reminder-7d-{submissionId} rule at rcInsuranceExpiryDate minus 7 days.</w:t>
      </w:r>
    </w:p>
    <w:p>
      <w:pPr>
        <w:pStyle w:val="ListParagraph"/>
        <w:numPr>
          <w:ilvl w:val="0"/>
          <w:numId w:val="3"/>
        </w:numPr>
        <w:spacing w:after="60"/>
      </w:pPr>
      <w:r>
        <w:rPr>
          <w:rFonts w:ascii="Arial" w:cs="Arial" w:eastAsia="Arial" w:hAnsi="Arial"/>
          <w:color w:val="1C2B3A"/>
          <w:sz w:val="22"/>
          <w:szCs w:val="22"/>
        </w:rPr>
        <w:t xml:space="preserve">System re-checks the submission status as in step 2. If still APPROVED, system sends email and in-app notification with a more urgent tone: “Your RC insurance policy expires on &lt;date&gt; — 7 days from now. Block reservation capability will be automatically suspended on the expiry date if you have not uploaded a renewed policy.”</w:t>
      </w:r>
    </w:p>
    <w:p>
      <w:pPr>
        <w:pStyle w:val="ListParagraph"/>
        <w:numPr>
          <w:ilvl w:val="0"/>
          <w:numId w:val="3"/>
        </w:numPr>
        <w:spacing w:after="60"/>
      </w:pPr>
      <w:r>
        <w:rPr>
          <w:rFonts w:ascii="Arial" w:cs="Arial" w:eastAsia="Arial" w:hAnsi="Arial"/>
          <w:color w:val="1C2B3A"/>
          <w:sz w:val="22"/>
          <w:szCs w:val="22"/>
        </w:rPr>
        <w:t xml:space="preserve">System logs the reminder event: RCREMINDER#{submissionId}#{7d}.</w:t>
      </w:r>
    </w:p>
    <w:p>
      <w:pPr>
        <w:spacing w:before="120" w:after="60"/>
      </w:pPr>
      <w:r>
        <w:rPr>
          <w:rFonts w:ascii="Arial" w:cs="Arial" w:eastAsia="Arial" w:hAnsi="Arial"/>
          <w:b/>
          <w:bCs/>
          <w:color w:val="1C2B3A"/>
          <w:sz w:val="22"/>
          <w:szCs w:val="22"/>
        </w:rPr>
        <w:t xml:space="preserve">Expiry suspend</w:t>
      </w:r>
    </w:p>
    <w:p>
      <w:pPr>
        <w:pStyle w:val="ListParagraph"/>
        <w:numPr>
          <w:ilvl w:val="0"/>
          <w:numId w:val="3"/>
        </w:numPr>
        <w:spacing w:after="60"/>
      </w:pPr>
      <w:r>
        <w:rPr>
          <w:rFonts w:ascii="Arial" w:cs="Arial" w:eastAsia="Arial" w:hAnsi="Arial"/>
          <w:color w:val="1C2B3A"/>
          <w:sz w:val="22"/>
          <w:szCs w:val="22"/>
        </w:rPr>
        <w:t xml:space="preserve">EventBridge Scheduler fires the rc-expiry-suspend-{submissionId} rule at rcInsuranceExpiryDate (00:00 Brussels time on the expiry date).</w:t>
      </w:r>
    </w:p>
    <w:p>
      <w:pPr>
        <w:pStyle w:val="ListParagraph"/>
        <w:numPr>
          <w:ilvl w:val="0"/>
          <w:numId w:val="3"/>
        </w:numPr>
        <w:spacing w:after="60"/>
      </w:pPr>
      <w:r>
        <w:rPr>
          <w:rFonts w:ascii="Arial" w:cs="Arial" w:eastAsia="Arial" w:hAnsi="Arial"/>
          <w:color w:val="1C2B3A"/>
          <w:sz w:val="22"/>
          <w:szCs w:val="22"/>
        </w:rPr>
        <w:t xml:space="preserve">System reads the Spot Manager’s profile. If rcInsuranceStatus is no longer APPROVED (because the Host renewed), the suspend is skipped and the rule is deleted.</w:t>
      </w:r>
    </w:p>
    <w:p>
      <w:pPr>
        <w:pStyle w:val="ListParagraph"/>
        <w:numPr>
          <w:ilvl w:val="0"/>
          <w:numId w:val="3"/>
        </w:numPr>
        <w:spacing w:after="60"/>
      </w:pPr>
      <w:r>
        <w:rPr>
          <w:rFonts w:ascii="Arial" w:cs="Arial" w:eastAsia="Arial" w:hAnsi="Arial"/>
          <w:color w:val="1C2B3A"/>
          <w:sz w:val="22"/>
          <w:szCs w:val="22"/>
        </w:rPr>
        <w:t xml:space="preserve">System updates the Spot Manager’s USER# PROFILE: blockReservationCapable = false, rcInsuranceStatus = EXPIRED. The spotManagerStatus remains ACTIVE — only block reservations are affected, not the rest of Spot Manager features.</w:t>
      </w:r>
    </w:p>
    <w:p>
      <w:pPr>
        <w:pStyle w:val="ListParagraph"/>
        <w:numPr>
          <w:ilvl w:val="0"/>
          <w:numId w:val="3"/>
        </w:numPr>
        <w:spacing w:after="60"/>
      </w:pPr>
      <w:r>
        <w:rPr>
          <w:rFonts w:ascii="Arial" w:cs="Arial" w:eastAsia="Arial" w:hAnsi="Arial"/>
          <w:color w:val="1C2B3A"/>
          <w:sz w:val="22"/>
          <w:szCs w:val="22"/>
        </w:rPr>
        <w:t xml:space="preserve">System queries all of the Spot Manager’s pool listings (LISTING# METADATA records with isPool = true AND blockReservationsOptedIn = true AND ownerUserId = spotManagerId). For each, the pool remains visible to single-shot Spotters and bays continue to accept bookings through the normal flow, but the pool is excluded from block reservation matching by the updated blockReservationCapable check in the block-match Lambda.</w:t>
      </w:r>
    </w:p>
    <w:p>
      <w:pPr>
        <w:pStyle w:val="ListParagraph"/>
        <w:numPr>
          <w:ilvl w:val="0"/>
          <w:numId w:val="3"/>
        </w:numPr>
        <w:spacing w:after="60"/>
      </w:pPr>
      <w:r>
        <w:rPr>
          <w:rFonts w:ascii="Arial" w:cs="Arial" w:eastAsia="Arial" w:hAnsi="Arial"/>
          <w:color w:val="1C2B3A"/>
          <w:sz w:val="22"/>
          <w:szCs w:val="22"/>
        </w:rPr>
        <w:t xml:space="preserve">System honours existing committed block reservations — any BLOCKALLOC# records that reference the Spot Manager’s pools and have status CONFIRMED, AUTHORISED, or ACTIVE continue their normal settlement lifecycle. The soft suspension does not cancel or refund existing contracts.</w:t>
      </w:r>
    </w:p>
    <w:p>
      <w:pPr>
        <w:pStyle w:val="ListParagraph"/>
        <w:numPr>
          <w:ilvl w:val="0"/>
          <w:numId w:val="3"/>
        </w:numPr>
        <w:spacing w:after="60"/>
      </w:pPr>
      <w:r>
        <w:rPr>
          <w:rFonts w:ascii="Arial" w:cs="Arial" w:eastAsia="Arial" w:hAnsi="Arial"/>
          <w:color w:val="1C2B3A"/>
          <w:sz w:val="22"/>
          <w:szCs w:val="22"/>
        </w:rPr>
        <w:t xml:space="preserve">System sends the Spot Manager an email: “Your RC insurance policy has expired. Block reservations are suspended on your pool listings until you upload a renewed policy. Existing booked contracts are unaffected and will settle normally. Single-spot bookings from individual Spotters continue without interruption.” Email includes a deep link to the commitment gate in renewal mode.</w:t>
      </w:r>
    </w:p>
    <w:p>
      <w:pPr>
        <w:pStyle w:val="ListParagraph"/>
        <w:numPr>
          <w:ilvl w:val="0"/>
          <w:numId w:val="3"/>
        </w:numPr>
        <w:spacing w:after="60"/>
      </w:pPr>
      <w:r>
        <w:rPr>
          <w:rFonts w:ascii="Arial" w:cs="Arial" w:eastAsia="Arial" w:hAnsi="Arial"/>
          <w:color w:val="1C2B3A"/>
          <w:sz w:val="22"/>
          <w:szCs w:val="22"/>
        </w:rPr>
        <w:t xml:space="preserve">System sends an in-app notification with the same message.</w:t>
      </w:r>
    </w:p>
    <w:p>
      <w:pPr>
        <w:pStyle w:val="ListParagraph"/>
        <w:numPr>
          <w:ilvl w:val="0"/>
          <w:numId w:val="3"/>
        </w:numPr>
        <w:spacing w:after="60"/>
      </w:pPr>
      <w:r>
        <w:rPr>
          <w:rFonts w:ascii="Arial" w:cs="Arial" w:eastAsia="Arial" w:hAnsi="Arial"/>
          <w:color w:val="1C2B3A"/>
          <w:sz w:val="22"/>
          <w:szCs w:val="22"/>
        </w:rPr>
        <w:t xml:space="preserve">System logs the suspension event: RCSUSPEND#{submissionId} record with suspendedAt, reason = EXPIRED, and a snapshot of affected listing IDs.</w:t>
      </w:r>
    </w:p>
    <w:p>
      <w:pPr>
        <w:spacing w:before="120" w:after="60"/>
      </w:pPr>
      <w:r>
        <w:rPr>
          <w:rFonts w:ascii="Arial" w:cs="Arial" w:eastAsia="Arial" w:hAnsi="Arial"/>
          <w:b/>
          <w:bCs/>
          <w:color w:val="1C2B3A"/>
          <w:sz w:val="22"/>
          <w:szCs w:val="22"/>
        </w:rPr>
        <w:t xml:space="preserve">Renewal (may happen at any point in the lifecycle above)</w:t>
      </w:r>
    </w:p>
    <w:p>
      <w:pPr>
        <w:pStyle w:val="ListParagraph"/>
        <w:numPr>
          <w:ilvl w:val="0"/>
          <w:numId w:val="3"/>
        </w:numPr>
        <w:spacing w:after="60"/>
      </w:pPr>
      <w:r>
        <w:rPr>
          <w:rFonts w:ascii="Arial" w:cs="Arial" w:eastAsia="Arial" w:hAnsi="Arial"/>
          <w:color w:val="1C2B3A"/>
          <w:sz w:val="22"/>
          <w:szCs w:val="22"/>
        </w:rPr>
        <w:t xml:space="preserve">At any point during the reminder and suspension window, the Spot Manager can click the renewal deep link from a reminder email, or navigate to the commitment gate from their dashboard, to start a new RC submission.</w:t>
      </w:r>
    </w:p>
    <w:p>
      <w:pPr>
        <w:pStyle w:val="ListParagraph"/>
        <w:numPr>
          <w:ilvl w:val="0"/>
          <w:numId w:val="3"/>
        </w:numPr>
        <w:spacing w:after="60"/>
      </w:pPr>
      <w:r>
        <w:rPr>
          <w:rFonts w:ascii="Arial" w:cs="Arial" w:eastAsia="Arial" w:hAnsi="Arial"/>
          <w:color w:val="1C2B3A"/>
          <w:sz w:val="22"/>
          <w:szCs w:val="22"/>
        </w:rPr>
        <w:t xml:space="preserve">The renewal flow reuses UC-SM00 (Spot Manager Onboarding) with the form pre-filled from the existing submission. The Spot Manager uploads a new RC policy document with an updated expiry date, keeps or changes the insurer, and resubmits.</w:t>
      </w:r>
    </w:p>
    <w:p>
      <w:pPr>
        <w:pStyle w:val="ListParagraph"/>
        <w:numPr>
          <w:ilvl w:val="0"/>
          <w:numId w:val="3"/>
        </w:numPr>
        <w:spacing w:after="60"/>
      </w:pPr>
      <w:r>
        <w:rPr>
          <w:rFonts w:ascii="Arial" w:cs="Arial" w:eastAsia="Arial" w:hAnsi="Arial"/>
          <w:color w:val="1C2B3A"/>
          <w:sz w:val="22"/>
          <w:szCs w:val="22"/>
        </w:rPr>
        <w:t xml:space="preserve">Resubmission creates a new RCSUBMISSION# record in status PENDING_REVIEW. The existing approved record is not deleted — both records coexist in the audit log.</w:t>
      </w:r>
    </w:p>
    <w:p>
      <w:pPr>
        <w:pStyle w:val="ListParagraph"/>
        <w:numPr>
          <w:ilvl w:val="0"/>
          <w:numId w:val="3"/>
        </w:numPr>
        <w:spacing w:after="60"/>
      </w:pPr>
      <w:r>
        <w:rPr>
          <w:rFonts w:ascii="Arial" w:cs="Arial" w:eastAsia="Arial" w:hAnsi="Arial"/>
          <w:color w:val="1C2B3A"/>
          <w:sz w:val="22"/>
          <w:szCs w:val="22"/>
        </w:rPr>
        <w:t xml:space="preserve">The new submission goes through UC-SM02 (admin review). On approval, the admin’s action updates the Spot Manager’s profile with the new expiry date, reschedules the three EventBridge rules against the new date, and deletes the old rules. The old RCSUBMISSION# record is marked status = SUPERSEDED with a reference to the new record.</w:t>
      </w:r>
    </w:p>
    <w:p>
      <w:pPr>
        <w:pStyle w:val="ListParagraph"/>
        <w:numPr>
          <w:ilvl w:val="0"/>
          <w:numId w:val="3"/>
        </w:numPr>
        <w:spacing w:after="60"/>
      </w:pPr>
      <w:r>
        <w:rPr>
          <w:rFonts w:ascii="Arial" w:cs="Arial" w:eastAsia="Arial" w:hAnsi="Arial"/>
          <w:color w:val="1C2B3A"/>
          <w:sz w:val="22"/>
          <w:szCs w:val="22"/>
        </w:rPr>
        <w:t xml:space="preserve">The Spot Manager never loses blockReservationCapable as long as the renewal is approved before the original expiry date.</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Reminder cadence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Two reminders total: 30 days and 7 days before expiry. No daily drip reminders between, and no reminder on the expiry day itself (that is the suspension event).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Reminder channels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Email and in-app notification, both sent. SMS is not used for renewal reminders — reserved for time-critical booking events only.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 suspension scope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Only blockReservationCapable flips to false. spotManagerStatus stays ACTIVE. Portfolio dashboard, pool creation, bay management, and single-shot booking operation all continue normally.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Existing contract honouring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Any BLOCKALLOC# records in CONFIRMED, AUTHORISED, or ACTIVE status at the moment of suspension continue through their full lifecycle. Settlement Lambdas still fire at windowEnd, payments still route through Stripe Connect, guest allocation still works.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Matching exclusion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block-match Lambda reads blockReservationCapable at match time. Suspended Spot Managers are filtered out of new block reservation candidates immediately on suspension.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Renewal reuses commitment gate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renewal flow is not a separate use case — it is a resubmission through UC-SM00 with form pre-fill. This keeps the review path consistent with the initial submission.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SUPERSEDED marker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a new submission is approved, the old RCSUBMISSION# is marked SUPERSEDED with a supersededBy field pointing to the new submission ID. Neither record is deleted, both are queryable for audit.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EventBridge rule cleanup</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a reminder or suspend rule fires (or is skipped because the submission is no longer active), the rule is deleted from EventBridge Scheduler to avoid clutter. When a new rule is scheduled (on approval), any existing rules for the same submission ID are deleted first.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Grace period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There is no grace period. The soft suspension fires at the start of the expiry date (00:00 Brussels time). A Host who renews one hour after the expiry date has elapsed goes through the full approval cycle before capability is restored.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Permanent soft suspension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automatic escalation. A Spot Manager who has been soft-suspended for an indefinite period remains in EXPIRED status with blockReservationCapable = false until they manually renew via UC-SM00. No hard account suspension, no data deletion, no automatic ops alerts, no escalation to a higher-severity state. The EXPIRED status persists for as long as the account exists.</w:t>
            </w:r>
          </w:p>
        </w:tc>
      </w:tr>
    </w:tbl>
    <w:p>
      <w:pPr>
        <w:spacing w:before="180" w:after="80"/>
      </w:pPr>
      <w:r>
        <w:rPr>
          <w:rFonts w:ascii="Arial" w:cs="Arial" w:eastAsia="Arial" w:hAnsi="Arial"/>
          <w:b/>
          <w:bCs/>
          <w:color w:val="1C2B3A"/>
          <w:sz w:val="22"/>
          <w:szCs w:val="22"/>
        </w:rPr>
        <w:t xml:space="preserve">Alternate Flow A — Reminder skipped because submission no longer active</w:t>
      </w:r>
    </w:p>
    <w:p>
      <w:pPr>
        <w:spacing w:after="80"/>
      </w:pPr>
      <w:r>
        <w:rPr>
          <w:rFonts w:ascii="Arial" w:cs="Arial" w:eastAsia="Arial" w:hAnsi="Arial"/>
          <w:color w:val="1C2B3A"/>
          <w:sz w:val="22"/>
          <w:szCs w:val="22"/>
        </w:rPr>
        <w:t xml:space="preserve">If at step 2, step 7, or step 10 the RCSUBMISSION# record referenced by the EventBridge rule is no longer in status APPROVED (because it was SUPERSEDED by a subsequent renewal), the system skips the reminder or suspension, deletes the rule from EventBridge Scheduler, and logs a RCREMINDER#{submissionId}#{type} record with sentAt = null and skipReason = SUPERSEDED. This can happen if a Host renewed early and the old submission’s scheduled rules are still pending.</w:t>
      </w:r>
    </w:p>
    <w:p>
      <w:pPr>
        <w:spacing w:before="120" w:after="80"/>
      </w:pPr>
      <w:r>
        <w:rPr>
          <w:rFonts w:ascii="Arial" w:cs="Arial" w:eastAsia="Arial" w:hAnsi="Arial"/>
          <w:b/>
          <w:bCs/>
          <w:color w:val="1C2B3A"/>
          <w:sz w:val="22"/>
          <w:szCs w:val="22"/>
        </w:rPr>
        <w:t xml:space="preserve">Alternate Flow B — Renewal approved after expiry</w:t>
      </w:r>
    </w:p>
    <w:p>
      <w:pPr>
        <w:spacing w:after="80"/>
      </w:pPr>
      <w:r>
        <w:rPr>
          <w:rFonts w:ascii="Arial" w:cs="Arial" w:eastAsia="Arial" w:hAnsi="Arial"/>
          <w:color w:val="1C2B3A"/>
          <w:sz w:val="22"/>
          <w:szCs w:val="22"/>
        </w:rPr>
        <w:t xml:space="preserve">If a Host renews their policy and UC-SM02 approves the new submission after the original policy has already expired (so the Spot Manager is currently soft-suspended), the approval flow restores blockReservationCapable = true and rcInsuranceStatus = APPROVED in the same transaction as the other approval write-backs. The Spot Manager’s pool listings become eligible for new block reservation matching immediately. Any block reservation requests that were rejected during the suspension window are not retroactively re-matched — the Block Spotters must resubmit if they still want those pools.</w:t>
      </w:r>
    </w:p>
    <w:p>
      <w:pPr>
        <w:spacing w:before="120" w:after="80"/>
      </w:pPr>
      <w:r>
        <w:rPr>
          <w:rFonts w:ascii="Arial" w:cs="Arial" w:eastAsia="Arial" w:hAnsi="Arial"/>
          <w:b/>
          <w:bCs/>
          <w:color w:val="1C2B3A"/>
          <w:sz w:val="22"/>
          <w:szCs w:val="22"/>
        </w:rPr>
        <w:t xml:space="preserve">Alternate Flow C — Renewal rejected</w:t>
      </w:r>
    </w:p>
    <w:p>
      <w:pPr>
        <w:spacing w:after="80"/>
      </w:pPr>
      <w:r>
        <w:rPr>
          <w:rFonts w:ascii="Arial" w:cs="Arial" w:eastAsia="Arial" w:hAnsi="Arial"/>
          <w:color w:val="1C2B3A"/>
          <w:sz w:val="22"/>
          <w:szCs w:val="22"/>
        </w:rPr>
        <w:t xml:space="preserve">If a Host renews and UC-SM02 rejects the new submission, the old submission’s approval status is unaffected. The original expiry timeline continues as scheduled. The Host receives a rejection email explaining the issue and can resubmit again.</w:t>
      </w:r>
    </w:p>
    <w:p>
      <w:pPr>
        <w:spacing w:before="120" w:after="80"/>
      </w:pPr>
      <w:r>
        <w:rPr>
          <w:rFonts w:ascii="Arial" w:cs="Arial" w:eastAsia="Arial" w:hAnsi="Arial"/>
          <w:b/>
          <w:bCs/>
          <w:color w:val="1C2B3A"/>
          <w:sz w:val="22"/>
          <w:szCs w:val="22"/>
        </w:rPr>
        <w:t xml:space="preserve">Alternate Flow D — Spot Manager manually uploads early renewal</w:t>
      </w:r>
    </w:p>
    <w:p>
      <w:pPr>
        <w:spacing w:after="80"/>
      </w:pPr>
      <w:r>
        <w:rPr>
          <w:rFonts w:ascii="Arial" w:cs="Arial" w:eastAsia="Arial" w:hAnsi="Arial"/>
          <w:color w:val="1C2B3A"/>
          <w:sz w:val="22"/>
          <w:szCs w:val="22"/>
        </w:rPr>
        <w:t xml:space="preserve">A Spot Manager can upload a renewed RC policy at any time before the expiry date without waiting for the 30-day reminder. They do this by navigating to their Spot Manager settings → RC Insurance → “Upload renewed policy” which opens UC-SM00 in renewal mode. The flow is identical to the reminder-triggered path — resubmission creates a new RCSUBMISSION# record and goes through UC-SM02.</w:t>
      </w:r>
    </w:p>
    <w:p>
      <w:pPr>
        <w:spacing w:before="120" w:after="80"/>
      </w:pPr>
      <w:r>
        <w:rPr>
          <w:rFonts w:ascii="Arial" w:cs="Arial" w:eastAsia="Arial" w:hAnsi="Arial"/>
          <w:b/>
          <w:bCs/>
          <w:color w:val="1C2B3A"/>
          <w:sz w:val="22"/>
          <w:szCs w:val="22"/>
        </w:rPr>
        <w:t xml:space="preserve">Alternate Flow E — Spot Manager deactivates block reservations voluntarily before expiry</w:t>
      </w:r>
    </w:p>
    <w:p>
      <w:pPr>
        <w:spacing w:after="80"/>
      </w:pPr>
      <w:r>
        <w:rPr>
          <w:rFonts w:ascii="Arial" w:cs="Arial" w:eastAsia="Arial" w:hAnsi="Arial"/>
          <w:color w:val="1C2B3A"/>
          <w:sz w:val="22"/>
          <w:szCs w:val="22"/>
        </w:rPr>
        <w:t xml:space="preserve">A Spot Manager who does not intend to renew can manually disable block reservations on their pool listings via UC-SM03 or the listing settings by toggling blockReservationsOptedIn = false. This does not affect blockReservationCapable on their profile or the scheduled reminder rules — those still fire on the original timeline. The reminders become informational rather than action-required, and the suspension on expiry is a no-op because no pool listings have block reservations enabled anyway.</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Depending on which branch ran: after a 30-day or 7-day reminder, the Spot Manager has received the reminder via email and in-app, and an RCREMINDER# log record exists (no profile changes). After an expiry suspend, the Spot Manager’s profile has blockReservationCapable = false and rcInsuranceStatus = EXPIRED, their pool listings are excluded from block reservation matching, existing committed BLOCKALLOC# records continue unaffected, and an RCSUSPEND# log record exists. After a renewal approval, the Spot Manager’s profile has a new rcInsuranceExpiryDate, the three EventBridge rules have been rescheduled, and the old RCSUBMISSION# is marked SUPERSEDED.</w:t>
      </w:r>
    </w:p>
    <w:p>
      <w:pPr>
        <w:spacing w:after="80"/>
      </w:pPr>
      <w:r>
        <w:t xml:space="preserve"/>
      </w:r>
    </w:p>
    <w:p>
      <w:pPr>
        <w:pStyle w:val="Heading2"/>
      </w:pPr>
      <w:bookmarkStart w:id="83" w:name="toc_h2_83"/>
      <w:r>
        <w:rPr>
          <w:rFonts w:ascii="Arial" w:cs="Arial" w:eastAsia="Arial" w:hAnsi="Arial"/>
        </w:rPr>
        <w:t xml:space="preserve">Data Model Impact</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parent listing record representing a pool with isPool = true. Stores shared characteristics (type, dimensions, EV charging), photo references, tiered pricing (base pricePerHourEur plus dailyDiscountPct, weeklyDiscountPct, monthlyDiscountPct, each from the set {0.50, 0.60, 0.70}), availability rules, bayCount, blockReservationsOptedIn flag (default false, gated behind blockReservationCapable = true on the Spot Manager profile), and optional riskShareMode (PERCENTAGE or MIN_BAYS_FLOOR) for block reservation risk sharing.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a pool, stored as a child record keyed LISTING#{poolId} BAY#{bayId}. Fields: label (optional, auto-generated as Bay 1 through Bay N if blank), accessInstructions (optional, per-bay), status (ACTIVE / TEMPORARILY_CLOSED / PERMANENTLY_REMOVED). Bay labels are unique per pool. Bays inherit pricing, type, and EV charging from the parent SpotPool; per-bay pricing is not supported.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for Session 26 with several fields. For individual bookings: poolSpotId (nullable) — null until a specific bay is assigned at booking time, updated on swap without changing the booking itself. For block-allocated bookings: blockAllocationId (reference to the parent BLOCKALLOC# when the booking was created via a block reservation), guestName, guestEmail, guestPhone (populated by the Block Spotter at bulk upload, used until the guest clicks the magic link), allocationStatus (ALLOCATED at creation, preserved through no-shows and swaps), magicLinkToken, magicLinkEmailStatus (PENDING / SENT / BOUNCED), claimedAt (timestamp when the guest first clicked the magic link). Bookings from single-shot Spotters have blockAllocationId = null; bookings from block reservations have spotterId = null until magic link click.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 Profile (extended)</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USER#{userId} PROFILE record is extended with Spot Manager lifecycle fields: spotManagerStatus (NONE / STAGED / ACTIVE), blockReservationCapable (boolean, default false, only settable to true via UC-SM02 admin approval), rcInsuranceStatus (NONE / PENDING_REVIEW / APPROVED / EXPIRED / REJECTED), rcInsuranceExpiryDate (ISO date, null until first approval), rcInsuranceApprovedAt (ISO timestamp, null until first approval). These fields are additive — the base profile fields for Spotter, Host, and Block Spotter personas remain unchanged.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RCSubmission</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Host’s RC insurance submission, keyed USER#{userId} RCSUBMISSION#{submissionId}. Fields: insurer (selected from curated Belgian RC insurer list), policyNumber, expiryDate, documentS3Key (reference to the encrypted S3 object), checklistAcceptance (snapshot of the access infrastructure self-assertion checkboxes), tcsVersionAccepted, status (PENDING_REVIEW / APPROVED / REJECTED / CLARIFICATION_REQUESTED / SUPERSEDED), reviewedBy, reviewedAt, reviewerNote, rejectionReason (fixed enum), supersededBy (reference to a newer submission if renewed). Append-only audit log — records are never deleted, superseded records are preserved.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RCReminder</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 record for each expiry reminder event fired by EventBridge Scheduler, keyed USER#{userId} RCREMINDER#{submissionId}#{type} where type is 30d or 7d. Fields: sentAt (null if skipped), channel (EMAIL, IN_APP, or both), eventType (30_DAY_REMINDER / 7_DAY_REMINDER), skipReason (populated if sentAt is null, for example SUPERSEDED). Created by the rc-expiry-reminder-30d and rc-expiry-reminder-7d Lambdas in UC-SM05.</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RCSuspend</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 record written when a Spot Manager’s blockReservationCapable is flipped to false due to RC policy expiry, keyed USER#{userId} RCSUSPEND#{submissionId}. Fields: suspendedAt, reason (currently only EXPIRED), affectedListingIds (snapshot of pool listing IDs that had blockReservationsOptedIn = true at suspension time). Created by the rc-expiry-suspend Lambda in UC-SM05. The soft suspension persists indefinitely until manual renewal.</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BlockRequest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Block Spotter’s bulk reservation intent, keyed BLOCKREQ#{reqId} with one METADATA record per request. Fields: ownerUserId (the Block Spotter), window (startsAt, endsAt, hard 7-day cap enforced), bayCount (target total across all allocations), preferences (the 6 optional filter fields from UC-BS01), pendingGuests (array of upfront guest uploads awaiting materialisation), status (PENDING_MATCH / PLANS_PROPOSED / CONFIRMED / AUTHORISED / SETTLED / CANCELLED with sub-reasons), companyNameSnapshot, vatNumberSnapshot (captured for invoicing at submission), validationChargeId and authorisationId (Stripe PaymentIntent references), auditLog (append-only array of swap, move, cancellation, and admin override events with actor, timestamp, previous values, and new values), settlementBreakdown (captured at windowEnd with the final amount, platform fee snapshot, and per-allocation distribution). Reverse pattern: USER#{userId} BLOCKREQ#{reqId} for efficient Block Spotter dashboard queries.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BlockAllocation</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sub-contract between a BlockRequest and one Spot Manager’s Spot Pool, keyed BLOCKREQ#{reqId} BLOCKALLOC#{allocId} as a child of the parent BlockRequest. Fields: poolListingId (reference to the LISTING# with isPool = true), spotManagerUserId, contributedBayCount (contracted capacity — the count of bays this pool is committing to the block), allocatedBayCount (running counter of BOOKING# children in ALLOCATED state), assignedBayIds (array of bayId references populated at confirmation via the availability resolver), riskShareMode (PERCENTAGE or MIN_BAYS_FLOOR, snapshotted from the pool’s listing at confirmation — subsequent listing changes do not affect this allocation), riskShareRate (the numeric rate for the mode, 0.30 for PERCENTAGE or 0.55 for MIN_BAYS_FLOOR), pricePerBayEur (snapshotted from the tiered pricing function evaluated against the request window at confirmation), settlement (populated at windowEnd with the computed amount, platform fee deducted, and Stripe Connect transfer ID). Reverse pattern: LISTING#{poolId} BLOCKALLOC#{allocId} for Spot Manager portfolio queries. The parent BlockRequest can have multiple BlockAllocations when the bulk order is fulfilled across more than one pool.</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PlatformFeeConfig</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singleton configuration record keyed CONFIG#PLATFORM_FEE METADATA, editable by Spotzy admins via the backoffice. Fields: singleShotPct (default 0.15, applied to individual bookings), blockReservationPct (default 0.15, applied to block reservation settlements), bounds (0.00 to 0.30, enforced at write time), lastModifiedBy, lastModifiedAt, historyLog (append-only array of previous values with timestamps and admin userIds for audit). The fee is always snapshotted onto each settlement record (BOOKING#.platformFeeEur or BLOCKALLOC#.settlement.platformFeePct) at settlement time, so future fee changes never affect historical settlements. Read by the settlement Lambdas and the fee-update API; writes are restricted to admins in the spotzy-admins Cognito group.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ApiKey</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agent integration API key issued to a registered user for programmatic access to the Spotzy API, keyed USER#{userId} APIKEY#{keyId}. Fields: keyHash (SHA-256 hash of the raw key — the raw key is shown to the user only once at creation and never stored), keyPrefix (first 8 characters of the raw key, shown in the developer UI for identification), label (user-supplied friendly name, free text), scopes (array of permission strings, for example bookings:read, bookings:write, listings:read, webhooks:manage), createdAt, lastUsedAt (updated by the API Gateway Lambda authorizer on each successful request), revokedAt (null while active, timestamp on revocation), revokedReason (optional free text). The API Gateway Lambda authorizer looks up the key by hash on each agent API request. Reverse pattern: APIKEY#{keyHash} as a sparse GSI for fast authorizer lookup. Keys are never shown in logs or audit trails — only the keyPrefix is logged for correlation. Introduced in Session 21.</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Webhook</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webhook endpoint registered by a user for receiving event notifications from Spotzy, keyed USER#{userId} WEBHOOK#{webhookId}. Fields: url (the target HTTPS endpoint, validated at registration and on each delivery), label (user-supplied friendly name), subscribedEvents (array of event type strings from the Session 21 event catalog: booking.confirmed, booking.active, booking.completed, booking.cancelled, message.received), secret (random 32-byte value used to sign delivery payloads with HMAC-SHA256, shown to the user only once at creation), createdAt, lastTriggeredAt, deliveryStatus (HEALTHY / DEGRADED / FAILED based on recent delivery success rate), consecutiveFailures (counter reset on successful delivery), disabledAt (null while active, set after 10 consecutive failures for automatic disablement). Deliveries are dispatched by the webhook-dispatch Lambda subscribed to an EventBridge rule matching any of the 5 event types. Failed deliveries are retried with exponential backoff up to 5 times before incrementing consecutiveFailures. Introduced in Session 21.</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AuditLog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system-wide audit log record capturing administrative and security-sensitive events, keyed AUDIT#{yyyy-mm-dd}#{eventId} with date-partitioning for efficient time-range queries. Fields: eventType (one of API_KEY_CREATED, API_KEY_REVOKED, WEBHOOK_REGISTERED, WEBHOOK_DISABLED, PLATFORM_FEE_UPDATED, RC_SUBMISSION_APPROVED, RC_SUBMISSION_REJECTED, ADMIN_LOGIN, ADMIN_CUSTOMER_SUSPENDED, BLOCK_RESERVATION_SUPPORT_CANCELLED), actor (userId of the acting user, or SYSTEM for automated events), target (the userId, listing ID, submission ID, or config key affected), timestamp, metadata (flexible JSON field with event-specific context such as previous values, new values, reason codes, IP address, user agent). Records are append-only — admins cannot edit or delete them. Retention: 7 years, aligned with Belgian financial record retention. Reverse pattern: ACTOR#{userId} AUDIT#{timestamp} as a GSI for per-user audit trails used by the backoffice customer page (UC-BO03). Distinct from the inline BLOCKREQ#.auditLog array on the BlockRequest entity — that one captures block-specific mutations, while this AuditLog entity captures system-wide events.</w:t>
            </w:r>
          </w:p>
        </w:tc>
      </w:tr>
    </w:tbl>
    <w:p>
      <w:pPr>
        <w:spacing w:after="80"/>
      </w:pPr>
      <w:r>
        <w:t xml:space="preserve"/>
      </w:r>
    </w:p>
    <w:p>
      <w:r>
        <w:br w:type="page"/>
      </w:r>
    </w:p>
    <w:p>
      <w:pPr>
        <w:pStyle w:val="Heading2"/>
      </w:pPr>
      <w:bookmarkStart w:id="84" w:name="toc_h2_84"/>
      <w:r>
        <w:rPr>
          <w:rFonts w:ascii="Arial" w:cs="Arial" w:eastAsia="Arial" w:hAnsi="Arial"/>
        </w:rPr>
        <w:t xml:space="preserve">UC-A03 — Booking Intent Preservation (Unauthenticated Search to Checkout)</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Intent Preservation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unauthenticated user who selects a spot and initiates booking is directed to login/register, then returned directly to checkout with all booking data intact — no data loss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 (new or returning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not logged in. User has selected a listing and chosen dates/times on the search or listing detail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user taps 'Book this spot' on any listing</w:t>
            </w:r>
          </w:p>
        </w:tc>
      </w:tr>
    </w:tbl>
    <w:p>
      <w:pPr>
        <w:spacing w:after="80"/>
      </w:pPr>
      <w:r>
        <w:t xml:space="preserve"/>
      </w:r>
    </w:p>
    <w:p>
      <w:pPr>
        <w:spacing w:after="100"/>
      </w:pPr>
      <w:r>
        <w:rPr>
          <w:rFonts w:ascii="Arial" w:cs="Arial" w:eastAsia="Arial" w:hAnsi="Arial"/>
          <w:b/>
          <w:bCs/>
          <w:color w:val="1C2B3A"/>
          <w:sz w:val="22"/>
          <w:szCs w:val="22"/>
        </w:rPr>
        <w:t xml:space="preserve">Main Flow A — New user (registers then logs in)</w:t>
      </w:r>
    </w:p>
    <w:p>
      <w:pPr>
        <w:pStyle w:val="ListParagraph"/>
        <w:numPr>
          <w:ilvl w:val="0"/>
          <w:numId w:val="3"/>
        </w:numPr>
        <w:spacing w:after="60"/>
      </w:pPr>
      <w:r>
        <w:rPr>
          <w:rFonts w:ascii="Arial" w:cs="Arial" w:eastAsia="Arial" w:hAnsi="Arial"/>
          <w:color w:val="1C2B3A"/>
          <w:sz w:val="22"/>
          <w:szCs w:val="22"/>
        </w:rPr>
        <w:t xml:space="preserve">Unauthenticated user browses the map, selects a listing, and taps 'Book this spot'.</w:t>
      </w:r>
    </w:p>
    <w:p>
      <w:pPr>
        <w:pStyle w:val="ListParagraph"/>
        <w:numPr>
          <w:ilvl w:val="0"/>
          <w:numId w:val="3"/>
        </w:numPr>
        <w:spacing w:after="60"/>
      </w:pPr>
      <w:r>
        <w:rPr>
          <w:rFonts w:ascii="Arial" w:cs="Arial" w:eastAsia="Arial" w:hAnsi="Arial"/>
          <w:color w:val="1C2B3A"/>
          <w:sz w:val="22"/>
          <w:szCs w:val="22"/>
        </w:rPr>
        <w:t xml:space="preserve">System captures booking intent: listingId, startTime, endTime, and full listing card data (address, photo, price, spot type).</w:t>
      </w:r>
    </w:p>
    <w:p>
      <w:pPr>
        <w:pStyle w:val="ListParagraph"/>
        <w:numPr>
          <w:ilvl w:val="0"/>
          <w:numId w:val="3"/>
        </w:numPr>
        <w:spacing w:after="60"/>
      </w:pPr>
      <w:r>
        <w:rPr>
          <w:rFonts w:ascii="Arial" w:cs="Arial" w:eastAsia="Arial" w:hAnsi="Arial"/>
          <w:color w:val="1C2B3A"/>
          <w:sz w:val="22"/>
          <w:szCs w:val="22"/>
        </w:rPr>
        <w:t xml:space="preserve">System stores intent in sessionStorage under key 'bookingIntent'.</w:t>
      </w:r>
    </w:p>
    <w:p>
      <w:pPr>
        <w:pStyle w:val="ListParagraph"/>
        <w:numPr>
          <w:ilvl w:val="0"/>
          <w:numId w:val="3"/>
        </w:numPr>
        <w:spacing w:after="60"/>
      </w:pPr>
      <w:r>
        <w:rPr>
          <w:rFonts w:ascii="Arial" w:cs="Arial" w:eastAsia="Arial" w:hAnsi="Arial"/>
          <w:color w:val="1C2B3A"/>
          <w:sz w:val="22"/>
          <w:szCs w:val="22"/>
        </w:rPr>
        <w:t xml:space="preserve">System redirects to /auth/login?next=checkout with intent params: listingId, start, end encoded as URL query params (URL params primary, sessionStorage fallback).</w:t>
      </w:r>
    </w:p>
    <w:p>
      <w:pPr>
        <w:pStyle w:val="ListParagraph"/>
        <w:numPr>
          <w:ilvl w:val="0"/>
          <w:numId w:val="3"/>
        </w:numPr>
        <w:spacing w:after="60"/>
      </w:pPr>
      <w:r>
        <w:rPr>
          <w:rFonts w:ascii="Arial" w:cs="Arial" w:eastAsia="Arial" w:hAnsi="Arial"/>
          <w:color w:val="1C2B3A"/>
          <w:sz w:val="22"/>
          <w:szCs w:val="22"/>
        </w:rPr>
        <w:t xml:space="preserve">Login page shows a booking summary strip above the form: listing thumbnail, address, dates, estimated price.</w:t>
      </w:r>
    </w:p>
    <w:p>
      <w:pPr>
        <w:pStyle w:val="ListParagraph"/>
        <w:numPr>
          <w:ilvl w:val="0"/>
          <w:numId w:val="3"/>
        </w:numPr>
        <w:spacing w:after="60"/>
      </w:pPr>
      <w:r>
        <w:rPr>
          <w:rFonts w:ascii="Arial" w:cs="Arial" w:eastAsia="Arial" w:hAnsi="Arial"/>
          <w:color w:val="1C2B3A"/>
          <w:sz w:val="22"/>
          <w:szCs w:val="22"/>
        </w:rPr>
        <w:t xml:space="preserve">User taps 'Create account' — navigates to /auth/register with intent params preserved in URL.</w:t>
      </w:r>
    </w:p>
    <w:p>
      <w:pPr>
        <w:pStyle w:val="ListParagraph"/>
        <w:numPr>
          <w:ilvl w:val="0"/>
          <w:numId w:val="3"/>
        </w:numPr>
        <w:spacing w:after="60"/>
      </w:pPr>
      <w:r>
        <w:rPr>
          <w:rFonts w:ascii="Arial" w:cs="Arial" w:eastAsia="Arial" w:hAnsi="Arial"/>
          <w:color w:val="1C2B3A"/>
          <w:sz w:val="22"/>
          <w:szCs w:val="22"/>
        </w:rPr>
        <w:t xml:space="preserve">User completes registration (UC-A01 or UC-A02).</w:t>
      </w:r>
    </w:p>
    <w:p>
      <w:pPr>
        <w:pStyle w:val="ListParagraph"/>
        <w:numPr>
          <w:ilvl w:val="0"/>
          <w:numId w:val="3"/>
        </w:numPr>
        <w:spacing w:after="60"/>
      </w:pPr>
      <w:r>
        <w:rPr>
          <w:rFonts w:ascii="Arial" w:cs="Arial" w:eastAsia="Arial" w:hAnsi="Arial"/>
          <w:color w:val="1C2B3A"/>
          <w:sz w:val="22"/>
          <w:szCs w:val="22"/>
        </w:rPr>
        <w:t xml:space="preserve">On registration success: system reads intent from sessionStorage / URL params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page renders with full listing data from the intent cache — no extra API call required. Payment step immediately visible.</w:t>
      </w:r>
    </w:p>
    <w:p>
      <w:pPr>
        <w:spacing w:after="80"/>
      </w:pPr>
      <w:r>
        <w:t xml:space="preserve"/>
      </w:r>
    </w:p>
    <w:p>
      <w:pPr>
        <w:spacing w:after="100"/>
      </w:pPr>
      <w:r>
        <w:rPr>
          <w:rFonts w:ascii="Arial" w:cs="Arial" w:eastAsia="Arial" w:hAnsi="Arial"/>
          <w:b/>
          <w:bCs/>
          <w:color w:val="1C2B3A"/>
          <w:sz w:val="22"/>
          <w:szCs w:val="22"/>
        </w:rPr>
        <w:t xml:space="preserve">Main Flow B — Existing user (logs in directly)</w:t>
      </w:r>
    </w:p>
    <w:p>
      <w:pPr>
        <w:pStyle w:val="ListParagraph"/>
        <w:numPr>
          <w:ilvl w:val="0"/>
          <w:numId w:val="3"/>
        </w:numPr>
        <w:spacing w:after="60"/>
      </w:pPr>
      <w:r>
        <w:rPr>
          <w:rFonts w:ascii="Arial" w:cs="Arial" w:eastAsia="Arial" w:hAnsi="Arial"/>
          <w:color w:val="1C2B3A"/>
          <w:sz w:val="22"/>
          <w:szCs w:val="22"/>
        </w:rPr>
        <w:t xml:space="preserve">Steps 1–5 identical to Flow A.</w:t>
      </w:r>
    </w:p>
    <w:p>
      <w:pPr>
        <w:pStyle w:val="ListParagraph"/>
        <w:numPr>
          <w:ilvl w:val="0"/>
          <w:numId w:val="3"/>
        </w:numPr>
        <w:spacing w:after="60"/>
      </w:pPr>
      <w:r>
        <w:rPr>
          <w:rFonts w:ascii="Arial" w:cs="Arial" w:eastAsia="Arial" w:hAnsi="Arial"/>
          <w:color w:val="1C2B3A"/>
          <w:sz w:val="22"/>
          <w:szCs w:val="22"/>
        </w:rPr>
        <w:t xml:space="preserve">User enters credentials and logs in.</w:t>
      </w:r>
    </w:p>
    <w:p>
      <w:pPr>
        <w:pStyle w:val="ListParagraph"/>
        <w:numPr>
          <w:ilvl w:val="0"/>
          <w:numId w:val="3"/>
        </w:numPr>
        <w:spacing w:after="60"/>
      </w:pPr>
      <w:r>
        <w:rPr>
          <w:rFonts w:ascii="Arial" w:cs="Arial" w:eastAsia="Arial" w:hAnsi="Arial"/>
          <w:color w:val="1C2B3A"/>
          <w:sz w:val="22"/>
          <w:szCs w:val="22"/>
        </w:rPr>
        <w:t xml:space="preserve">On login success: system reads intent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renders immediately with preserved booking data.</w:t>
      </w:r>
    </w:p>
    <w:p>
      <w:pPr>
        <w:spacing w:after="80"/>
      </w:pPr>
      <w:r>
        <w:t xml:space="preserve"/>
      </w:r>
    </w:p>
    <w:p>
      <w:pPr>
        <w:spacing w:after="100"/>
      </w:pPr>
      <w:r>
        <w:rPr>
          <w:rFonts w:ascii="Arial" w:cs="Arial" w:eastAsia="Arial" w:hAnsi="Arial"/>
          <w:b/>
          <w:bCs/>
          <w:color w:val="1C2B3A"/>
          <w:sz w:val="22"/>
          <w:szCs w:val="22"/>
        </w:rPr>
        <w:t xml:space="preserve">Alternate Flow — Intent expired or lost</w:t>
      </w:r>
    </w:p>
    <w:p>
      <w:pPr>
        <w:pStyle w:val="ListParagraph"/>
        <w:numPr>
          <w:ilvl w:val="0"/>
          <w:numId w:val="3"/>
        </w:numPr>
        <w:spacing w:after="60"/>
      </w:pPr>
      <w:r>
        <w:rPr>
          <w:rFonts w:ascii="Arial" w:cs="Arial" w:eastAsia="Arial" w:hAnsi="Arial"/>
          <w:color w:val="1C2B3A"/>
          <w:sz w:val="22"/>
          <w:szCs w:val="22"/>
        </w:rPr>
        <w:t xml:space="preserve">sessionStorage is cleared (tab closed, browser restart) and URL params are absent.</w:t>
      </w:r>
    </w:p>
    <w:p>
      <w:pPr>
        <w:pStyle w:val="ListParagraph"/>
        <w:numPr>
          <w:ilvl w:val="0"/>
          <w:numId w:val="3"/>
        </w:numPr>
        <w:spacing w:after="60"/>
      </w:pPr>
      <w:r>
        <w:rPr>
          <w:rFonts w:ascii="Arial" w:cs="Arial" w:eastAsia="Arial" w:hAnsi="Arial"/>
          <w:color w:val="1C2B3A"/>
          <w:sz w:val="22"/>
          <w:szCs w:val="22"/>
        </w:rPr>
        <w:t xml:space="preserve">After login, system cannot find intent — redirects to /search.</w:t>
      </w:r>
    </w:p>
    <w:p>
      <w:pPr>
        <w:pStyle w:val="ListParagraph"/>
        <w:numPr>
          <w:ilvl w:val="0"/>
          <w:numId w:val="3"/>
        </w:numPr>
        <w:spacing w:after="60"/>
      </w:pPr>
      <w:r>
        <w:rPr>
          <w:rFonts w:ascii="Arial" w:cs="Arial" w:eastAsia="Arial" w:hAnsi="Arial"/>
          <w:color w:val="1C2B3A"/>
          <w:sz w:val="22"/>
          <w:szCs w:val="22"/>
        </w:rPr>
        <w:t xml:space="preserve">Toast: 'Your session expired — please select a spot again.' in Forest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'Book this spot' while unauthenticated redirects to /auth/login — never to /dashboard/guest.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 startTime and endTime are stored in both URL query params AND sessionStorage at redirect time.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Login page shows a booking summary strip when intent params are present.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login or registration, user lands on /checkout with intent data — not on the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Checkout loads with full listing data from intent cache — no additional listing API call needed.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spot becomes unavailable between intent capture and checkout, an availability error is shown with a prompt to return to search.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Flow works identically for new users (register → login → checkout) and returning users (login → checkout).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sessionStorage is unavailable, URL params are the sole source of truth.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Current behaviour of redirecting to an empty Spotter dashboard after unauthenticated booking attempt is removed entirely.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Authenticated user is on the checkout page with booking data pre-populated.</w:t>
      </w:r>
    </w:p>
    <w:p>
      <w:pPr>
        <w:spacing w:after="80"/>
      </w:pPr>
      <w:r>
        <w:t xml:space="preserve"/>
      </w:r>
    </w:p>
    <w:p>
      <w:pPr>
        <w:pStyle w:val="Heading2"/>
      </w:pPr>
      <w:bookmarkStart w:id="85" w:name="toc_h2_85"/>
      <w:r>
        <w:rPr>
          <w:rFonts w:ascii="Arial" w:cs="Arial" w:eastAsia="Arial" w:hAnsi="Arial"/>
        </w:rPr>
        <w:t xml:space="preserve">UC-QA01 — Quick Access Cards (Landing Page Hero)</w:t>
      </w:r>
      <w:bookmarkEnd w:id="8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UC-QA01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Quick Access Cards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landing page hero always shows exactly 3 context-aware quick access cards matching the visitor's auth state and active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on the Spotzy landing page (/)</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Page load — cards rendered immediately from auth state</w:t>
            </w:r>
          </w:p>
        </w:tc>
      </w:tr>
    </w:tbl>
    <w:p>
      <w:pPr>
        <w:spacing w:after="80"/>
      </w:pPr>
      <w:r>
        <w:t xml:space="preserve"/>
      </w:r>
    </w:p>
    <w:p>
      <w:pPr>
        <w:spacing w:after="100"/>
      </w:pPr>
      <w:r>
        <w:rPr>
          <w:rFonts w:ascii="Arial" w:cs="Arial" w:eastAsia="Arial" w:hAnsi="Arial"/>
          <w:color w:val="1C2B3A"/>
          <w:sz w:val="22"/>
          <w:szCs w:val="22"/>
        </w:rPr>
        <w:t xml:space="preserve">Visual treatment: existing design system card style as implemented in the current Spotzy design system (Sage background, Forest green border on hover, Lucide icon, DM Sans label, slow-grow animation). No change to the existing visual design.</w:t>
      </w:r>
    </w:p>
    <w:p>
      <w:pPr>
        <w:spacing w:after="80"/>
      </w:pPr>
      <w:r>
        <w:t xml:space="preserve"/>
      </w:r>
    </w:p>
    <w:p>
      <w:pPr>
        <w:spacing w:after="100"/>
      </w:pPr>
      <w:r>
        <w:rPr>
          <w:rFonts w:ascii="Arial" w:cs="Arial" w:eastAsia="Arial" w:hAnsi="Arial"/>
          <w:b/>
          <w:bCs/>
          <w:color w:val="1C2B3A"/>
          <w:sz w:val="22"/>
          <w:szCs w:val="22"/>
        </w:rPr>
        <w:t xml:space="preserve">Card sets by user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1</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2</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3</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Not logged in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Sign in → /auth/login</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Create account → /auth/register</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Logged in — Spotter only (no Host)</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 /become-host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 /dashboard/guest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Logged in — Host (stripeConnectEnabled=true)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 a listing → /listings/new</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 /dashboard/host</w:t>
            </w:r>
          </w:p>
        </w:tc>
      </w:tr>
    </w:tbl>
    <w:p>
      <w:pPr>
        <w:spacing w:after="80"/>
      </w:pPr>
      <w:r>
        <w:t xml:space="preserve"/>
      </w:r>
    </w:p>
    <w:p>
      <w:pPr>
        <w:spacing w:after="100"/>
      </w:pPr>
      <w:r>
        <w:rPr>
          <w:rFonts w:ascii="Arial" w:cs="Arial" w:eastAsia="Arial" w:hAnsi="Arial"/>
          <w:color w:val="1C2B3A"/>
          <w:sz w:val="22"/>
          <w:szCs w:val="22"/>
        </w:rPr>
        <w:t xml:space="preserve">Notes: 'Search Spots' is always Card 1. A user with both Host and Spotter personas sees the Host card set. 'List your Spot' for a Spotter-only user routes to the Become a Host interstitial (UC-H19), not directly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Exactly 3 cards are always shown — never 2 or 4.</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are determined client-side from auth state — no server-side rendering dependency.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Search Spots, Sign in, Create account.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Spotter-only: Search Spots, List your Spot, My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Search Spots, Add a listing, My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appear at the bottom of the hero section, below the main headline and search bar.</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for Host links to /dashboard/host.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update immediately on login or logout — no page refresh required.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Visual design (card style, icon, animations) matches the existing design system implementation — no new styles introduced.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taps a card and is routed to the correct destination.</w:t>
      </w:r>
    </w:p>
    <w:p>
      <w:pPr>
        <w:spacing w:after="80"/>
      </w:pPr>
      <w:r>
        <w:t xml:space="preserve"/>
      </w:r>
    </w:p>
    <w:p>
      <w:r>
        <w:br w:type="page"/>
      </w:r>
    </w:p>
    <w:p>
      <w:pPr>
        <w:pStyle w:val="Heading1"/>
      </w:pPr>
      <w:bookmarkStart w:id="86" w:name="toc_h1_86"/>
      <w:r>
        <w:rPr>
          <w:rFonts w:ascii="Arial" w:cs="Arial" w:eastAsia="Arial" w:hAnsi="Arial"/>
        </w:rPr>
        <w:t xml:space="preserve">8a. Use Cases — User Identity</w:t>
      </w:r>
      <w:bookmarkEnd w:id="86"/>
    </w:p>
    <w:p>
      <w:pPr>
        <w:spacing w:after="80"/>
      </w:pPr>
      <w:r>
        <w:t xml:space="preserve"/>
      </w:r>
    </w:p>
    <w:p>
      <w:pPr>
        <w:pStyle w:val="Heading2"/>
      </w:pPr>
      <w:bookmarkStart w:id="87" w:name="toc_h2_87"/>
      <w:r>
        <w:rPr>
          <w:rFonts w:ascii="Arial" w:cs="Arial" w:eastAsia="Arial" w:hAnsi="Arial"/>
        </w:rPr>
        <w:t xml:space="preserve">UC-ID01 — User Identity Fields (Full Name, Pseudo, Profile Photo)</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UC-ID01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Identity Fields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Users register with full name, optional pseudo, and optional profile photo. They can control public visibility of their full name and edit all fields from their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registering or is logged in on their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Registration form submission or profile edit action</w:t>
            </w:r>
          </w:p>
        </w:tc>
      </w:tr>
    </w:tbl>
    <w:p>
      <w:pPr>
        <w:spacing w:after="80"/>
      </w:pPr>
      <w:r>
        <w:t xml:space="preserve"/>
      </w:r>
    </w:p>
    <w:p>
      <w:pPr>
        <w:spacing w:after="100"/>
      </w:pPr>
      <w:r>
        <w:rPr>
          <w:rFonts w:ascii="Arial" w:cs="Arial" w:eastAsia="Arial" w:hAnsi="Arial"/>
          <w:b/>
          <w:bCs/>
          <w:color w:val="1C2B3A"/>
          <w:sz w:val="22"/>
          <w:szCs w:val="22"/>
        </w:rPr>
        <w:t xml:space="preserve">Full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Step 2 (profile form) — mandatory field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Stored as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firstName + lastName — separate fields on user record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on profile page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shown in editable form on own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publicly</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Hidden by default on public presentation page. User can opt-in via toggle on profile page.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toggle default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Off — full name not shown publicly unless user explicitly enables it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shown publicly</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Full name replaces the default pseudo/name on the public presentation page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inline edit on profile page, same pattern as other fields</w:t>
            </w:r>
          </w:p>
        </w:tc>
      </w:tr>
    </w:tbl>
    <w:p>
      <w:pPr>
        <w:spacing w:after="80"/>
      </w:pPr>
      <w:r>
        <w:t xml:space="preserve"/>
      </w:r>
    </w:p>
    <w:p>
      <w:pPr>
        <w:spacing w:after="100"/>
      </w:pPr>
      <w:r>
        <w:rPr>
          <w:rFonts w:ascii="Arial" w:cs="Arial" w:eastAsia="Arial" w:hAnsi="Arial"/>
          <w:b/>
          <w:bCs/>
          <w:color w:val="1C2B3A"/>
          <w:sz w:val="22"/>
          <w:szCs w:val="22"/>
        </w:rPr>
        <w:t xml:space="preserve">Pseudo (Display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Step 2 — optional field. If skipped: system derives pseudo from firstName (e.g. 'Marc')</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Uniqueness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Not enforced — non-unique display name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public-facing surfaces: listing cards (host footer), booking cards (between Host and Spotter), messages list, chat thread header, public presentation pages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NOT shown 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Formal booking documents (confirmation emails, receipts, dispute records) — those use firstName + lastName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Replaces</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current 'Jean D.' first-name-plus-last-initial format on all public-facing surfaces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Internal booking comms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'Jean D.' format retained for Host-to-Spotter identity in booking context (booking detail, booking confirmation)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inline edit on profile page</w:t>
            </w:r>
          </w:p>
        </w:tc>
      </w:tr>
    </w:tbl>
    <w:p>
      <w:pPr>
        <w:spacing w:after="80"/>
      </w:pPr>
      <w:r>
        <w:t xml:space="preserve"/>
      </w:r>
    </w:p>
    <w:p>
      <w:pPr>
        <w:spacing w:after="100"/>
      </w:pPr>
      <w:r>
        <w:rPr>
          <w:rFonts w:ascii="Arial" w:cs="Arial" w:eastAsia="Arial" w:hAnsi="Arial"/>
          <w:b/>
          <w:bCs/>
          <w:color w:val="1C2B3A"/>
          <w:sz w:val="22"/>
          <w:szCs w:val="22"/>
        </w:rPr>
        <w:t xml:space="preserve">Profile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Final step of registration (after OTP verification) — optional. User can skip.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page, public presentation page, listing card host footer, booking cards, messages list, chat thread header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letter of pseudo (or firstName if no pseudo) on Forest green (#004526) circle background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tap avatar on profile page to upload new photo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Storage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S3 spotzy-media-public — key: users/{userId}/profile.jpg. Served via CloudFront.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validation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profile photos not AI-validated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(firstName + lastName) is mandatory at registration. Registration blocked if either field is empty.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Pseudo is optional at registration. If left blank: system sets pseudo = firstName.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upload is the final registration step after OTP. User can skip with a 'Skip for now' link.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Full name public toggle defaults to OFF. When OFF: public presentation page shows pseudo only. When ON: full name shown below pseudo on presentation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Pseudo is shown on: listing card host footer, booking cards (public side), messages list, chat header, public presentation pages.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'Jean D.' format is retained for: booking detail page Host/Spotter identity fields, booking confirmation screen, formal emails.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shown next to pseudo on all surfaces in AC5. Fallback is first letter of pseudo on Forest green circle.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three fields (full name, pseudo, photo) are editable from the profile page without requiring re-registration.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'show full name publicly' toggle is on the profile page under the full name field. Label: 'Show my full name on my public profile'. Default: unchecked.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display identity (pseudo + optional photo) used across all public surfaces, and a private full name stored securely.</w:t>
      </w:r>
    </w:p>
    <w:p>
      <w:pPr>
        <w:spacing w:after="80"/>
      </w:pPr>
      <w:r>
        <w:t xml:space="preserve"/>
      </w:r>
    </w:p>
    <w:p>
      <w:pPr>
        <w:pStyle w:val="Heading1"/>
      </w:pPr>
      <w:bookmarkStart w:id="88" w:name="toc_h1_88"/>
      <w:r>
        <w:rPr>
          <w:rFonts w:ascii="Arial" w:cs="Arial" w:eastAsia="Arial" w:hAnsi="Arial"/>
        </w:rPr>
        <w:t xml:space="preserve">8b. Use Cases — Backoffice</w:t>
      </w:r>
      <w:bookmarkEnd w:id="88"/>
    </w:p>
    <w:p>
      <w:pPr>
        <w:spacing w:after="80"/>
      </w:pPr>
      <w:r>
        <w:t xml:space="preserve"/>
      </w:r>
    </w:p>
    <w:p>
      <w:pPr>
        <w:pStyle w:val="Heading2"/>
      </w:pPr>
      <w:bookmarkStart w:id="89" w:name="toc_h2_89"/>
      <w:r>
        <w:rPr>
          <w:rFonts w:ascii="Arial" w:cs="Arial" w:eastAsia="Arial" w:hAnsi="Arial"/>
        </w:rPr>
        <w:t xml:space="preserve">UC-BO01 — Backoffice Dispute Dashboard</w:t>
      </w:r>
      <w:bookmarkEnd w:id="8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Dispute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views and acts on all disputes requiring human intervention, prioritised by urgency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 (Cognito admin group)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and belongs to the Cognito 'admin' group. Route: /backoffice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navigates to /backoffice</w:t>
            </w:r>
          </w:p>
        </w:tc>
      </w:tr>
    </w:tbl>
    <w:p>
      <w:pPr>
        <w:spacing w:after="80"/>
      </w:pPr>
      <w:r>
        <w:t xml:space="preserve"/>
      </w:r>
    </w:p>
    <w:p>
      <w:pPr>
        <w:spacing w:after="100"/>
      </w:pPr>
      <w:r>
        <w:rPr>
          <w:rFonts w:ascii="Arial" w:cs="Arial" w:eastAsia="Arial" w:hAnsi="Arial"/>
          <w:b/>
          <w:bCs/>
          <w:color w:val="1C2B3A"/>
          <w:sz w:val="22"/>
          <w:szCs w:val="22"/>
        </w:rPr>
        <w:t xml:space="preserve">Main Flow — Dispute section (top of page)</w:t>
      </w:r>
    </w:p>
    <w:p>
      <w:pPr>
        <w:pStyle w:val="ListParagraph"/>
        <w:numPr>
          <w:ilvl w:val="0"/>
          <w:numId w:val="3"/>
        </w:numPr>
        <w:spacing w:after="60"/>
      </w:pPr>
      <w:r>
        <w:rPr>
          <w:rFonts w:ascii="Arial" w:cs="Arial" w:eastAsia="Arial" w:hAnsi="Arial"/>
          <w:color w:val="1C2B3A"/>
          <w:sz w:val="22"/>
          <w:szCs w:val="22"/>
        </w:rPr>
        <w:t xml:space="preserve">Admin arrives at /backoffice.</w:t>
      </w:r>
    </w:p>
    <w:p>
      <w:pPr>
        <w:pStyle w:val="ListParagraph"/>
        <w:numPr>
          <w:ilvl w:val="0"/>
          <w:numId w:val="3"/>
        </w:numPr>
        <w:spacing w:after="60"/>
      </w:pPr>
      <w:r>
        <w:rPr>
          <w:rFonts w:ascii="Arial" w:cs="Arial" w:eastAsia="Arial" w:hAnsi="Arial"/>
          <w:color w:val="1C2B3A"/>
          <w:sz w:val="22"/>
          <w:szCs w:val="22"/>
        </w:rPr>
        <w:t xml:space="preserve">Top section shows: heading 'Disputes requiring attention'. Cards for each dispute with status=ESCALATED.</w:t>
      </w:r>
    </w:p>
    <w:p>
      <w:pPr>
        <w:pStyle w:val="ListParagraph"/>
        <w:numPr>
          <w:ilvl w:val="0"/>
          <w:numId w:val="3"/>
        </w:numPr>
        <w:spacing w:after="60"/>
      </w:pPr>
      <w:r>
        <w:rPr>
          <w:rFonts w:ascii="Arial" w:cs="Arial" w:eastAsia="Arial" w:hAnsi="Arial"/>
          <w:color w:val="1C2B3A"/>
          <w:sz w:val="22"/>
          <w:szCs w:val="22"/>
        </w:rPr>
        <w:t xml:space="preserve">Each dispute card shows: booking reference, dispute ID, customer pseudos (Host + Spotter), dispute topic, AI-generated escalation summary, timestamp of escalation, and a 'View dispute' link.</w:t>
      </w:r>
    </w:p>
    <w:p>
      <w:pPr>
        <w:pStyle w:val="ListParagraph"/>
        <w:numPr>
          <w:ilvl w:val="0"/>
          <w:numId w:val="3"/>
        </w:numPr>
        <w:spacing w:after="60"/>
      </w:pPr>
      <w:r>
        <w:rPr>
          <w:rFonts w:ascii="Arial" w:cs="Arial" w:eastAsia="Arial" w:hAnsi="Arial"/>
          <w:color w:val="1C2B3A"/>
          <w:sz w:val="22"/>
          <w:szCs w:val="22"/>
        </w:rPr>
        <w:t xml:space="preserve">Cards with unread messages since last admin visit are highlighted with a brick red left border.</w:t>
      </w:r>
    </w:p>
    <w:p>
      <w:pPr>
        <w:pStyle w:val="ListParagraph"/>
        <w:numPr>
          <w:ilvl w:val="0"/>
          <w:numId w:val="3"/>
        </w:numPr>
        <w:spacing w:after="60"/>
      </w:pPr>
      <w:r>
        <w:rPr>
          <w:rFonts w:ascii="Arial" w:cs="Arial" w:eastAsia="Arial" w:hAnsi="Arial"/>
          <w:color w:val="1C2B3A"/>
          <w:sz w:val="22"/>
          <w:szCs w:val="22"/>
        </w:rPr>
        <w:t xml:space="preserve">AI escalation summary is generated by the dispute bot at escalation time: a concise paragraph explaining why human intervention is needed, what was attempted, and what outcome the parties expect.</w:t>
      </w:r>
    </w:p>
    <w:p>
      <w:pPr>
        <w:pStyle w:val="ListParagraph"/>
        <w:numPr>
          <w:ilvl w:val="0"/>
          <w:numId w:val="3"/>
        </w:numPr>
        <w:spacing w:after="60"/>
      </w:pPr>
      <w:r>
        <w:rPr>
          <w:rFonts w:ascii="Arial" w:cs="Arial" w:eastAsia="Arial" w:hAnsi="Arial"/>
          <w:color w:val="1C2B3A"/>
          <w:sz w:val="22"/>
          <w:szCs w:val="22"/>
        </w:rPr>
        <w:t xml:space="preserve">Admin clicks 'View dispute' — navigates to the dispute detail page showing: full chat history, booking details, AI summary pinned at top, and action panel.</w:t>
      </w:r>
    </w:p>
    <w:p>
      <w:pPr>
        <w:pStyle w:val="ListParagraph"/>
        <w:numPr>
          <w:ilvl w:val="0"/>
          <w:numId w:val="3"/>
        </w:numPr>
        <w:spacing w:after="60"/>
      </w:pPr>
      <w:r>
        <w:rPr>
          <w:rFonts w:ascii="Arial" w:cs="Arial" w:eastAsia="Arial" w:hAnsi="Arial"/>
          <w:color w:val="1C2B3A"/>
          <w:sz w:val="22"/>
          <w:szCs w:val="22"/>
        </w:rPr>
        <w:t xml:space="preserve">Admin can: (a) send a message into the dispute chat (visible to both parties); (b) set resolution status (Resolved in favour of Spotter / Resolved in favour of Host / Partial refund / No action); (c) specify refund amount; (d) trigger Stripe refund from the action panel.</w:t>
      </w:r>
    </w:p>
    <w:p>
      <w:pPr>
        <w:pStyle w:val="ListParagraph"/>
        <w:numPr>
          <w:ilvl w:val="0"/>
          <w:numId w:val="3"/>
        </w:numPr>
        <w:spacing w:after="60"/>
      </w:pPr>
      <w:r>
        <w:rPr>
          <w:rFonts w:ascii="Arial" w:cs="Arial" w:eastAsia="Arial" w:hAnsi="Arial"/>
          <w:color w:val="1C2B3A"/>
          <w:sz w:val="22"/>
          <w:szCs w:val="22"/>
        </w:rPr>
        <w:t xml:space="preserve">On resolution: dispute status set to RESOLVED, both parties notified via SMS + email.</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Only users in the Cognito 'admin' group can access /backoffice. All routes return 403 for non-admin users.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section shows only disputes with status=ESCALATED, sorted by escalation timestamp ascending (oldest first).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Dispute cards with unread messages (since last admin visit) have a brick red left border highlight.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escalation summary is auto-generated by dispute-escalate Lambda using Claude API at the moment of escalation. Stored as a field on the dispute record.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Admin can send a message into the dispute chat. Message shows 'Spotzy Support' as sender with a shield icon.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Admin can set resolution outcome and optionally specify a custom refund amount. Stripe refund is triggered on save.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resolution: both parties receive SMS + email notification with outcome summary.</w:t>
            </w:r>
          </w:p>
        </w:tc>
      </w:tr>
    </w:tbl>
    <w:p>
      <w:pPr>
        <w:spacing w:after="80"/>
      </w:pPr>
      <w:r>
        <w:t xml:space="preserve"/>
      </w:r>
    </w:p>
    <w:p>
      <w:pPr>
        <w:pStyle w:val="Heading2"/>
      </w:pPr>
      <w:bookmarkStart w:id="90" w:name="toc_h2_90"/>
      <w:r>
        <w:rPr>
          <w:rFonts w:ascii="Arial" w:cs="Arial" w:eastAsia="Arial" w:hAnsi="Arial"/>
        </w:rPr>
        <w:t xml:space="preserve">UC-BO02 — Backoffice Customer List</w:t>
      </w:r>
      <w:bookmarkEnd w:id="9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Customer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browses, searches and sorts all registered users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is authenticated on /backoffice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scrolls below the dispute section or clicks 'All customers'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Below the dispute section: paginated table of all customers (25 per page).</w:t>
      </w:r>
    </w:p>
    <w:p>
      <w:pPr>
        <w:pStyle w:val="ListParagraph"/>
        <w:numPr>
          <w:ilvl w:val="0"/>
          <w:numId w:val="3"/>
        </w:numPr>
        <w:spacing w:after="60"/>
      </w:pPr>
      <w:r>
        <w:rPr>
          <w:rFonts w:ascii="Arial" w:cs="Arial" w:eastAsia="Arial" w:hAnsi="Arial"/>
          <w:color w:val="1C2B3A"/>
          <w:sz w:val="22"/>
          <w:szCs w:val="22"/>
        </w:rPr>
        <w:t xml:space="preserve">Columns: Name (hyperlink to customer page), Personas (Host/Spotter badges), Rating (numeric average), Listings (count), Bookings (count).</w:t>
      </w:r>
    </w:p>
    <w:p>
      <w:pPr>
        <w:pStyle w:val="ListParagraph"/>
        <w:numPr>
          <w:ilvl w:val="0"/>
          <w:numId w:val="3"/>
        </w:numPr>
        <w:spacing w:after="60"/>
      </w:pPr>
      <w:r>
        <w:rPr>
          <w:rFonts w:ascii="Arial" w:cs="Arial" w:eastAsia="Arial" w:hAnsi="Arial"/>
          <w:color w:val="1C2B3A"/>
          <w:sz w:val="22"/>
          <w:szCs w:val="22"/>
        </w:rPr>
        <w:t xml:space="preserve">Table is sortable by any column. Default sort: registration date descending (newest first).</w:t>
      </w:r>
    </w:p>
    <w:p>
      <w:pPr>
        <w:pStyle w:val="ListParagraph"/>
        <w:numPr>
          <w:ilvl w:val="0"/>
          <w:numId w:val="3"/>
        </w:numPr>
        <w:spacing w:after="60"/>
      </w:pPr>
      <w:r>
        <w:rPr>
          <w:rFonts w:ascii="Arial" w:cs="Arial" w:eastAsia="Arial" w:hAnsi="Arial"/>
          <w:color w:val="1C2B3A"/>
          <w:sz w:val="22"/>
          <w:szCs w:val="22"/>
        </w:rPr>
        <w:t xml:space="preserve">Search bar at top of table: searches by pseudo, full name, or email. Debounced 300ms.</w:t>
      </w:r>
    </w:p>
    <w:p>
      <w:pPr>
        <w:pStyle w:val="ListParagraph"/>
        <w:numPr>
          <w:ilvl w:val="0"/>
          <w:numId w:val="3"/>
        </w:numPr>
        <w:spacing w:after="60"/>
      </w:pPr>
      <w:r>
        <w:rPr>
          <w:rFonts w:ascii="Arial" w:cs="Arial" w:eastAsia="Arial" w:hAnsi="Arial"/>
          <w:color w:val="1C2B3A"/>
          <w:sz w:val="22"/>
          <w:szCs w:val="22"/>
        </w:rPr>
        <w:t xml:space="preserve">Filter chips: All, Hosts only, Spotters only, Has disputes, Suspended.</w:t>
      </w:r>
    </w:p>
    <w:p>
      <w:pPr>
        <w:pStyle w:val="ListParagraph"/>
        <w:numPr>
          <w:ilvl w:val="0"/>
          <w:numId w:val="3"/>
        </w:numPr>
        <w:spacing w:after="60"/>
      </w:pPr>
      <w:r>
        <w:rPr>
          <w:rFonts w:ascii="Arial" w:cs="Arial" w:eastAsia="Arial" w:hAnsi="Arial"/>
          <w:color w:val="1C2B3A"/>
          <w:sz w:val="22"/>
          <w:szCs w:val="22"/>
        </w:rPr>
        <w:t xml:space="preserve">Admin clicks a customer name — navigates to /backoffice/customers/{userId} (UC-BO03).</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Sortable</w:t>
            </w:r>
          </w:p>
        </w:tc>
        <w:tc>
          <w:tcPr>
            <w:tcW w:type="dxa" w:w="5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(pseudo)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Hyperlink to /backoffice/customers/{userId}. Shows pseudo + full name in smaller text below.</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Personas</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badge, Spotter badge, or both — same visual as profile page badges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across all received reviews. '-' if no reviews.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all listings (all statuses). Clicking count navigates to customer page filtered on listings.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all bookings (all statuses). Clicking count navigates to customer page filtered on bookings.</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registered users shown (admin and non-admin excluded). Paginated 25 per page.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Table sortable by all columns. Sort direction toggles on second click.</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by pseudo, full name, or email — debounced 300ms. Results update inline without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Filter chips mutually exclusive (except 'All'). 'Has disputes' shows users with at least one dispute record.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cell shows pseudo as primary and full name as secondary (smaller, lighter text). Both on one line on desktop.</w:t>
            </w:r>
          </w:p>
        </w:tc>
      </w:tr>
    </w:tbl>
    <w:p>
      <w:pPr>
        <w:spacing w:after="80"/>
      </w:pPr>
      <w:r>
        <w:t xml:space="preserve"/>
      </w:r>
    </w:p>
    <w:p>
      <w:pPr>
        <w:pStyle w:val="Heading2"/>
      </w:pPr>
      <w:bookmarkStart w:id="91" w:name="toc_h2_91"/>
      <w:r>
        <w:rPr>
          <w:rFonts w:ascii="Arial" w:cs="Arial" w:eastAsia="Arial" w:hAnsi="Arial"/>
        </w:rPr>
        <w:t xml:space="preserve">UC-BO03 — Backoffice Customer Page</w:t>
      </w:r>
      <w:bookmarkEnd w:id="9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Customer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views a complete picture of a single customer — identity, listings, bookings, disputes, and can navigate to any item</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navigates from customer list or dispute card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clicks a customer name link</w:t>
            </w:r>
          </w:p>
        </w:tc>
      </w:tr>
    </w:tbl>
    <w:p>
      <w:pPr>
        <w:spacing w:after="80"/>
      </w:pPr>
      <w:r>
        <w:t xml:space="preserve"/>
      </w:r>
    </w:p>
    <w:p>
      <w:pPr>
        <w:spacing w:after="100"/>
      </w:pPr>
      <w:r>
        <w:rPr>
          <w:rFonts w:ascii="Arial" w:cs="Arial" w:eastAsia="Arial" w:hAnsi="Arial"/>
          <w:b/>
          <w:bCs/>
          <w:color w:val="1C2B3A"/>
          <w:sz w:val="22"/>
          <w:szCs w:val="22"/>
        </w:rPr>
        <w:t xml:space="preserve">Page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 state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Identity header</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full name, pseudo, email, phone, member since, persona badges, rating, invoicing details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alerts</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Any ESCALATED disputes for this customer — same card format as UC-BO01. Only shown if disputes exist.</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Visible if disputes present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Cards for LIVE and DRAFT listings — same card style as host dashboard. Each card links to /listing/{id} (admin view with full edit access).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Active/upcoming only. 'Show history' toggle reveals ARCHIVED/COMPLETED.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for PENDING/CONFIRMED/ACTIVE bookings. Each card links to /bookings/{id} (admin view).</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Active/upcoming only. 'Show history' toggle reveals COMPLETED/CANCELLED.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detail (admin view)</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page including: all chat messages (read-only timeline), all dispute history, booking metadata, Host + Spotter identities.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Accessible via link from booking card</w:t>
            </w:r>
          </w:p>
        </w:tc>
      </w:tr>
    </w:tbl>
    <w:p>
      <w:pPr>
        <w:spacing w:after="80"/>
      </w:pPr>
      <w:r>
        <w:t xml:space="preserve"/>
      </w:r>
    </w:p>
    <w:p>
      <w:pPr>
        <w:spacing w:after="100"/>
      </w:pPr>
      <w:r>
        <w:rPr>
          <w:rFonts w:ascii="Arial" w:cs="Arial" w:eastAsia="Arial" w:hAnsi="Arial"/>
          <w:b/>
          <w:bCs/>
          <w:color w:val="1C2B3A"/>
          <w:sz w:val="22"/>
          <w:szCs w:val="22"/>
        </w:rPr>
        <w:t xml:space="preserve">Admin actions available on customer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dispute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dispute detail (UC-BO01 dispute view). Admin can chat + resolve.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View listing</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listing at /listing/{id}. Admin can edit listing fields (no restriction).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booking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booking at /backoffice/bookings/{id} — shows full chat history + dispute history.</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Suspend customer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Sets user status=SUSPENDED. Blocks login. Confirmation modal required.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Identity header shows full name (not just pseudo) — admin always sees full identity.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Active/upcoming listings and bookings shown by default. Past items hidden behind 'Show history' toggle.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Each listing card links to the editable listing page. Admin has full edit access regardless of listing owner.</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booking card links to the admin booking view showing full chat timeline and dispute history.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Chat history shown as read-only message timeline (same visual as chat thread but no input box). Admin can switch to dispute chat where admin messaging is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'Suspend customer' requires confirmation modal with reason field. Suspended users cannot log in and see a 'Your account has been suspended' message.</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Admin has full visibility of customer activity and can act on disputes, listings, and bookings.</w:t>
      </w:r>
    </w:p>
    <w:p>
      <w:pPr>
        <w:spacing w:after="80"/>
      </w:pPr>
      <w:r>
        <w:t xml:space="preserve"/>
      </w:r>
    </w:p>
    <w:p>
      <w:r>
        <w:br w:type="page"/>
      </w:r>
    </w:p>
    <w:p>
      <w:pPr>
        <w:pStyle w:val="Heading1"/>
      </w:pPr>
      <w:bookmarkStart w:id="92" w:name="toc_h1_92"/>
      <w:r>
        <w:rPr>
          <w:rFonts w:ascii="Arial" w:cs="Arial" w:eastAsia="Arial" w:hAnsi="Arial"/>
        </w:rPr>
        <w:t xml:space="preserve">8c. Use Cases — GDPR Compliance</w:t>
      </w:r>
      <w:bookmarkEnd w:id="92"/>
    </w:p>
    <w:p>
      <w:pPr>
        <w:spacing w:after="80"/>
      </w:pPr>
      <w:r>
        <w:t xml:space="preserve"/>
      </w:r>
    </w:p>
    <w:p>
      <w:pPr>
        <w:spacing w:after="100"/>
      </w:pPr>
      <w:r>
        <w:rPr>
          <w:rFonts w:ascii="Arial" w:cs="Arial" w:eastAsia="Arial" w:hAnsi="Arial"/>
          <w:color w:val="1C2B3A"/>
          <w:sz w:val="22"/>
          <w:szCs w:val="22"/>
        </w:rPr>
        <w:t xml:space="preserve">Spotzy processes personal data of EU residents and is subject to the General Data Protection Regulation (GDPR) and Belgian law (including the Code des sociétés for financial record retention). The following use cases define how Spotzy fulfils its GDPR obligations.</w:t>
      </w:r>
    </w:p>
    <w:p>
      <w:pPr>
        <w:spacing w:after="80"/>
      </w:pPr>
      <w:r>
        <w:t xml:space="preserve"/>
      </w:r>
    </w:p>
    <w:p>
      <w:pPr>
        <w:pStyle w:val="Heading2"/>
      </w:pPr>
      <w:bookmarkStart w:id="93" w:name="toc_h2_93"/>
      <w:r>
        <w:rPr>
          <w:rFonts w:ascii="Arial" w:cs="Arial" w:eastAsia="Arial" w:hAnsi="Arial"/>
        </w:rPr>
        <w:t xml:space="preserve">UC-GDPR01 — Right to be Forgotten (Account Deletion)</w:t>
      </w:r>
      <w:bookmarkEnd w:id="9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UC-GDPR01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Right to be Forgotten — Account Deletion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permanently deletes their Spotzy account and all associated personal data, subject to legal retention obligations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User has no active or upcoming bookings (status PENDING, CONFIRMED, or ACTIVE).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navigates to Profile → Privacy → Delete my account and confirms deletion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Profile → Privacy → Delete my account.</w:t>
      </w:r>
    </w:p>
    <w:p>
      <w:pPr>
        <w:pStyle w:val="ListParagraph"/>
        <w:numPr>
          <w:ilvl w:val="0"/>
          <w:numId w:val="3"/>
        </w:numPr>
        <w:spacing w:after="60"/>
      </w:pPr>
      <w:r>
        <w:rPr>
          <w:rFonts w:ascii="Arial" w:cs="Arial" w:eastAsia="Arial" w:hAnsi="Arial"/>
          <w:color w:val="1C2B3A"/>
          <w:sz w:val="22"/>
          <w:szCs w:val="22"/>
        </w:rPr>
        <w:t xml:space="preserve">System checks for any bookings with status PENDING, CONFIRMED, or ACTIVE.</w:t>
      </w:r>
    </w:p>
    <w:p>
      <w:pPr>
        <w:pStyle w:val="ListParagraph"/>
        <w:numPr>
          <w:ilvl w:val="0"/>
          <w:numId w:val="3"/>
        </w:numPr>
        <w:spacing w:after="60"/>
      </w:pPr>
      <w:r>
        <w:rPr>
          <w:rFonts w:ascii="Arial" w:cs="Arial" w:eastAsia="Arial" w:hAnsi="Arial"/>
          <w:color w:val="1C2B3A"/>
          <w:sz w:val="22"/>
          <w:szCs w:val="22"/>
        </w:rPr>
        <w:t xml:space="preserve">If no blocking bookings exist: system displays the deletion confirmation screen showing exactly what will be deleted and what will be retained.</w:t>
      </w:r>
    </w:p>
    <w:p>
      <w:pPr>
        <w:pStyle w:val="ListParagraph"/>
        <w:numPr>
          <w:ilvl w:val="0"/>
          <w:numId w:val="3"/>
        </w:numPr>
        <w:spacing w:after="60"/>
      </w:pPr>
      <w:r>
        <w:rPr>
          <w:rFonts w:ascii="Arial" w:cs="Arial" w:eastAsia="Arial" w:hAnsi="Arial"/>
          <w:color w:val="1C2B3A"/>
          <w:sz w:val="22"/>
          <w:szCs w:val="22"/>
        </w:rPr>
        <w:t xml:space="preserve">User reads the summary and taps 'Confirm permanent deletion'.</w:t>
      </w:r>
    </w:p>
    <w:p>
      <w:pPr>
        <w:pStyle w:val="ListParagraph"/>
        <w:numPr>
          <w:ilvl w:val="0"/>
          <w:numId w:val="3"/>
        </w:numPr>
        <w:spacing w:after="60"/>
      </w:pPr>
      <w:r>
        <w:rPr>
          <w:rFonts w:ascii="Arial" w:cs="Arial" w:eastAsia="Arial" w:hAnsi="Arial"/>
          <w:color w:val="1C2B3A"/>
          <w:sz w:val="22"/>
          <w:szCs w:val="22"/>
        </w:rPr>
        <w:t xml:space="preserve">System immediately executes the anonymisation pipeline (see data retention table below).</w:t>
      </w:r>
    </w:p>
    <w:p>
      <w:pPr>
        <w:pStyle w:val="ListParagraph"/>
        <w:numPr>
          <w:ilvl w:val="0"/>
          <w:numId w:val="3"/>
        </w:numPr>
        <w:spacing w:after="60"/>
      </w:pPr>
      <w:r>
        <w:rPr>
          <w:rFonts w:ascii="Arial" w:cs="Arial" w:eastAsia="Arial" w:hAnsi="Arial"/>
          <w:color w:val="1C2B3A"/>
          <w:sz w:val="22"/>
          <w:szCs w:val="22"/>
        </w:rPr>
        <w:t xml:space="preserve">System disables and deletes the Cognito user account.</w:t>
      </w:r>
    </w:p>
    <w:p>
      <w:pPr>
        <w:pStyle w:val="ListParagraph"/>
        <w:numPr>
          <w:ilvl w:val="0"/>
          <w:numId w:val="3"/>
        </w:numPr>
        <w:spacing w:after="60"/>
      </w:pPr>
      <w:r>
        <w:rPr>
          <w:rFonts w:ascii="Arial" w:cs="Arial" w:eastAsia="Arial" w:hAnsi="Arial"/>
          <w:color w:val="1C2B3A"/>
          <w:sz w:val="22"/>
          <w:szCs w:val="22"/>
        </w:rPr>
        <w:t xml:space="preserve">System revokes all active API keys.</w:t>
      </w:r>
    </w:p>
    <w:p>
      <w:pPr>
        <w:pStyle w:val="ListParagraph"/>
        <w:numPr>
          <w:ilvl w:val="0"/>
          <w:numId w:val="3"/>
        </w:numPr>
        <w:spacing w:after="60"/>
      </w:pPr>
      <w:r>
        <w:rPr>
          <w:rFonts w:ascii="Arial" w:cs="Arial" w:eastAsia="Arial" w:hAnsi="Arial"/>
          <w:color w:val="1C2B3A"/>
          <w:sz w:val="22"/>
          <w:szCs w:val="22"/>
        </w:rPr>
        <w:t xml:space="preserve">System deletes the profile photo from S3.</w:t>
      </w:r>
    </w:p>
    <w:p>
      <w:pPr>
        <w:pStyle w:val="ListParagraph"/>
        <w:numPr>
          <w:ilvl w:val="0"/>
          <w:numId w:val="3"/>
        </w:numPr>
        <w:spacing w:after="60"/>
      </w:pPr>
      <w:r>
        <w:rPr>
          <w:rFonts w:ascii="Arial" w:cs="Arial" w:eastAsia="Arial" w:hAnsi="Arial"/>
          <w:color w:val="1C2B3A"/>
          <w:sz w:val="22"/>
          <w:szCs w:val="22"/>
        </w:rPr>
        <w:t xml:space="preserve">System sends a deletion confirmation email to the user's email address before the email record is anonymised.</w:t>
      </w:r>
    </w:p>
    <w:p>
      <w:pPr>
        <w:pStyle w:val="ListParagraph"/>
        <w:numPr>
          <w:ilvl w:val="0"/>
          <w:numId w:val="3"/>
        </w:numPr>
        <w:spacing w:after="60"/>
      </w:pPr>
      <w:r>
        <w:rPr>
          <w:rFonts w:ascii="Arial" w:cs="Arial" w:eastAsia="Arial" w:hAnsi="Arial"/>
          <w:color w:val="1C2B3A"/>
          <w:sz w:val="22"/>
          <w:szCs w:val="22"/>
        </w:rPr>
        <w:t xml:space="preserve">User session is terminated. User is redirected to the landing page.</w:t>
      </w:r>
    </w:p>
    <w:p>
      <w:pPr>
        <w:spacing w:after="80"/>
      </w:pPr>
      <w:r>
        <w:t xml:space="preserve"/>
      </w:r>
    </w:p>
    <w:p>
      <w:pPr>
        <w:spacing w:after="100"/>
      </w:pPr>
      <w:r>
        <w:rPr>
          <w:rFonts w:ascii="Arial" w:cs="Arial" w:eastAsia="Arial" w:hAnsi="Arial"/>
          <w:b/>
          <w:bCs/>
          <w:color w:val="1C2B3A"/>
          <w:sz w:val="22"/>
          <w:szCs w:val="22"/>
        </w:rPr>
        <w:t xml:space="preserve">Alternate Flow — Blocking bookings exist</w:t>
      </w:r>
    </w:p>
    <w:p>
      <w:pPr>
        <w:pStyle w:val="ListParagraph"/>
        <w:numPr>
          <w:ilvl w:val="0"/>
          <w:numId w:val="3"/>
        </w:numPr>
        <w:spacing w:after="60"/>
      </w:pPr>
      <w:r>
        <w:rPr>
          <w:rFonts w:ascii="Arial" w:cs="Arial" w:eastAsia="Arial" w:hAnsi="Arial"/>
          <w:color w:val="1C2B3A"/>
          <w:sz w:val="22"/>
          <w:szCs w:val="22"/>
        </w:rPr>
        <w:t xml:space="preserve">System detects one or more bookings with status PENDING, CONFIRMED, or ACTIVE.</w:t>
      </w:r>
    </w:p>
    <w:p>
      <w:pPr>
        <w:pStyle w:val="ListParagraph"/>
        <w:numPr>
          <w:ilvl w:val="0"/>
          <w:numId w:val="3"/>
        </w:numPr>
        <w:spacing w:after="60"/>
      </w:pPr>
      <w:r>
        <w:rPr>
          <w:rFonts w:ascii="Arial" w:cs="Arial" w:eastAsia="Arial" w:hAnsi="Arial"/>
          <w:color w:val="1C2B3A"/>
          <w:sz w:val="22"/>
          <w:szCs w:val="22"/>
        </w:rPr>
        <w:t xml:space="preserve">Deletion is blocked. System displays a message: 'You have active or upcoming bookings. Please cancel or wait for them to complete before deleting your account.' with links to each blocking booking.</w:t>
      </w:r>
    </w:p>
    <w:p>
      <w:pPr>
        <w:pStyle w:val="ListParagraph"/>
        <w:numPr>
          <w:ilvl w:val="0"/>
          <w:numId w:val="3"/>
        </w:numPr>
        <w:spacing w:after="60"/>
      </w:pPr>
      <w:r>
        <w:rPr>
          <w:rFonts w:ascii="Arial" w:cs="Arial" w:eastAsia="Arial" w:hAnsi="Arial"/>
          <w:color w:val="1C2B3A"/>
          <w:sz w:val="22"/>
          <w:szCs w:val="22"/>
        </w:rPr>
        <w:t xml:space="preserve">User is not redirected. No data is deleted.</w:t>
      </w:r>
    </w:p>
    <w:p>
      <w:pPr>
        <w:spacing w:after="80"/>
      </w:pPr>
      <w:r>
        <w:t xml:space="preserve"/>
      </w:r>
    </w:p>
    <w:p>
      <w:pPr>
        <w:spacing w:after="100"/>
      </w:pPr>
      <w:r>
        <w:rPr>
          <w:rFonts w:ascii="Arial" w:cs="Arial" w:eastAsia="Arial" w:hAnsi="Arial"/>
          <w:b/>
          <w:bCs/>
          <w:color w:val="1C2B3A"/>
          <w:sz w:val="22"/>
          <w:szCs w:val="22"/>
        </w:rPr>
        <w:t xml:space="preserve">Data Retention Table — what happens to each data category on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26"/>
      </w:tblGrid>
      <w:tr>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Retention basis</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email, phone, pseudo, profile photo, address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Immediately anonymised — replaced with ANONYMISED_USER_{truncatedHash}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 — no legal basis to retain PII</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Invoicing details (VAT, company name, billing address)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Immediately anonymised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Cognito account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then deleted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(S3)</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Permanently deleted from S3 and CloudFront cache purged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 keys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keys revoked immediately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records (dates, listing, status)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PII anonymised. Financial fields retained.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Belgian Code des sociétés — accounting obligation</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7 years from booking date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records (Stripe amounts, PaymentIntent IDs, refunds)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Retained as-is. Stripe also retains independently.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Belgian Code des sociétés — accounting obligation</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7 years from transaction date</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records (outcome, refund amounts)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Parties anonymised. Financial outcome and dispute narrative retained.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Accounting + platform integrity</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7 years from dispute date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 (rating, text)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 anonymised — shown as 'Former user'. Rating and text preserved.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Platform integrity — ratings inform future users</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Indefinite (no PII remains)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Chat messages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Sender name anonymised — shown as 'Former user'. Message text retained for 1 year then purged.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resolution reference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1 year from booking end date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Preferences and settings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Permanently deleted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Deletion is blocked if any booking has status PENDING, CONFIRMED, or ACTIVE. Blocking bookings are listed with links.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Deletion executes immediately on confirmation — no cooling-off period, no queuing.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Confirmation screen before deletion clearly states what is deleted and what is retained (payment records for 7 years). User must actively confirm.</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Deletion confirmation email sent to user's address before email is anonymised.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After deletion: all API routes return 401 for the deleted user's JWT. Cognito session is invalidated.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Anonymised user identifier format: ANONYMISED_USER_{first 8 chars of SHA-256 of userId}. Consistent across all records.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deleted from S3 spotzy-media-public and CloudFront cache is invalidated for that key.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Retained financial records (bookings, payments) contain no name, email, phone, or address. Only anonymised ID + financial data.</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entire anonymisation pipeline completes within 60 seconds of user confirmation.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Deletion is logged in an audit table (GDPR_DELETION#{userId} with timestamp and operator=user) — itself anonymised after 30 days.</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account no longer exists. All PII removed. Financial records retained anonymised for 7 years. User is on the landing page.</w:t>
      </w:r>
    </w:p>
    <w:p>
      <w:pPr>
        <w:spacing w:after="80"/>
      </w:pPr>
      <w:r>
        <w:t xml:space="preserve"/>
      </w:r>
    </w:p>
    <w:p>
      <w:pPr>
        <w:pStyle w:val="Heading2"/>
      </w:pPr>
      <w:bookmarkStart w:id="94" w:name="toc_h2_94"/>
      <w:r>
        <w:rPr>
          <w:rFonts w:ascii="Arial" w:cs="Arial" w:eastAsia="Arial" w:hAnsi="Arial"/>
        </w:rPr>
        <w:t xml:space="preserve">UC-GDPR02 — Right to Data Portability (Data Export)</w:t>
      </w:r>
      <w:bookmarkEnd w:id="9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UC-GDPR02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Right to Data Portability — Data Export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exports all personal data Spotzy holds about them as a machine-readable JSON file (GDPR Article 20)</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navigates to Profile → Privacy → Download my data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'Download my data' on the Privacy section of their profile page.</w:t>
      </w:r>
    </w:p>
    <w:p>
      <w:pPr>
        <w:pStyle w:val="ListParagraph"/>
        <w:numPr>
          <w:ilvl w:val="0"/>
          <w:numId w:val="3"/>
        </w:numPr>
        <w:spacing w:after="60"/>
      </w:pPr>
      <w:r>
        <w:rPr>
          <w:rFonts w:ascii="Arial" w:cs="Arial" w:eastAsia="Arial" w:hAnsi="Arial"/>
          <w:color w:val="1C2B3A"/>
          <w:sz w:val="22"/>
          <w:szCs w:val="22"/>
        </w:rPr>
        <w:t xml:space="preserve">System generates a JSON export containing all personal data associated with the user.</w:t>
      </w:r>
    </w:p>
    <w:p>
      <w:pPr>
        <w:pStyle w:val="ListParagraph"/>
        <w:numPr>
          <w:ilvl w:val="0"/>
          <w:numId w:val="3"/>
        </w:numPr>
        <w:spacing w:after="60"/>
      </w:pPr>
      <w:r>
        <w:rPr>
          <w:rFonts w:ascii="Arial" w:cs="Arial" w:eastAsia="Arial" w:hAnsi="Arial"/>
          <w:color w:val="1C2B3A"/>
          <w:sz w:val="22"/>
          <w:szCs w:val="22"/>
        </w:rPr>
        <w:t xml:space="preserve">System returns a download link. File is available for 24 hours via a pre-signed S3 URL.</w:t>
      </w:r>
    </w:p>
    <w:p>
      <w:pPr>
        <w:pStyle w:val="ListParagraph"/>
        <w:numPr>
          <w:ilvl w:val="0"/>
          <w:numId w:val="3"/>
        </w:numPr>
        <w:spacing w:after="60"/>
      </w:pPr>
      <w:r>
        <w:rPr>
          <w:rFonts w:ascii="Arial" w:cs="Arial" w:eastAsia="Arial" w:hAnsi="Arial"/>
          <w:color w:val="1C2B3A"/>
          <w:sz w:val="22"/>
          <w:szCs w:val="22"/>
        </w:rPr>
        <w:t xml:space="preserve">User downloads the file.</w:t>
      </w:r>
    </w:p>
    <w:p>
      <w:pPr>
        <w:spacing w:after="80"/>
      </w:pPr>
      <w:r>
        <w:t xml:space="preserve"/>
      </w:r>
    </w:p>
    <w:p>
      <w:pPr>
        <w:spacing w:after="100"/>
      </w:pPr>
      <w:r>
        <w:rPr>
          <w:rFonts w:ascii="Arial" w:cs="Arial" w:eastAsia="Arial" w:hAnsi="Arial"/>
          <w:b/>
          <w:bCs/>
          <w:color w:val="1C2B3A"/>
          <w:sz w:val="22"/>
          <w:szCs w:val="22"/>
        </w:rPr>
        <w:t xml:space="preserve">Data included in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Included in export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pseudo, email, phone, member since date, profile photo URL, invoicing details, showFullNamePublicly setting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bookings: dates, listing address, status, amounts paid/refunded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listings created: address, spot type, pricing, status, availability rules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reviews written by the user + all reviews received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Messages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chat messages sent by the user (text only — no photos)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disputes opened by the user: topic, status, outcome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Preferences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Saved search preferences, notification preferences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Consent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Privacy policy acceptance date and version</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Export file is valid JSON. Top-level keys match data categories above.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Export generated synchronously for small accounts. For large accounts (&gt;1000 messages): generated async and user notified by email when ready.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Download link is a pre-signed S3 URL valid for 24 hours. File deleted from S3 after expiry.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Export contains only data belonging to the requesting user — never other users' PII.</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Export generation logged in audit table.</w:t>
            </w:r>
          </w:p>
        </w:tc>
      </w:tr>
    </w:tbl>
    <w:p>
      <w:pPr>
        <w:spacing w:after="80"/>
      </w:pPr>
      <w:r>
        <w:t xml:space="preserve"/>
      </w:r>
    </w:p>
    <w:p>
      <w:pPr>
        <w:pStyle w:val="Heading2"/>
      </w:pPr>
      <w:bookmarkStart w:id="95" w:name="toc_h2_95"/>
      <w:r>
        <w:rPr>
          <w:rFonts w:ascii="Arial" w:cs="Arial" w:eastAsia="Arial" w:hAnsi="Arial"/>
        </w:rPr>
        <w:t xml:space="preserve">UC-GDPR03 — Privacy Policy Display &amp; Consent Recording</w:t>
      </w:r>
      <w:bookmarkEnd w:id="9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UC-GDPR03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Privacy Policy &amp; Consent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Users are informed of how their data is used and Spotzy records the version of the privacy policy accepted at registration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Registration completion or privacy policy update</w:t>
            </w:r>
          </w:p>
        </w:tc>
      </w:tr>
    </w:tbl>
    <w:p>
      <w:pPr>
        <w:spacing w:after="80"/>
      </w:pPr>
      <w:r>
        <w:t xml:space="preserve"/>
      </w:r>
    </w:p>
    <w:p>
      <w:pPr>
        <w:spacing w:after="100"/>
      </w:pPr>
      <w:r>
        <w:rPr>
          <w:rFonts w:ascii="Arial" w:cs="Arial" w:eastAsia="Arial" w:hAnsi="Arial"/>
          <w:color w:val="1C2B3A"/>
          <w:sz w:val="22"/>
          <w:szCs w:val="22"/>
        </w:rPr>
        <w:t xml:space="preserve">Spotzy does not require an explicit consent checkbox for core functionality (booking and hosting are the primary purpose of the service). However, the privacy policy version and acceptance timestamp must be recorded at registration and on each policy update.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Policy link at registration</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'By creating an account you agree to our Privacy Policy' — hyperlinked. Shown on the registration profile form step. No checkbox required.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Consent record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account creation: store privacyPolicyVersion (e.g. '2026-04-01') + privacyPolicyAcceptedAt timestamp on the user record.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Policy update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the privacy policy is updated: email all active users with a summary of changes and the new policy URL. Update privacyPolicyVersion on next login.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Policy page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page at /privacy — plain language, not legal jargon. Sections: data collected, how used, how long retained, user rights (deletion, export, correction), contact for DPO.</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DPO contact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Data Protection Officer contact email shown on the privacy policy page and in the deletion confirmation screen.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Cookie policy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Minimal cookies only (session, auth). No tracking or marketing cookies. Cookie banner not required if no tracking cookies used.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profile form includes 'By creating an account you agree to our Privacy Policy' with a hyperlink. No checkbox.</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privacyPolicyVersion and privacyPolicyAcceptedAt stored on the user record at account creation.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Privacy policy accessible at /privacy without login.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third-party tracking cookies set. Cookie banner not shown (no consent required).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rights clearly stated on /privacy: right to deletion, right to export, right to correction, right to object.</w:t>
            </w:r>
          </w:p>
        </w:tc>
      </w:tr>
    </w:tbl>
    <w:p>
      <w:pPr>
        <w:spacing w:after="80"/>
      </w:pPr>
      <w:r>
        <w:t xml:space="preserve"/>
      </w:r>
    </w:p>
    <w:p>
      <w:pPr>
        <w:pStyle w:val="Heading1"/>
      </w:pPr>
      <w:bookmarkStart w:id="96" w:name="toc_h1_96"/>
      <w:r>
        <w:rPr>
          <w:rFonts w:ascii="Arial" w:cs="Arial" w:eastAsia="Arial" w:hAnsi="Arial"/>
        </w:rPr>
        <w:t xml:space="preserve">9. Use Cases — Block Spotter (post-MVP)</w:t>
      </w:r>
      <w:bookmarkEnd w:id="96"/>
    </w:p>
    <w:p>
      <w:pPr>
        <w:spacing w:after="120"/>
      </w:pPr>
      <w:r>
        <w:rPr>
          <w:rFonts w:ascii="Arial" w:cs="Arial" w:eastAsia="Arial" w:hAnsi="Arial"/>
          <w:color w:val="1C2B3A"/>
          <w:sz w:val="22"/>
          <w:szCs w:val="22"/>
        </w:rPr>
        <w:t xml:space="preserve">Block Spotters are a terminal persona branch off the Spotter base, introduced in Session 26. They are typically event organisers, corporate facility managers, hotel concierges, or similar professional users who need to reserve batches of parking spots on behalf of third-party guests. Unlike individual Spotters, Block Spotters enter a commercial contract with one or more Spot Managers through the block reservation feature, not the standard single-shot booking flow. This section documents the eight use cases that make up the Block Spotter journey — from soft verification at first request through guest allocation, magic-link email distribution, cancellation, and post-window settlement. These use cases assume the reader is already familiar with the Spot Manager commitment gate (UC-SM00 through UC-SM05) since block reservations are a Spot Manager-only contract type, and the Block Spotter persona description in section 2.2.</w:t>
      </w:r>
    </w:p>
    <w:p>
      <w:pPr>
        <w:pStyle w:val="Heading2"/>
      </w:pPr>
      <w:bookmarkStart w:id="97" w:name="toc_h2_97"/>
      <w:r>
        <w:rPr>
          <w:rFonts w:ascii="Arial" w:cs="Arial" w:eastAsia="Arial" w:hAnsi="Arial"/>
        </w:rPr>
        <w:t xml:space="preserve">UC-BS01 — Submit Block Reservation Request</w:t>
      </w:r>
      <w:bookmarkEnd w:id="9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Submit Block Reservation Request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Block Spotter submits a new block reservation request describing the number of bays needed, the time window, any matching preferences, and optional upfront guest information. System soft-verifies the Block Spotter (capturing company name and VAT number if not already stored), persists the request, and hands off to the matching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registered on Spotzy with any persona (Spotter, Host, or Spot Manager — Block Spotter capability is additive). No prior block request history is required.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 taps “New block request” from their dashboard or deep-links from a marketing landing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new block request form. The form has five sections: (1) company details (shown only on first submission), (2) window (startsAt, endsAt, hard 7-day cap enforced client-side), (3) bay count (integer, min 2, max 500), (4) preferences (6 optional fields, all hidden behind a “Show advanced options” toggle), (5) optional guest list (bulk upload or skip).</w:t>
      </w:r>
    </w:p>
    <w:p>
      <w:pPr>
        <w:pStyle w:val="ListParagraph"/>
        <w:numPr>
          <w:ilvl w:val="0"/>
          <w:numId w:val="3"/>
        </w:numPr>
        <w:spacing w:after="60"/>
      </w:pPr>
      <w:r>
        <w:rPr>
          <w:rFonts w:ascii="Arial" w:cs="Arial" w:eastAsia="Arial" w:hAnsi="Arial"/>
          <w:color w:val="1C2B3A"/>
          <w:sz w:val="22"/>
          <w:szCs w:val="22"/>
        </w:rPr>
        <w:t xml:space="preserve">If this is the Block Spotter’s first submission and companyName or vatNumber are not present on the USER# PROFILE record, section 1 is required. The form shows two text inputs: companyName (free text, max 200 chars) and vatNumber (free text, validated against a Belgian VAT format regex BE0XXXXXXXXX but not verified against external registries).</w:t>
      </w:r>
    </w:p>
    <w:p>
      <w:pPr>
        <w:pStyle w:val="ListParagraph"/>
        <w:numPr>
          <w:ilvl w:val="0"/>
          <w:numId w:val="3"/>
        </w:numPr>
        <w:spacing w:after="60"/>
      </w:pPr>
      <w:r>
        <w:rPr>
          <w:rFonts w:ascii="Arial" w:cs="Arial" w:eastAsia="Arial" w:hAnsi="Arial"/>
          <w:color w:val="1C2B3A"/>
          <w:sz w:val="22"/>
          <w:szCs w:val="22"/>
        </w:rPr>
        <w:t xml:space="preserve">Block Spotter fills in the window — a date-time range picker for startsAt and endsAt. System validates that endsAt &gt; startsAt, that startsAt is at least 24 hours in the future, and that endsAt minus startsAt is at most 7 days (hard cap from the Stripe Option C flow). Validation failures are shown inline without advancing the form.</w:t>
      </w:r>
    </w:p>
    <w:p>
      <w:pPr>
        <w:pStyle w:val="ListParagraph"/>
        <w:numPr>
          <w:ilvl w:val="0"/>
          <w:numId w:val="3"/>
        </w:numPr>
        <w:spacing w:after="60"/>
      </w:pPr>
      <w:r>
        <w:rPr>
          <w:rFonts w:ascii="Arial" w:cs="Arial" w:eastAsia="Arial" w:hAnsi="Arial"/>
          <w:color w:val="1C2B3A"/>
          <w:sz w:val="22"/>
          <w:szCs w:val="22"/>
        </w:rPr>
        <w:t xml:space="preserve">Block Spotter enters bayCount. System shows a live preview of the price range: “Estimated cost: €&lt;min&gt; – €&lt;max&gt;” where min assumes all bays fully allocated at tiered-price rate and max assumes the worst-case risk share outcome. The preview updates on input change.</w:t>
      </w:r>
    </w:p>
    <w:p>
      <w:pPr>
        <w:pStyle w:val="ListParagraph"/>
        <w:numPr>
          <w:ilvl w:val="0"/>
          <w:numId w:val="3"/>
        </w:numPr>
        <w:spacing w:after="60"/>
      </w:pPr>
      <w:r>
        <w:rPr>
          <w:rFonts w:ascii="Arial" w:cs="Arial" w:eastAsia="Arial" w:hAnsi="Arial"/>
          <w:color w:val="1C2B3A"/>
          <w:sz w:val="22"/>
          <w:szCs w:val="22"/>
        </w:rPr>
        <w:t xml:space="preserve">Block Spotter optionally expands the advanced preferences panel to set any of the six filters: minPoolRating (1–5 star slider), requireVerifiedSpotManager (toggle), noIndividualSpots (toggle, default on since block reservations are Spot Manager-only anyway), maxCounterparties (integer 1–5), maxWalkingTimeFromPoint (integer minutes + map pin for the reference point), clusterTogether (toggle).</w:t>
      </w:r>
    </w:p>
    <w:p>
      <w:pPr>
        <w:pStyle w:val="ListParagraph"/>
        <w:numPr>
          <w:ilvl w:val="0"/>
          <w:numId w:val="3"/>
        </w:numPr>
        <w:spacing w:after="60"/>
      </w:pPr>
      <w:r>
        <w:rPr>
          <w:rFonts w:ascii="Arial" w:cs="Arial" w:eastAsia="Arial" w:hAnsi="Arial"/>
          <w:color w:val="1C2B3A"/>
          <w:sz w:val="22"/>
          <w:szCs w:val="22"/>
        </w:rPr>
        <w:t xml:space="preserve">Block Spotter optionally uploads a CSV guest list (name, email, phone columns) or skips this step. If uploaded, system parses the CSV client-side and shows a preview table with row-level validation errors (missing fields, malformed email, duplicate email). Block Spotter can fix errors and re-upload, or remove the upload and submit without guests.</w:t>
      </w:r>
    </w:p>
    <w:p>
      <w:pPr>
        <w:pStyle w:val="ListParagraph"/>
        <w:numPr>
          <w:ilvl w:val="0"/>
          <w:numId w:val="3"/>
        </w:numPr>
        <w:spacing w:after="60"/>
      </w:pPr>
      <w:r>
        <w:rPr>
          <w:rFonts w:ascii="Arial" w:cs="Arial" w:eastAsia="Arial" w:hAnsi="Arial"/>
          <w:color w:val="1C2B3A"/>
          <w:sz w:val="22"/>
          <w:szCs w:val="22"/>
        </w:rPr>
        <w:t xml:space="preserve">Block Spotter taps “Submit request”.</w:t>
      </w:r>
    </w:p>
    <w:p>
      <w:pPr>
        <w:pStyle w:val="ListParagraph"/>
        <w:numPr>
          <w:ilvl w:val="0"/>
          <w:numId w:val="3"/>
        </w:numPr>
        <w:spacing w:after="60"/>
      </w:pPr>
      <w:r>
        <w:rPr>
          <w:rFonts w:ascii="Arial" w:cs="Arial" w:eastAsia="Arial" w:hAnsi="Arial"/>
          <w:color w:val="1C2B3A"/>
          <w:sz w:val="22"/>
          <w:szCs w:val="22"/>
        </w:rPr>
        <w:t xml:space="preserve">System writes a BLOCKREQ#{reqId} record to DynamoDB with status = PENDING_MATCH, the window, bayCount, all six preference fields (with null if not set), the Block Spotter’s userId, companyName/vatNumber snapshot, and the uploaded guest list (if any) as pendingGuests. Guest records are NOT yet written as BOOKING# children — they wait for confirmation.</w:t>
      </w:r>
    </w:p>
    <w:p>
      <w:pPr>
        <w:pStyle w:val="ListParagraph"/>
        <w:numPr>
          <w:ilvl w:val="0"/>
          <w:numId w:val="3"/>
        </w:numPr>
        <w:spacing w:after="60"/>
      </w:pPr>
      <w:r>
        <w:rPr>
          <w:rFonts w:ascii="Arial" w:cs="Arial" w:eastAsia="Arial" w:hAnsi="Arial"/>
          <w:color w:val="1C2B3A"/>
          <w:sz w:val="22"/>
          <w:szCs w:val="22"/>
        </w:rPr>
        <w:t xml:space="preserve">System publishes a block.request.created event to EventBridge, which triggers the block-match Lambda.</w:t>
      </w:r>
    </w:p>
    <w:p>
      <w:pPr>
        <w:pStyle w:val="ListParagraph"/>
        <w:numPr>
          <w:ilvl w:val="0"/>
          <w:numId w:val="3"/>
        </w:numPr>
        <w:spacing w:after="60"/>
      </w:pPr>
      <w:r>
        <w:rPr>
          <w:rFonts w:ascii="Arial" w:cs="Arial" w:eastAsia="Arial" w:hAnsi="Arial"/>
          <w:color w:val="1C2B3A"/>
          <w:sz w:val="22"/>
          <w:szCs w:val="22"/>
        </w:rPr>
        <w:t xml:space="preserve">System returns the Block Spotter to a “Request submitted” confirmation screen showing the request ID, current status (PENDING_MATCH), and expected matching time (“We’ll show you matching plans within 60 seconds”).</w:t>
      </w:r>
    </w:p>
    <w:p>
      <w:pPr>
        <w:pStyle w:val="ListParagraph"/>
        <w:numPr>
          <w:ilvl w:val="0"/>
          <w:numId w:val="3"/>
        </w:numPr>
        <w:spacing w:after="60"/>
      </w:pPr>
      <w:r>
        <w:rPr>
          <w:rFonts w:ascii="Arial" w:cs="Arial" w:eastAsia="Arial" w:hAnsi="Arial"/>
          <w:color w:val="1C2B3A"/>
          <w:sz w:val="22"/>
          <w:szCs w:val="22"/>
        </w:rPr>
        <w:t xml:space="preserve">System automatically transitions to UC-BS02 (Review and Select Plan) once matching completes, either by polling or by a WebSocket push notification.</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 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companyName and vatNumber are captured once per Block Spotter and reused on all subsequent requests. VAT format is validated client-side (regex for Belgian BE0XXXXXXXXX format) but not verified against external registries. No manual review, no admin approval — the Block Spotter can submit requests immediately after providing these fields.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Window constraints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startsAt must be at least 24 hours in the future. endsAt minus startsAt must be at most 7 days (hard cap from Stripe Option C manual_capture flow). Both bounds enforced server-side with 400 error codes if the client-side validation is bypassed.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Bay count bounds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2 bays (below 2 the single-shot booking flow is more efficient). Maximum 500 bays (sanity cap to prevent abuse; larger requests should contact Spotzy support for custom handling).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Request mutability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BLOCKREQ# in status PENDING_MATCH or PLANS_PROPOSED is editable by the Block Spotter. Any edit re-triggers the matching Lambda and discards previously proposed plans. Once the Block Spotter accepts a plan (status = CONFIRMED), the request is immutable — changes require cancellation and resubmission, subject to the cancellation policy in UC-BS07.</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Pending guest list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names uploaded at request time are stored on the BLOCKREQ# record as a pendingGuests array and are NOT yet written as BOOKING# child records. They are materialised as BOOKING# rows only after the Block Spotter accepts a plan in UC-BS02. Under-allocation is allowed (fewer guests than bayCount); over-allocation is rejected at upload time with a 400 error.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Preferences default handling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six preference fields are optional and default to null (meaning no filter applied). noIndividualSpots visually defaults to on in the UI since block reservations are Spot Manager-only, but the underlying filter is applied in the match Lambda regardless of the UI state — single-spot listings are never offered as block candidates.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Matching SLA</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block-match Lambda is targeted to return initial results within 60 seconds of BLOCKREQ# creation. If matching takes longer, the confirmation screen shows a progress indicator. If matching fails entirely (no eligible pools), UC-BS02 is entered with an empty result set and the status is transitioned to PLANS_PROPOSED with zero plans.</w:t>
            </w:r>
          </w:p>
        </w:tc>
      </w:tr>
    </w:tbl>
    <w:p>
      <w:pPr>
        <w:spacing w:before="180" w:after="80"/>
      </w:pPr>
      <w:r>
        <w:rPr>
          <w:rFonts w:ascii="Arial" w:cs="Arial" w:eastAsia="Arial" w:hAnsi="Arial"/>
          <w:b/>
          <w:bCs/>
          <w:color w:val="1C2B3A"/>
          <w:sz w:val="22"/>
          <w:szCs w:val="22"/>
        </w:rPr>
        <w:t xml:space="preserve">Alternate Flow A — VAT number validation fails</w:t>
      </w:r>
    </w:p>
    <w:p>
      <w:pPr>
        <w:spacing w:after="80"/>
      </w:pPr>
      <w:r>
        <w:rPr>
          <w:rFonts w:ascii="Arial" w:cs="Arial" w:eastAsia="Arial" w:hAnsi="Arial"/>
          <w:color w:val="1C2B3A"/>
          <w:sz w:val="22"/>
          <w:szCs w:val="22"/>
        </w:rPr>
        <w:t xml:space="preserve">If the VAT number does not match the Belgian format regex, the system highlights the field in red and shows the message “Enter a valid Belgian VAT number (format: BE0XXXXXXXXX)”. The Block Spotter cannot submit the request until the field passes validation or is cleared and left blank (blank is not allowed on first submission).</w:t>
      </w:r>
    </w:p>
    <w:p>
      <w:pPr>
        <w:spacing w:before="120" w:after="80"/>
      </w:pPr>
      <w:r>
        <w:rPr>
          <w:rFonts w:ascii="Arial" w:cs="Arial" w:eastAsia="Arial" w:hAnsi="Arial"/>
          <w:b/>
          <w:bCs/>
          <w:color w:val="1C2B3A"/>
          <w:sz w:val="22"/>
          <w:szCs w:val="22"/>
        </w:rPr>
        <w:t xml:space="preserve">Alternate Flow B — Window exceeds 7-day cap</w:t>
      </w:r>
    </w:p>
    <w:p>
      <w:pPr>
        <w:spacing w:after="80"/>
      </w:pPr>
      <w:r>
        <w:rPr>
          <w:rFonts w:ascii="Arial" w:cs="Arial" w:eastAsia="Arial" w:hAnsi="Arial"/>
          <w:color w:val="1C2B3A"/>
          <w:sz w:val="22"/>
          <w:szCs w:val="22"/>
        </w:rPr>
        <w:t xml:space="preserve">If the selected window is longer than 7 days, the form shows the error “Block reservations are capped at 7 days. Please split into multiple requests or contact Spotzy support for custom arrangements.” Submission is blocked.</w:t>
      </w:r>
    </w:p>
    <w:p>
      <w:pPr>
        <w:spacing w:before="120" w:after="80"/>
      </w:pPr>
      <w:r>
        <w:rPr>
          <w:rFonts w:ascii="Arial" w:cs="Arial" w:eastAsia="Arial" w:hAnsi="Arial"/>
          <w:b/>
          <w:bCs/>
          <w:color w:val="1C2B3A"/>
          <w:sz w:val="22"/>
          <w:szCs w:val="22"/>
        </w:rPr>
        <w:t xml:space="preserve">Alternate Flow C — CSV guest list has validation errors</w:t>
      </w:r>
    </w:p>
    <w:p>
      <w:pPr>
        <w:spacing w:after="80"/>
      </w:pPr>
      <w:r>
        <w:rPr>
          <w:rFonts w:ascii="Arial" w:cs="Arial" w:eastAsia="Arial" w:hAnsi="Arial"/>
          <w:color w:val="1C2B3A"/>
          <w:sz w:val="22"/>
          <w:szCs w:val="22"/>
        </w:rPr>
        <w:t xml:space="preserve">If the uploaded CSV has malformed rows (missing columns, invalid email format, duplicate emails within the file), system shows a row-level error table. Block Spotter can correct the CSV offline and re-upload, remove specific rows inline, or clear the upload and submit without guests.</w:t>
      </w:r>
    </w:p>
    <w:p>
      <w:pPr>
        <w:spacing w:before="120" w:after="80"/>
      </w:pPr>
      <w:r>
        <w:rPr>
          <w:rFonts w:ascii="Arial" w:cs="Arial" w:eastAsia="Arial" w:hAnsi="Arial"/>
          <w:b/>
          <w:bCs/>
          <w:color w:val="1C2B3A"/>
          <w:sz w:val="22"/>
          <w:szCs w:val="22"/>
        </w:rPr>
        <w:t xml:space="preserve">Alternate Flow D — Matching returns zero plans</w:t>
      </w:r>
    </w:p>
    <w:p>
      <w:pPr>
        <w:spacing w:after="80"/>
      </w:pPr>
      <w:r>
        <w:rPr>
          <w:rFonts w:ascii="Arial" w:cs="Arial" w:eastAsia="Arial" w:hAnsi="Arial"/>
          <w:color w:val="1C2B3A"/>
          <w:sz w:val="22"/>
          <w:szCs w:val="22"/>
        </w:rPr>
        <w:t xml:space="preserve">If the block-match Lambda finds no eligible pools satisfying the request and preferences, UC-BS02 is entered with an empty result set. The Block Spotter sees a message suggesting to relax preferences (e.g. lower minPoolRating, increase maxWalkingTime) and a “Edit request” button to modify and re-match.</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A BLOCKREQ#{reqId} record exists with status PENDING_MATCH (pending the matching Lambda) or already PLANS_PROPOSED (if matching completed synchronously). The Block Spotter’s USER# PROFILE has companyName and vatNumber stored (if this was the first submission). A block.request.created EventBridge event has been published. The Block Spotter is transitioned to UC-BS02 to review and select a plan.</w:t>
      </w:r>
    </w:p>
    <w:p>
      <w:pPr>
        <w:spacing w:after="80"/>
      </w:pPr>
      <w:r>
        <w:t xml:space="preserve"/>
      </w:r>
    </w:p>
    <w:p>
      <w:pPr>
        <w:pStyle w:val="Heading2"/>
      </w:pPr>
      <w:bookmarkStart w:id="98" w:name="toc_h2_98"/>
      <w:r>
        <w:rPr>
          <w:rFonts w:ascii="Arial" w:cs="Arial" w:eastAsia="Arial" w:hAnsi="Arial"/>
        </w:rPr>
        <w:t xml:space="preserve">UC-BS02 — Review Matching Plans and Select One</w:t>
      </w:r>
      <w:bookmarkEnd w:id="9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Review Matching Plans and Select One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Block Spotter reviews the matching plans proposed by the block-match Lambda and either accepts one (proceeding to UC-BS03 confirmation) or edits the request to re-match.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BLOCKREQ# record exists in status PENDING_MATCH or PLANS_PROPOSED. The block-match Lambda has completed (either synchronously during UC-BS01 or asynchronously via EventBridge).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 arrives at the plan review screen — either automatically after UC-BS01 submission or by navigating to an existing PLANS_PROPOSED request from their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plans review screen. If matching returned a single-pool fit (auto-allocate case), the screen shows one plan labelled “Best match”. If matching required multiple counterparties (propose-plans case), the screen shows 1–3 plans labelled “Plan A”, “Plan B”, “Plan C”.</w:t>
      </w:r>
    </w:p>
    <w:p>
      <w:pPr>
        <w:pStyle w:val="ListParagraph"/>
        <w:numPr>
          <w:ilvl w:val="0"/>
          <w:numId w:val="3"/>
        </w:numPr>
        <w:spacing w:after="60"/>
      </w:pPr>
      <w:r>
        <w:rPr>
          <w:rFonts w:ascii="Arial" w:cs="Arial" w:eastAsia="Arial" w:hAnsi="Arial"/>
          <w:color w:val="1C2B3A"/>
          <w:sz w:val="22"/>
          <w:szCs w:val="22"/>
        </w:rPr>
        <w:t xml:space="preserve">Each plan card shows: the list of Spot Pools involved (pool name, Spot Manager name, address, star rating, walking distance from the reference point if set), the contributed bay count from each pool, each pool’s risk share mode (PERCENTAGE or MIN_BAYS_FLOOR) and rate, and three cost figures: worst case (sum of all contributed bays at full rate), best case (sum accounting for the risk share floor or percentage if no bays end up allocated), and projected case (computed as best + (worst - best) × historicalAllocationRate, where historicalAllocationRate defaults to 0.7 for first-time Block Spotters and is refined based on past blocks).</w:t>
      </w:r>
    </w:p>
    <w:p>
      <w:pPr>
        <w:pStyle w:val="ListParagraph"/>
        <w:numPr>
          <w:ilvl w:val="0"/>
          <w:numId w:val="3"/>
        </w:numPr>
        <w:spacing w:after="60"/>
      </w:pPr>
      <w:r>
        <w:rPr>
          <w:rFonts w:ascii="Arial" w:cs="Arial" w:eastAsia="Arial" w:hAnsi="Arial"/>
          <w:color w:val="1C2B3A"/>
          <w:sz w:val="22"/>
          <w:szCs w:val="22"/>
        </w:rPr>
        <w:t xml:space="preserve">Each plan also displays a one-line rationale: “1 pool, lowest cost”, “2 pools within 500m of reference point”, “3 pools, best availability”, etc. This rationale is generated by the match Lambda based on which ranking criteria pushed the plan to this position.</w:t>
      </w:r>
    </w:p>
    <w:p>
      <w:pPr>
        <w:pStyle w:val="ListParagraph"/>
        <w:numPr>
          <w:ilvl w:val="0"/>
          <w:numId w:val="3"/>
        </w:numPr>
        <w:spacing w:after="60"/>
      </w:pPr>
      <w:r>
        <w:rPr>
          <w:rFonts w:ascii="Arial" w:cs="Arial" w:eastAsia="Arial" w:hAnsi="Arial"/>
          <w:color w:val="1C2B3A"/>
          <w:sz w:val="22"/>
          <w:szCs w:val="22"/>
        </w:rPr>
        <w:t xml:space="preserve">Plans are sorted by the ranking tiebreak order: (1) fewest counterparties, (2) lowest worst-case cost, (3) shortest average walking distance, (4) highest average rating.</w:t>
      </w:r>
    </w:p>
    <w:p>
      <w:pPr>
        <w:pStyle w:val="ListParagraph"/>
        <w:numPr>
          <w:ilvl w:val="0"/>
          <w:numId w:val="3"/>
        </w:numPr>
        <w:spacing w:after="60"/>
      </w:pPr>
      <w:r>
        <w:rPr>
          <w:rFonts w:ascii="Arial" w:cs="Arial" w:eastAsia="Arial" w:hAnsi="Arial"/>
          <w:color w:val="1C2B3A"/>
          <w:sz w:val="22"/>
          <w:szCs w:val="22"/>
        </w:rPr>
        <w:t xml:space="preserve">Block Spotter reviews the plans and either: (a) taps “Accept Plan A” (or B or C) to confirm, (b) taps “Edit request” to go back to the form in UC-BS01 with current values, or (c) taps “Cancel request” to abandon the block entirely.</w:t>
      </w:r>
    </w:p>
    <w:p>
      <w:pPr>
        <w:pStyle w:val="ListParagraph"/>
        <w:numPr>
          <w:ilvl w:val="0"/>
          <w:numId w:val="3"/>
        </w:numPr>
        <w:spacing w:after="60"/>
      </w:pPr>
      <w:r>
        <w:rPr>
          <w:rFonts w:ascii="Arial" w:cs="Arial" w:eastAsia="Arial" w:hAnsi="Arial"/>
          <w:color w:val="1C2B3A"/>
          <w:sz w:val="22"/>
          <w:szCs w:val="22"/>
        </w:rPr>
        <w:t xml:space="preserve">On accepting a plan, system transitions the BLOCKREQ# to status = CONFIRMED, writes a BLOCKALLOC#{reqId}#{allocId} record for each pool in the accepted plan (with contributedBayCount, riskShareMode, riskShareRate, pricePerBayEur snapshotted from the listing at acceptance time), and transitions to UC-BS03 (Confirmation and Authorisation Wait).</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Plan count cap</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match Lambda returns at most 3 plans. If more than 3 feasible plans exist, the top 3 by the ranking tiebreak order are returned. Block Spotters are never shown more than 3 options to avoid choice paralysis.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Plan freshness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Plans are computed at match time and remain valid for 30 minutes. If the Block Spotter takes longer than 30 minutes to decide, the plans are automatically re-computed on the next review page load to account for availability changes. The Block Spotter is notified with a banner: “Plans were refreshed because more than 30 minutes passed since the last matching.”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Cost figures are informational</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worst, best, and projected costs shown in the plan cards are informational only. The actual authorisation in UC-BS03 is always the worst-case amount (sum of contributedBayCount × pricePerBayEur across all allocations). Capture at settlement uses the realised allocation and risk share rules.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Projected cost default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For first-time Block Spotters, historicalAllocationRate is 0.7 (meaning the projected case assumes 70% of the gap between best and worst is avoided). After each settled block, the system updates the Block Spotter’s running average and uses the refined value for future projections.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Risk share mode is per-pool</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Each pool in a plan has its own riskShareMode (picked by the Spot Manager on their listing, not by the Block Spotter). A single plan can mix pools with different modes. The plan card shows each pool’s mode explicitly so the Block Spotter understands the cost structure.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Empty result handling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match Lambda returns zero plans (no eligible pools), the review screen shows an informational message suggesting preference relaxations and an “Edit request” button. No “Accept” action is available.</w:t>
            </w:r>
          </w:p>
        </w:tc>
      </w:tr>
    </w:tbl>
    <w:p>
      <w:pPr>
        <w:spacing w:before="180" w:after="80"/>
      </w:pPr>
      <w:r>
        <w:rPr>
          <w:rFonts w:ascii="Arial" w:cs="Arial" w:eastAsia="Arial" w:hAnsi="Arial"/>
          <w:b/>
          <w:bCs/>
          <w:color w:val="1C2B3A"/>
          <w:sz w:val="22"/>
          <w:szCs w:val="22"/>
        </w:rPr>
        <w:t xml:space="preserve">Alternate Flow A — Block Spotter edits the request</w:t>
      </w:r>
    </w:p>
    <w:p>
      <w:pPr>
        <w:spacing w:after="80"/>
      </w:pPr>
      <w:r>
        <w:rPr>
          <w:rFonts w:ascii="Arial" w:cs="Arial" w:eastAsia="Arial" w:hAnsi="Arial"/>
          <w:color w:val="1C2B3A"/>
          <w:sz w:val="22"/>
          <w:szCs w:val="22"/>
        </w:rPr>
        <w:t xml:space="preserve">Block Spotter taps “Edit request”. System returns them to the UC-BS01 form with all current values populated. On resubmission, the existing BLOCKREQ# is updated in place (not replaced), its status is reset to PENDING_MATCH, the previously proposed plans are discarded, and the match Lambda is re-triggered.</w:t>
      </w:r>
    </w:p>
    <w:p>
      <w:pPr>
        <w:spacing w:before="120" w:after="80"/>
      </w:pPr>
      <w:r>
        <w:rPr>
          <w:rFonts w:ascii="Arial" w:cs="Arial" w:eastAsia="Arial" w:hAnsi="Arial"/>
          <w:b/>
          <w:bCs/>
          <w:color w:val="1C2B3A"/>
          <w:sz w:val="22"/>
          <w:szCs w:val="22"/>
        </w:rPr>
        <w:t xml:space="preserve">Alternate Flow B — Plans expire before Block Spotter decides</w:t>
      </w:r>
    </w:p>
    <w:p>
      <w:pPr>
        <w:spacing w:after="80"/>
      </w:pPr>
      <w:r>
        <w:rPr>
          <w:rFonts w:ascii="Arial" w:cs="Arial" w:eastAsia="Arial" w:hAnsi="Arial"/>
          <w:color w:val="1C2B3A"/>
          <w:sz w:val="22"/>
          <w:szCs w:val="22"/>
        </w:rPr>
        <w:t xml:space="preserve">If more than 30 minutes pass since the match Lambda last ran, the review screen shows a banner on next page load: “More than 30 minutes passed since matching. We’re refreshing the plans now…” and automatically re-runs the match Lambda. Previously displayed plans are replaced with the fresh results. Any plan the Block Spotter had visually selected but not yet accepted is forgotten.</w:t>
      </w:r>
    </w:p>
    <w:p>
      <w:pPr>
        <w:spacing w:before="120" w:after="80"/>
      </w:pPr>
      <w:r>
        <w:rPr>
          <w:rFonts w:ascii="Arial" w:cs="Arial" w:eastAsia="Arial" w:hAnsi="Arial"/>
          <w:b/>
          <w:bCs/>
          <w:color w:val="1C2B3A"/>
          <w:sz w:val="22"/>
          <w:szCs w:val="22"/>
        </w:rPr>
        <w:t xml:space="preserve">Alternate Flow C — Pool becomes unavailable between matching and acceptance</w:t>
      </w:r>
    </w:p>
    <w:p>
      <w:pPr>
        <w:spacing w:after="80"/>
      </w:pPr>
      <w:r>
        <w:rPr>
          <w:rFonts w:ascii="Arial" w:cs="Arial" w:eastAsia="Arial" w:hAnsi="Arial"/>
          <w:color w:val="1C2B3A"/>
          <w:sz w:val="22"/>
          <w:szCs w:val="22"/>
        </w:rPr>
        <w:t xml:space="preserve">If, at the moment of acceptance (step 6), one of the pools in the accepted plan has become unavailable (e.g. the Spot Manager toggled blockReservationsOptedIn off, or the pool ran out of bays due to concurrent single-shot bookings, or the RC insurance expired), system returns a 409 PLAN_STALE error and automatically re-runs the match Lambda. The Block Spotter sees an informational banner and the refreshed plan list.</w:t>
      </w:r>
    </w:p>
    <w:p>
      <w:pPr>
        <w:spacing w:before="120" w:after="80"/>
      </w:pPr>
      <w:r>
        <w:rPr>
          <w:rFonts w:ascii="Arial" w:cs="Arial" w:eastAsia="Arial" w:hAnsi="Arial"/>
          <w:b/>
          <w:bCs/>
          <w:color w:val="1C2B3A"/>
          <w:sz w:val="22"/>
          <w:szCs w:val="22"/>
        </w:rPr>
        <w:t xml:space="preserve">Alternate Flow D — Block Spotter cancels the request</w:t>
      </w:r>
    </w:p>
    <w:p>
      <w:pPr>
        <w:spacing w:after="80"/>
      </w:pPr>
      <w:r>
        <w:rPr>
          <w:rFonts w:ascii="Arial" w:cs="Arial" w:eastAsia="Arial" w:hAnsi="Arial"/>
          <w:color w:val="1C2B3A"/>
          <w:sz w:val="22"/>
          <w:szCs w:val="22"/>
        </w:rPr>
        <w:t xml:space="preserve">Block Spotter taps “Cancel request”. System prompts for confirmation. On confirm, BLOCKREQ# status is set to CANCELLED with reason = USER_ABANDONED. No Stripe operations occur (no €1 validation charge has been issued yet at this stage). The Block Spotter is returned to their dashboard.</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Either: (a) the Block Spotter accepted a plan and the BLOCKREQ# is in status CONFIRMED with one or more BLOCKALLOC# children, transitioning to UC-BS03, (b) the Block Spotter edited the request and the BLOCKREQ# returned to PENDING_MATCH, (c) the Block Spotter cancelled and the BLOCKREQ# is in status CANCELLED, or (d) the plans were refreshed and the review loop continues.</w:t>
      </w:r>
    </w:p>
    <w:p>
      <w:pPr>
        <w:spacing w:after="80"/>
      </w:pPr>
      <w:r>
        <w:t xml:space="preserve"/>
      </w:r>
    </w:p>
    <w:p>
      <w:pPr>
        <w:pStyle w:val="Heading2"/>
      </w:pPr>
      <w:bookmarkStart w:id="99" w:name="toc_h2_99"/>
      <w:r>
        <w:rPr>
          <w:rFonts w:ascii="Arial" w:cs="Arial" w:eastAsia="Arial" w:hAnsi="Arial"/>
        </w:rPr>
        <w:t xml:space="preserve">UC-BS03 — Confirmation and Authorisation Wait</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Confirmation and Authorisation Wait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Immediately after plan acceptance, system initiates the Stripe Option C payment flow: a €1 validation charge on booking day, then a deferred single authorisation 7 days before windowStart. Magic link emails are sent to any pre-uploaded guests on confirmation.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Block Spotter (notified)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BLOCKREQ# status just transitioned to CONFIRMED via UC-BS02. One or more BLOCKALLOC# child records exist. The Block Spotter has a valid saved payment method on file (or provides one as part of this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BLOCKREQ# status transition to CONFIRMED.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spacing w:before="120" w:after="60"/>
      </w:pPr>
      <w:r>
        <w:rPr>
          <w:rFonts w:ascii="Arial" w:cs="Arial" w:eastAsia="Arial" w:hAnsi="Arial"/>
          <w:b/>
          <w:bCs/>
          <w:color w:val="1C2B3A"/>
          <w:sz w:val="22"/>
          <w:szCs w:val="22"/>
        </w:rPr>
        <w:t xml:space="preserve">Booking day — validation charge</w:t>
      </w:r>
    </w:p>
    <w:p>
      <w:pPr>
        <w:pStyle w:val="ListParagraph"/>
        <w:numPr>
          <w:ilvl w:val="0"/>
          <w:numId w:val="3"/>
        </w:numPr>
        <w:spacing w:after="60"/>
      </w:pPr>
      <w:r>
        <w:rPr>
          <w:rFonts w:ascii="Arial" w:cs="Arial" w:eastAsia="Arial" w:hAnsi="Arial"/>
          <w:color w:val="1C2B3A"/>
          <w:sz w:val="22"/>
          <w:szCs w:val="22"/>
        </w:rPr>
        <w:t xml:space="preserve">System creates a €1 Stripe PaymentIntent in manual_capture mode against the Block Spotter’s saved payment method, captures the €1, and immediately voids it. The transaction ID is stored on the BLOCKREQ# record as validationChargeId.</w:t>
      </w:r>
    </w:p>
    <w:p>
      <w:pPr>
        <w:pStyle w:val="ListParagraph"/>
        <w:numPr>
          <w:ilvl w:val="0"/>
          <w:numId w:val="3"/>
        </w:numPr>
        <w:spacing w:after="60"/>
      </w:pPr>
      <w:r>
        <w:rPr>
          <w:rFonts w:ascii="Arial" w:cs="Arial" w:eastAsia="Arial" w:hAnsi="Arial"/>
          <w:color w:val="1C2B3A"/>
          <w:sz w:val="22"/>
          <w:szCs w:val="22"/>
        </w:rPr>
        <w:t xml:space="preserve">If the validation charge fails (e.g. card declined, insufficient funds), system rolls back the confirmation: BLOCKREQ# reverts to PLANS_PROPOSED, BLOCKALLOC# records are deleted, the Block Spotter is notified to update their payment method and try again.</w:t>
      </w:r>
    </w:p>
    <w:p>
      <w:pPr>
        <w:pStyle w:val="ListParagraph"/>
        <w:numPr>
          <w:ilvl w:val="0"/>
          <w:numId w:val="3"/>
        </w:numPr>
        <w:spacing w:after="60"/>
      </w:pPr>
      <w:r>
        <w:rPr>
          <w:rFonts w:ascii="Arial" w:cs="Arial" w:eastAsia="Arial" w:hAnsi="Arial"/>
          <w:color w:val="1C2B3A"/>
          <w:sz w:val="22"/>
          <w:szCs w:val="22"/>
        </w:rPr>
        <w:t xml:space="preserve">If the validation charge succeeds, system sends a confirmation email to the Block Spotter: “Your block reservation is confirmed. A single authorisation for the worst-case amount will be placed 7 days before your block window starts. You will be charged the actual amount at the end of the window.” The email includes the request ID, all pool details, the cost breakdown, and cancellation policy.</w:t>
      </w:r>
    </w:p>
    <w:p>
      <w:pPr>
        <w:pStyle w:val="ListParagraph"/>
        <w:numPr>
          <w:ilvl w:val="0"/>
          <w:numId w:val="3"/>
        </w:numPr>
        <w:spacing w:after="60"/>
      </w:pPr>
      <w:r>
        <w:rPr>
          <w:rFonts w:ascii="Arial" w:cs="Arial" w:eastAsia="Arial" w:hAnsi="Arial"/>
          <w:color w:val="1C2B3A"/>
          <w:sz w:val="22"/>
          <w:szCs w:val="22"/>
        </w:rPr>
        <w:t xml:space="preserve">If the BLOCKREQ# has any pendingGuests uploaded at request time (UC-BS01 step 6), system materialises them as BOOKING# child records of the BLOCKALLOC# rows. The allocation to specific bays is computed by the bulk allocator (score = w_cost × cost_score + w_geo × geo_score with weights determined by preferences). Each BOOKING# carries guestName, guestEmail, guestPhone, allocationStatus = ALLOCATED, and bayId.</w:t>
      </w:r>
    </w:p>
    <w:p>
      <w:pPr>
        <w:pStyle w:val="ListParagraph"/>
        <w:numPr>
          <w:ilvl w:val="0"/>
          <w:numId w:val="3"/>
        </w:numPr>
        <w:spacing w:after="60"/>
      </w:pPr>
      <w:r>
        <w:rPr>
          <w:rFonts w:ascii="Arial" w:cs="Arial" w:eastAsia="Arial" w:hAnsi="Arial"/>
          <w:color w:val="1C2B3A"/>
          <w:sz w:val="22"/>
          <w:szCs w:val="22"/>
        </w:rPr>
        <w:t xml:space="preserve">System sends a magic link email to each allocated guest. The email contains: a greeting with the guest name, the pool address, the assigned bay label and access instructions, the window (startsAt and endsAt), a link to register on Spotzy (which creates the stub user account on first click), and contact info for the Spot Manager via Spotzy-mediated routing. Guests receive the email immediately on confirmation, not at windowStart.</w:t>
      </w:r>
    </w:p>
    <w:p>
      <w:pPr>
        <w:spacing w:before="120" w:after="60"/>
      </w:pPr>
      <w:r>
        <w:rPr>
          <w:rFonts w:ascii="Arial" w:cs="Arial" w:eastAsia="Arial" w:hAnsi="Arial"/>
          <w:b/>
          <w:bCs/>
          <w:color w:val="1C2B3A"/>
          <w:sz w:val="22"/>
          <w:szCs w:val="22"/>
        </w:rPr>
        <w:t xml:space="preserve">Waiting period (booking day to windowStart minus 7 days)</w:t>
      </w:r>
    </w:p>
    <w:p>
      <w:pPr>
        <w:pStyle w:val="ListParagraph"/>
        <w:numPr>
          <w:ilvl w:val="0"/>
          <w:numId w:val="3"/>
        </w:numPr>
        <w:spacing w:after="60"/>
      </w:pPr>
      <w:r>
        <w:rPr>
          <w:rFonts w:ascii="Arial" w:cs="Arial" w:eastAsia="Arial" w:hAnsi="Arial"/>
          <w:color w:val="1C2B3A"/>
          <w:sz w:val="22"/>
          <w:szCs w:val="22"/>
        </w:rPr>
        <w:t xml:space="preserve">System takes no further Stripe action during this period. The BLOCKREQ# remains in status CONFIRMED. The Block Spotter can view the request, add or swap guests via UC-BS04/UC-BS05, or cancel via UC-BS07 (subject to the cancellation policy).</w:t>
      </w:r>
    </w:p>
    <w:p>
      <w:pPr>
        <w:spacing w:before="120" w:after="60"/>
      </w:pPr>
      <w:r>
        <w:rPr>
          <w:rFonts w:ascii="Arial" w:cs="Arial" w:eastAsia="Arial" w:hAnsi="Arial"/>
          <w:b/>
          <w:bCs/>
          <w:color w:val="1C2B3A"/>
          <w:sz w:val="22"/>
          <w:szCs w:val="22"/>
        </w:rPr>
        <w:t xml:space="preserve">T minus 7 days — worst-case authorisation</w:t>
      </w:r>
    </w:p>
    <w:p>
      <w:pPr>
        <w:pStyle w:val="ListParagraph"/>
        <w:numPr>
          <w:ilvl w:val="0"/>
          <w:numId w:val="3"/>
        </w:numPr>
        <w:spacing w:after="60"/>
      </w:pPr>
      <w:r>
        <w:rPr>
          <w:rFonts w:ascii="Arial" w:cs="Arial" w:eastAsia="Arial" w:hAnsi="Arial"/>
          <w:color w:val="1C2B3A"/>
          <w:sz w:val="22"/>
          <w:szCs w:val="22"/>
        </w:rPr>
        <w:t xml:space="preserve">An EventBridge Scheduler rule fires at startsAt minus 7 days. The scheduler invokes the block-authorise Lambda with the BLOCKREQ# ID.</w:t>
      </w:r>
    </w:p>
    <w:p>
      <w:pPr>
        <w:pStyle w:val="ListParagraph"/>
        <w:numPr>
          <w:ilvl w:val="0"/>
          <w:numId w:val="3"/>
        </w:numPr>
        <w:spacing w:after="60"/>
      </w:pPr>
      <w:r>
        <w:rPr>
          <w:rFonts w:ascii="Arial" w:cs="Arial" w:eastAsia="Arial" w:hAnsi="Arial"/>
          <w:color w:val="1C2B3A"/>
          <w:sz w:val="22"/>
          <w:szCs w:val="22"/>
        </w:rPr>
        <w:t xml:space="preserve">block-authorise computes the worst-case amount: sum across all BLOCKALLOC# children of (contributedBayCount × pricePerBayEur). This is the amount the Block Spotter would owe if zero bays are allocated and every Spot Manager is paid their full floor or percentage worst case.</w:t>
      </w:r>
    </w:p>
    <w:p>
      <w:pPr>
        <w:pStyle w:val="ListParagraph"/>
        <w:numPr>
          <w:ilvl w:val="0"/>
          <w:numId w:val="3"/>
        </w:numPr>
        <w:spacing w:after="60"/>
      </w:pPr>
      <w:r>
        <w:rPr>
          <w:rFonts w:ascii="Arial" w:cs="Arial" w:eastAsia="Arial" w:hAnsi="Arial"/>
          <w:color w:val="1C2B3A"/>
          <w:sz w:val="22"/>
          <w:szCs w:val="22"/>
        </w:rPr>
        <w:t xml:space="preserve">block-authorise creates a new Stripe PaymentIntent in manual_capture mode against the Block Spotter’s payment method for the computed worst-case amount. The PaymentIntent ID is stored on the BLOCKREQ# as authorisationId. Status on BLOCKREQ# transitions from CONFIRMED to AUTHORISED.</w:t>
      </w:r>
    </w:p>
    <w:p>
      <w:pPr>
        <w:pStyle w:val="ListParagraph"/>
        <w:numPr>
          <w:ilvl w:val="0"/>
          <w:numId w:val="3"/>
        </w:numPr>
        <w:spacing w:after="60"/>
      </w:pPr>
      <w:r>
        <w:rPr>
          <w:rFonts w:ascii="Arial" w:cs="Arial" w:eastAsia="Arial" w:hAnsi="Arial"/>
          <w:color w:val="1C2B3A"/>
          <w:sz w:val="22"/>
          <w:szCs w:val="22"/>
        </w:rPr>
        <w:t xml:space="preserve">If the authorisation succeeds, system sends an email to the Block Spotter: “Your payment method has been authorised for €&lt;worst&gt; as the worst-case amount for your block window starting in 7 days. You will be charged the actual amount based on allocation when the window closes.”</w:t>
      </w:r>
    </w:p>
    <w:p>
      <w:pPr>
        <w:pStyle w:val="ListParagraph"/>
        <w:numPr>
          <w:ilvl w:val="0"/>
          <w:numId w:val="3"/>
        </w:numPr>
        <w:spacing w:after="60"/>
      </w:pPr>
      <w:r>
        <w:rPr>
          <w:rFonts w:ascii="Arial" w:cs="Arial" w:eastAsia="Arial" w:hAnsi="Arial"/>
          <w:color w:val="1C2B3A"/>
          <w:sz w:val="22"/>
          <w:szCs w:val="22"/>
        </w:rPr>
        <w:t xml:space="preserve">If the authorisation fails (card declined, expired, insufficient funds), system enters a 24-hour grace period: the Block Spotter receives an urgent email asking them to update their payment method and manually retry the authorisation from their dashboard. After 24 hours of failure, system auto-cancels the BLOCKREQ# (status = CANCELLED with reason = AUTH_FAILED), deletes the BLOCKALLOC# records, notifies affected Spot Managers so their pools become available for new matching, and notifies any already-allocated guests that the block was cancelled.</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float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Spotzy never holds any Block Spotter money. The €1 validation charge is voided immediately; the worst-case amount is authorised but not captured until windowEnd. This minimises PSD2 compliance exposure and keeps Spotzy out of the path of user funds during the waiting period.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7-day window cap</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windowEnd minus windowStart cap is 7 days (enforced at UC-BS01). This pairs with Stripe’s 7-day authorisation expiry limit — the single authorisation placed at T minus 7 days expires exactly at windowEnd, so no re-authorisation is needed during the window.</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Authorisation timing</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single authorisation fires at exactly windowStart minus 7 days (00:00 Brussels time). There is no earlier authorisation option; the Block Spotter cannot pay upfront even if they prefer 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Authorisation failure grace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T-7d authorisation failure, the Block Spotter gets a 24-hour grace period to update their payment method and manually retry. After 24 hours, the block is auto-cancelled and affected Spot Managers are notified. This gives the Block Spotter a chance to recover from transient issues without immediately freeing up the pools.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Magic link on confirmation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Magic link emails to pre-uploaded guests are sent immediately on plan acceptance (UC-BS02 step 6), not delayed to windowStart. Guests need the information early so they can plan their arrival, and the email is primarily informational — the bay is held for them regardless of whether they click or not.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Email delivery failures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 magic link email bounces, system logs the bounce to the BOOKING# record (emailStatus = BOUNCED) but does not retry automatically or reassign the bay. The Block Spotter sees the bounce indicator on their dashboard and can correct the guest email via UC-BS05 (reassignment).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Validation charge amount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validation charge is always exactly €1, regardless of the block size. It is a sanity check that the payment method works and not a deposit.</w:t>
            </w:r>
          </w:p>
        </w:tc>
      </w:tr>
    </w:tbl>
    <w:p>
      <w:pPr>
        <w:spacing w:before="180" w:after="80"/>
      </w:pPr>
      <w:r>
        <w:rPr>
          <w:rFonts w:ascii="Arial" w:cs="Arial" w:eastAsia="Arial" w:hAnsi="Arial"/>
          <w:b/>
          <w:bCs/>
          <w:color w:val="1C2B3A"/>
          <w:sz w:val="22"/>
          <w:szCs w:val="22"/>
        </w:rPr>
        <w:t xml:space="preserve">Alternate Flow A — Validation charge fails</w:t>
      </w:r>
    </w:p>
    <w:p>
      <w:pPr>
        <w:spacing w:after="80"/>
      </w:pPr>
      <w:r>
        <w:rPr>
          <w:rFonts w:ascii="Arial" w:cs="Arial" w:eastAsia="Arial" w:hAnsi="Arial"/>
          <w:color w:val="1C2B3A"/>
          <w:sz w:val="22"/>
          <w:szCs w:val="22"/>
        </w:rPr>
        <w:t xml:space="preserve">System rolls back the confirmation: BLOCKREQ# reverts to PLANS_PROPOSED, BLOCKALLOC# records are deleted, and the Block Spotter is returned to the plan review screen (UC-BS02) with a banner: “Your payment method was declined. Please update it and try again.” No email is sent to guests because magic link distribution happens after validation charge success.</w:t>
      </w:r>
    </w:p>
    <w:p>
      <w:pPr>
        <w:spacing w:before="120" w:after="80"/>
      </w:pPr>
      <w:r>
        <w:rPr>
          <w:rFonts w:ascii="Arial" w:cs="Arial" w:eastAsia="Arial" w:hAnsi="Arial"/>
          <w:b/>
          <w:bCs/>
          <w:color w:val="1C2B3A"/>
          <w:sz w:val="22"/>
          <w:szCs w:val="22"/>
        </w:rPr>
        <w:t xml:space="preserve">Alternate Flow B — Block Spotter updates payment method mid-wait</w:t>
      </w:r>
    </w:p>
    <w:p>
      <w:pPr>
        <w:spacing w:after="80"/>
      </w:pPr>
      <w:r>
        <w:rPr>
          <w:rFonts w:ascii="Arial" w:cs="Arial" w:eastAsia="Arial" w:hAnsi="Arial"/>
          <w:color w:val="1C2B3A"/>
          <w:sz w:val="22"/>
          <w:szCs w:val="22"/>
        </w:rPr>
        <w:t xml:space="preserve">If the Block Spotter updates their saved payment method between booking day and T minus 7 days, no retroactive action is taken on the validation charge. The new payment method is automatically used by the T-7d authorisation.</w:t>
      </w:r>
    </w:p>
    <w:p>
      <w:pPr>
        <w:spacing w:before="120" w:after="80"/>
      </w:pPr>
      <w:r>
        <w:rPr>
          <w:rFonts w:ascii="Arial" w:cs="Arial" w:eastAsia="Arial" w:hAnsi="Arial"/>
          <w:b/>
          <w:bCs/>
          <w:color w:val="1C2B3A"/>
          <w:sz w:val="22"/>
          <w:szCs w:val="22"/>
        </w:rPr>
        <w:t xml:space="preserve">Alternate Flow C — Guest email bounces</w:t>
      </w:r>
    </w:p>
    <w:p>
      <w:pPr>
        <w:spacing w:after="80"/>
      </w:pPr>
      <w:r>
        <w:rPr>
          <w:rFonts w:ascii="Arial" w:cs="Arial" w:eastAsia="Arial" w:hAnsi="Arial"/>
          <w:color w:val="1C2B3A"/>
          <w:sz w:val="22"/>
          <w:szCs w:val="22"/>
        </w:rPr>
        <w:t xml:space="preserve">System logs emailStatus = BOUNCED on the affected BOOKING#. The Block Spotter sees a bounce indicator on their dashboard’s block detail view. They can update the guest email via UC-BS05 and trigger a magic link resend. No automatic retry occurs.</w:t>
      </w:r>
    </w:p>
    <w:p>
      <w:pPr>
        <w:spacing w:before="120" w:after="80"/>
      </w:pPr>
      <w:r>
        <w:rPr>
          <w:rFonts w:ascii="Arial" w:cs="Arial" w:eastAsia="Arial" w:hAnsi="Arial"/>
          <w:b/>
          <w:bCs/>
          <w:color w:val="1C2B3A"/>
          <w:sz w:val="22"/>
          <w:szCs w:val="22"/>
        </w:rPr>
        <w:t xml:space="preserve">Alternate Flow D — Authorisation fails at T minus 7 days</w:t>
      </w:r>
    </w:p>
    <w:p>
      <w:pPr>
        <w:spacing w:after="80"/>
      </w:pPr>
      <w:r>
        <w:rPr>
          <w:rFonts w:ascii="Arial" w:cs="Arial" w:eastAsia="Arial" w:hAnsi="Arial"/>
          <w:color w:val="1C2B3A"/>
          <w:sz w:val="22"/>
          <w:szCs w:val="22"/>
        </w:rPr>
        <w:t xml:space="preserve">See main flow step 12. The 24-hour grace period is a one-time window — the Block Spotter must successfully re-authorise before it closes, otherwise the block is auto-cancelled.</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The €1 validation charge has been posted and voided. If pre-uploaded guests existed, BOOKING# records have been created in ALLOCATED state and magic link emails sent. The BLOCKREQ# is in status CONFIRMED (waiting period) or AUTHORISED (after T-7d). An EventBridge Scheduler rule is pending at windowStart minus 7 days if not yet fired.</w:t>
      </w:r>
    </w:p>
    <w:p>
      <w:pPr>
        <w:spacing w:after="80"/>
      </w:pPr>
      <w:r>
        <w:t xml:space="preserve"/>
      </w:r>
    </w:p>
    <w:p>
      <w:pPr>
        <w:pStyle w:val="Heading2"/>
      </w:pPr>
      <w:bookmarkStart w:id="100" w:name="toc_h2_100"/>
      <w:r>
        <w:rPr>
          <w:rFonts w:ascii="Arial" w:cs="Arial" w:eastAsia="Arial" w:hAnsi="Arial"/>
        </w:rPr>
        <w:t xml:space="preserve">UC-BS04 — Bulk Upload or Add Guests</w:t>
      </w:r>
      <w:bookmarkEnd w:id="10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Bulk Upload or Add Guests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After plan confirmation, the Block Spotter adds additional guests to fill previously unallocated bays, either by uploading another CSV batch or by adding guests one at a time through a form.</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BLOCKREQ# is in status CONFIRMED or AUTHORISED (not CANCELLED, not yet past windowStart). At least one BLOCKALLOC# has contributedBayCount greater than the number of currently allocated BOOKING# children.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 navigates to the block detail page and taps “Add guests”.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block detail page showing: total contracted bays, currently allocated count, remaining unallocated count, and a list of current BOOKING# records grouped by pool.</w:t>
      </w:r>
    </w:p>
    <w:p>
      <w:pPr>
        <w:pStyle w:val="ListParagraph"/>
        <w:numPr>
          <w:ilvl w:val="0"/>
          <w:numId w:val="3"/>
        </w:numPr>
        <w:spacing w:after="60"/>
      </w:pPr>
      <w:r>
        <w:rPr>
          <w:rFonts w:ascii="Arial" w:cs="Arial" w:eastAsia="Arial" w:hAnsi="Arial"/>
          <w:color w:val="1C2B3A"/>
          <w:sz w:val="22"/>
          <w:szCs w:val="22"/>
        </w:rPr>
        <w:t xml:space="preserve">Block Spotter taps “Add guests”. System opens a modal with two tabs: “Bulk upload CSV” and “Add one guest”.</w:t>
      </w:r>
    </w:p>
    <w:p>
      <w:pPr>
        <w:pStyle w:val="ListParagraph"/>
        <w:numPr>
          <w:ilvl w:val="0"/>
          <w:numId w:val="3"/>
        </w:numPr>
        <w:spacing w:after="60"/>
      </w:pPr>
      <w:r>
        <w:rPr>
          <w:rFonts w:ascii="Arial" w:cs="Arial" w:eastAsia="Arial" w:hAnsi="Arial"/>
          <w:color w:val="1C2B3A"/>
          <w:sz w:val="22"/>
          <w:szCs w:val="22"/>
        </w:rPr>
        <w:t xml:space="preserve">For bulk upload: Block Spotter uploads a CSV (name, email, phone columns). System parses the CSV client-side, validates each row, and shows a preview table with row-level errors. The preview also shows: “&lt;N&gt; guests will be added. &lt;M&gt; bays will remain unallocated.”</w:t>
      </w:r>
    </w:p>
    <w:p>
      <w:pPr>
        <w:pStyle w:val="ListParagraph"/>
        <w:numPr>
          <w:ilvl w:val="0"/>
          <w:numId w:val="3"/>
        </w:numPr>
        <w:spacing w:after="60"/>
      </w:pPr>
      <w:r>
        <w:rPr>
          <w:rFonts w:ascii="Arial" w:cs="Arial" w:eastAsia="Arial" w:hAnsi="Arial"/>
          <w:color w:val="1C2B3A"/>
          <w:sz w:val="22"/>
          <w:szCs w:val="22"/>
        </w:rPr>
        <w:t xml:space="preserve">For single add: Block Spotter fills in name, email, and phone in a form. System validates the fields inline.</w:t>
      </w:r>
    </w:p>
    <w:p>
      <w:pPr>
        <w:pStyle w:val="ListParagraph"/>
        <w:numPr>
          <w:ilvl w:val="0"/>
          <w:numId w:val="3"/>
        </w:numPr>
        <w:spacing w:after="60"/>
      </w:pPr>
      <w:r>
        <w:rPr>
          <w:rFonts w:ascii="Arial" w:cs="Arial" w:eastAsia="Arial" w:hAnsi="Arial"/>
          <w:color w:val="1C2B3A"/>
          <w:sz w:val="22"/>
          <w:szCs w:val="22"/>
        </w:rPr>
        <w:t xml:space="preserve">Block Spotter taps “Confirm”.</w:t>
      </w:r>
    </w:p>
    <w:p>
      <w:pPr>
        <w:pStyle w:val="ListParagraph"/>
        <w:numPr>
          <w:ilvl w:val="0"/>
          <w:numId w:val="3"/>
        </w:numPr>
        <w:spacing w:after="60"/>
      </w:pPr>
      <w:r>
        <w:rPr>
          <w:rFonts w:ascii="Arial" w:cs="Arial" w:eastAsia="Arial" w:hAnsi="Arial"/>
          <w:color w:val="1C2B3A"/>
          <w:sz w:val="22"/>
          <w:szCs w:val="22"/>
        </w:rPr>
        <w:t xml:space="preserve">System validates the total allocation count: (current allocated count + new guests to add) must be at most the sum of contributedBayCount across all BLOCKALLOC#. If the sum exceeds, system rejects the upload with a 400 OVER_ALLOCATION error and shows the Block Spotter which guests are over the limit.</w:t>
      </w:r>
    </w:p>
    <w:p>
      <w:pPr>
        <w:pStyle w:val="ListParagraph"/>
        <w:numPr>
          <w:ilvl w:val="0"/>
          <w:numId w:val="3"/>
        </w:numPr>
        <w:spacing w:after="60"/>
      </w:pPr>
      <w:r>
        <w:rPr>
          <w:rFonts w:ascii="Arial" w:cs="Arial" w:eastAsia="Arial" w:hAnsi="Arial"/>
          <w:color w:val="1C2B3A"/>
          <w:sz w:val="22"/>
          <w:szCs w:val="22"/>
        </w:rPr>
        <w:t xml:space="preserve">If validation passes, system runs the bulk allocator on the new guests to pick specific bays. The allocator uses the same weighted greedy algorithm as UC-BS03: score = w_cost × cost_score + w_geo × geo_score with weights from preferences. New guests are allocated to bays that were previously unoccupied within existing BLOCKALLOC# records.</w:t>
      </w:r>
    </w:p>
    <w:p>
      <w:pPr>
        <w:pStyle w:val="ListParagraph"/>
        <w:numPr>
          <w:ilvl w:val="0"/>
          <w:numId w:val="3"/>
        </w:numPr>
        <w:spacing w:after="60"/>
      </w:pPr>
      <w:r>
        <w:rPr>
          <w:rFonts w:ascii="Arial" w:cs="Arial" w:eastAsia="Arial" w:hAnsi="Arial"/>
          <w:color w:val="1C2B3A"/>
          <w:sz w:val="22"/>
          <w:szCs w:val="22"/>
        </w:rPr>
        <w:t xml:space="preserve">System writes a BOOKING# child record for each new guest with allocationStatus = ALLOCATED, the picked bayId, and the guest’s PII fields.</w:t>
      </w:r>
    </w:p>
    <w:p>
      <w:pPr>
        <w:pStyle w:val="ListParagraph"/>
        <w:numPr>
          <w:ilvl w:val="0"/>
          <w:numId w:val="3"/>
        </w:numPr>
        <w:spacing w:after="60"/>
      </w:pPr>
      <w:r>
        <w:rPr>
          <w:rFonts w:ascii="Arial" w:cs="Arial" w:eastAsia="Arial" w:hAnsi="Arial"/>
          <w:color w:val="1C2B3A"/>
          <w:sz w:val="22"/>
          <w:szCs w:val="22"/>
        </w:rPr>
        <w:t xml:space="preserve">System sends a magic link email to each new guest, identical in structure to the UC-BS03 confirmation email — pool address, bay label, access instructions, window, and a link to register on Spotzy.</w:t>
      </w:r>
    </w:p>
    <w:p>
      <w:pPr>
        <w:pStyle w:val="ListParagraph"/>
        <w:numPr>
          <w:ilvl w:val="0"/>
          <w:numId w:val="3"/>
        </w:numPr>
        <w:spacing w:after="60"/>
      </w:pPr>
      <w:r>
        <w:rPr>
          <w:rFonts w:ascii="Arial" w:cs="Arial" w:eastAsia="Arial" w:hAnsi="Arial"/>
          <w:color w:val="1C2B3A"/>
          <w:sz w:val="22"/>
          <w:szCs w:val="22"/>
        </w:rPr>
        <w:t xml:space="preserve">System updates the BLOCKALLOC# counters (allocatedBayCount is incremented) and returns the Block Spotter to the block detail page with the new guests visible in the list.</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Under-allocation allowed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Block Spotter is not required to fill all contracted bays. Unallocated bays are paid for according to the risk share rules of their pool (PERCENTAGE or MIN_BAYS_FLOOR) at settlement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Over-allocation rejected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total guest count across all BOOKING# children of the BLOCKREQ# cannot exceed the sum of contributedBayCount across all BLOCKALLOC# children. Over-allocation is rejected at upload time with a 400 error.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Allocation is atomic</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bulk allocator runs server-side after upload validation. If any single BOOKING# write fails (e.g. race condition on bayId), the entire batch is rolled back and the Block Spotter is asked to retry.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Bay selection is deterministic given inputs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bulk allocator is deterministic: given the same set of unallocated bays, the same set of new guests, and the same preferences, it always produces the same bayId assignments. This makes reassignments predictable and audit trails reproducible.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Magic link email timing</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Emails are sent immediately on successful allocation. There is no batching or delayed send — each new guest gets their email as soon as their BOOKING# is written.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PII validation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Email must match a valid email format regex. Phone must match a loose international format regex (E.164-style, minimum 8 digits). Name is free text (max 200 chars), not validated. Duplicate emails within the same BLOCKREQ# are rejected at upload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Cutoff at windowStart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Once the current time passes windowStart, UC-BS04 is no longer available. The Block Spotter sees the “Add guests” button disabled with a tooltip: “Guest additions are closed after the window opens. Late arrivals should use single-shot bookings.”</w:t>
            </w:r>
          </w:p>
        </w:tc>
      </w:tr>
    </w:tbl>
    <w:p>
      <w:pPr>
        <w:spacing w:before="180" w:after="80"/>
      </w:pPr>
      <w:r>
        <w:rPr>
          <w:rFonts w:ascii="Arial" w:cs="Arial" w:eastAsia="Arial" w:hAnsi="Arial"/>
          <w:b/>
          <w:bCs/>
          <w:color w:val="1C2B3A"/>
          <w:sz w:val="22"/>
          <w:szCs w:val="22"/>
        </w:rPr>
        <w:t xml:space="preserve">Alternate Flow A — CSV has validation errors</w:t>
      </w:r>
    </w:p>
    <w:p>
      <w:pPr>
        <w:spacing w:after="80"/>
      </w:pPr>
      <w:r>
        <w:rPr>
          <w:rFonts w:ascii="Arial" w:cs="Arial" w:eastAsia="Arial" w:hAnsi="Arial"/>
          <w:color w:val="1C2B3A"/>
          <w:sz w:val="22"/>
          <w:szCs w:val="22"/>
        </w:rPr>
        <w:t xml:space="preserve">System shows a row-level error table as in UC-BS01. Block Spotter corrects the CSV and re-uploads, or removes problem rows and proceeds with the partial batch.</w:t>
      </w:r>
    </w:p>
    <w:p>
      <w:pPr>
        <w:spacing w:before="120" w:after="80"/>
      </w:pPr>
      <w:r>
        <w:rPr>
          <w:rFonts w:ascii="Arial" w:cs="Arial" w:eastAsia="Arial" w:hAnsi="Arial"/>
          <w:b/>
          <w:bCs/>
          <w:color w:val="1C2B3A"/>
          <w:sz w:val="22"/>
          <w:szCs w:val="22"/>
        </w:rPr>
        <w:t xml:space="preserve">Alternate Flow B — Over-allocation attempted</w:t>
      </w:r>
    </w:p>
    <w:p>
      <w:pPr>
        <w:spacing w:after="80"/>
      </w:pPr>
      <w:r>
        <w:rPr>
          <w:rFonts w:ascii="Arial" w:cs="Arial" w:eastAsia="Arial" w:hAnsi="Arial"/>
          <w:color w:val="1C2B3A"/>
          <w:sz w:val="22"/>
          <w:szCs w:val="22"/>
        </w:rPr>
        <w:t xml:space="preserve">System rejects the upload with a banner: “You uploaded &lt;N&gt; guests but only &lt;M&gt; bays are available. Please remove &lt;N-M&gt; guests or cancel and resubmit with a larger bayCount.” The Block Spotter can edit the CSV inline or cancel the upload.</w:t>
      </w:r>
    </w:p>
    <w:p>
      <w:pPr>
        <w:spacing w:before="120" w:after="80"/>
      </w:pPr>
      <w:r>
        <w:rPr>
          <w:rFonts w:ascii="Arial" w:cs="Arial" w:eastAsia="Arial" w:hAnsi="Arial"/>
          <w:b/>
          <w:bCs/>
          <w:color w:val="1C2B3A"/>
          <w:sz w:val="22"/>
          <w:szCs w:val="22"/>
        </w:rPr>
        <w:t xml:space="preserve">Alternate Flow C — Duplicate email detected</w:t>
      </w:r>
    </w:p>
    <w:p>
      <w:pPr>
        <w:spacing w:after="80"/>
      </w:pPr>
      <w:r>
        <w:rPr>
          <w:rFonts w:ascii="Arial" w:cs="Arial" w:eastAsia="Arial" w:hAnsi="Arial"/>
          <w:color w:val="1C2B3A"/>
          <w:sz w:val="22"/>
          <w:szCs w:val="22"/>
        </w:rPr>
        <w:t xml:space="preserve">If a new guest’s email matches an existing BOOKING# on the same BLOCKREQ#, system rejects the single entry and highlights it in red. Other rows in the same batch are still processed. The Block Spotter sees: “&lt;email&gt; is already allocated. Use UC-BS05 to update their details instead.”</w:t>
      </w:r>
    </w:p>
    <w:p>
      <w:pPr>
        <w:spacing w:before="120" w:after="80"/>
      </w:pPr>
      <w:r>
        <w:rPr>
          <w:rFonts w:ascii="Arial" w:cs="Arial" w:eastAsia="Arial" w:hAnsi="Arial"/>
          <w:b/>
          <w:bCs/>
          <w:color w:val="1C2B3A"/>
          <w:sz w:val="22"/>
          <w:szCs w:val="22"/>
        </w:rPr>
        <w:t xml:space="preserve">Alternate Flow D — Upload attempted after windowStart</w:t>
      </w:r>
    </w:p>
    <w:p>
      <w:pPr>
        <w:spacing w:after="80"/>
      </w:pPr>
      <w:r>
        <w:rPr>
          <w:rFonts w:ascii="Arial" w:cs="Arial" w:eastAsia="Arial" w:hAnsi="Arial"/>
          <w:color w:val="1C2B3A"/>
          <w:sz w:val="22"/>
          <w:szCs w:val="22"/>
        </w:rPr>
        <w:t xml:space="preserve">System returns a 409 WINDOW_CLOSED error. The Block Spotter sees: “This block’s window has already started. Guest additions are closed. Late arrivals should use the single-shot booking flow instead.”</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The specified new guests have BOOKING# records in ALLOCATED state, assigned to specific bays within the existing BLOCKALLOC# records. Magic link emails have been sent. BLOCKALLOC# allocatedBayCount counters are incremented. The BLOCKREQ# status is unchanged (still CONFIRMED or AUTHORISED).</w:t>
      </w:r>
    </w:p>
    <w:p>
      <w:pPr>
        <w:spacing w:after="80"/>
      </w:pPr>
      <w:r>
        <w:t xml:space="preserve"/>
      </w:r>
    </w:p>
    <w:p>
      <w:pPr>
        <w:pStyle w:val="Heading2"/>
      </w:pPr>
      <w:bookmarkStart w:id="101" w:name="toc_h2_101"/>
      <w:r>
        <w:rPr>
          <w:rFonts w:ascii="Arial" w:cs="Arial" w:eastAsia="Arial" w:hAnsi="Arial"/>
        </w:rPr>
        <w:t xml:space="preserve">UC-BS05 — Manual Guest Reassignment</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Manual Guest Reassignment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Block Spotter replaces an allocated guest with a different guest (e.g. an employee dropped out and a colleague takes their place), or moves a guest between bays within the same block.</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BLOCKREQ# is in status CONFIRMED or AUTHORISED. At least one BOOKING# child in ALLOCATED state exists. Current time is before windowEnd.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 taps “Swap guest” or “Move to different bay” on an existing BOOKING# row in the block detail view.</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Block Spotter opens the block detail page and finds the BOOKING# row of the guest they want to change. The row shows the current guest name, email, phone, pool, bay label, and magic link email status.</w:t>
      </w:r>
    </w:p>
    <w:p>
      <w:pPr>
        <w:pStyle w:val="ListParagraph"/>
        <w:numPr>
          <w:ilvl w:val="0"/>
          <w:numId w:val="3"/>
        </w:numPr>
        <w:spacing w:after="60"/>
      </w:pPr>
      <w:r>
        <w:rPr>
          <w:rFonts w:ascii="Arial" w:cs="Arial" w:eastAsia="Arial" w:hAnsi="Arial"/>
          <w:color w:val="1C2B3A"/>
          <w:sz w:val="22"/>
          <w:szCs w:val="22"/>
        </w:rPr>
        <w:t xml:space="preserve">For a guest swap: Block Spotter taps “Swap guest”. System opens a form with fields for the replacement guest (name, email, phone) pre-filled with the original values for reference but fully editable.</w:t>
      </w:r>
    </w:p>
    <w:p>
      <w:pPr>
        <w:pStyle w:val="ListParagraph"/>
        <w:numPr>
          <w:ilvl w:val="0"/>
          <w:numId w:val="3"/>
        </w:numPr>
        <w:spacing w:after="60"/>
      </w:pPr>
      <w:r>
        <w:rPr>
          <w:rFonts w:ascii="Arial" w:cs="Arial" w:eastAsia="Arial" w:hAnsi="Arial"/>
          <w:color w:val="1C2B3A"/>
          <w:sz w:val="22"/>
          <w:szCs w:val="22"/>
        </w:rPr>
        <w:t xml:space="preserve">For a bay move within the same block: Block Spotter taps “Move to different bay”. System shows a dropdown of bays in the same block that are currently unallocated. The Block Spotter picks one. The guest’s identity (name, email, phone) is unchanged.</w:t>
      </w:r>
    </w:p>
    <w:p>
      <w:pPr>
        <w:pStyle w:val="ListParagraph"/>
        <w:numPr>
          <w:ilvl w:val="0"/>
          <w:numId w:val="3"/>
        </w:numPr>
        <w:spacing w:after="60"/>
      </w:pPr>
      <w:r>
        <w:rPr>
          <w:rFonts w:ascii="Arial" w:cs="Arial" w:eastAsia="Arial" w:hAnsi="Arial"/>
          <w:color w:val="1C2B3A"/>
          <w:sz w:val="22"/>
          <w:szCs w:val="22"/>
        </w:rPr>
        <w:t xml:space="preserve">Block Spotter taps “Confirm”.</w:t>
      </w:r>
    </w:p>
    <w:p>
      <w:pPr>
        <w:pStyle w:val="ListParagraph"/>
        <w:numPr>
          <w:ilvl w:val="0"/>
          <w:numId w:val="3"/>
        </w:numPr>
        <w:spacing w:after="60"/>
      </w:pPr>
      <w:r>
        <w:rPr>
          <w:rFonts w:ascii="Arial" w:cs="Arial" w:eastAsia="Arial" w:hAnsi="Arial"/>
          <w:color w:val="1C2B3A"/>
          <w:sz w:val="22"/>
          <w:szCs w:val="22"/>
        </w:rPr>
        <w:t xml:space="preserve">For a guest swap: system updates the BOOKING# record in place with the new guest PII fields and sets magicLinkEmailStatus back to PENDING. System sends a new magic link email to the replacement guest. The original guest does NOT receive a cancellation notice — the original magic link becomes stale (any click on it will show an invalidated message). The bayId is unchanged. allocationStatus remains ALLOCATED.</w:t>
      </w:r>
    </w:p>
    <w:p>
      <w:pPr>
        <w:pStyle w:val="ListParagraph"/>
        <w:numPr>
          <w:ilvl w:val="0"/>
          <w:numId w:val="3"/>
        </w:numPr>
        <w:spacing w:after="60"/>
      </w:pPr>
      <w:r>
        <w:rPr>
          <w:rFonts w:ascii="Arial" w:cs="Arial" w:eastAsia="Arial" w:hAnsi="Arial"/>
          <w:color w:val="1C2B3A"/>
          <w:sz w:val="22"/>
          <w:szCs w:val="22"/>
        </w:rPr>
        <w:t xml:space="preserve">For a bay move: system updates the BOOKING# record in place with the new bayId. If the new bay is in a different pool (different parent BLOCKALLOC#), system also updates the BOOKING# parent key to reference the new BLOCKALLOC#. System sends a notification email to the guest (email, name, phone unchanged) with the new bay label, new access instructions, and the new pool address if the pool changed.</w:t>
      </w:r>
    </w:p>
    <w:p>
      <w:pPr>
        <w:pStyle w:val="ListParagraph"/>
        <w:numPr>
          <w:ilvl w:val="0"/>
          <w:numId w:val="3"/>
        </w:numPr>
        <w:spacing w:after="60"/>
      </w:pPr>
      <w:r>
        <w:rPr>
          <w:rFonts w:ascii="Arial" w:cs="Arial" w:eastAsia="Arial" w:hAnsi="Arial"/>
          <w:color w:val="1C2B3A"/>
          <w:sz w:val="22"/>
          <w:szCs w:val="22"/>
        </w:rPr>
        <w:t xml:space="preserve">System writes an audit log entry to BLOCKREQ#.auditLog array capturing: timestamp, actor (Block Spotter userId), action (GUEST_SWAPPED or BAY_MOVED), previous values, new values.</w:t>
      </w:r>
    </w:p>
    <w:p>
      <w:pPr>
        <w:pStyle w:val="ListParagraph"/>
        <w:numPr>
          <w:ilvl w:val="0"/>
          <w:numId w:val="3"/>
        </w:numPr>
        <w:spacing w:after="60"/>
      </w:pPr>
      <w:r>
        <w:rPr>
          <w:rFonts w:ascii="Arial" w:cs="Arial" w:eastAsia="Arial" w:hAnsi="Arial"/>
          <w:color w:val="1C2B3A"/>
          <w:sz w:val="22"/>
          <w:szCs w:val="22"/>
        </w:rPr>
        <w:t xml:space="preserve">System returns the Block Spotter to the block detail page with the updated BOOKING# row visible.</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Bay stays held during swap</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swaps do not free the bay or change the BOOKING# allocationStatus. The bay remains held from the moment of the original allocation until the swap completes, with no gap. This is important because bay-held state is the basis for settlement — a swap should never look like a brief deallocation and reallocation.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Bay move constraints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target bay must be in the same BLOCKREQ# (not a different block), must be currently unallocated, and must be in a pool where the Block Spotter already has a BLOCKALLOC#. Bay moves cannot target pools not part of the original plan.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Email invalidation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a guest is swapped, the original guest’s magic link is invalidated in the backend — if they click it after the swap, they see “This reservation has been reassigned.” The original guest is NOT proactively emailed about the invalidation, since Spotzy has no relationship with them.</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free-and-reallocate pattern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Block Spotters cannot “free” a bay and then reallocate it later. Every BOOKING# row in ALLOCATED state must reference a named guest. If the Block Spotter wants to reduce the allocation, they must cancel the entire BLOCKREQ# (UC-BS07).</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Audit log</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swaps and moves are logged to BLOCKREQ#.auditLog with the actor, timestamp, previous values, and new values. The audit log is visible to Spotzy admins but not to the Block Spotter. It serves as a dispute-resolution artifact if the Spot Manager contests guest identities.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Cutoff at windowEnd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Swaps and moves are allowed right up to windowEnd. During the window, they represent last-minute changes. After windowEnd, BOOKING# records are frozen for settlement.</w:t>
            </w:r>
          </w:p>
        </w:tc>
      </w:tr>
    </w:tbl>
    <w:p>
      <w:pPr>
        <w:spacing w:before="180" w:after="80"/>
      </w:pPr>
      <w:r>
        <w:rPr>
          <w:rFonts w:ascii="Arial" w:cs="Arial" w:eastAsia="Arial" w:hAnsi="Arial"/>
          <w:b/>
          <w:bCs/>
          <w:color w:val="1C2B3A"/>
          <w:sz w:val="22"/>
          <w:szCs w:val="22"/>
        </w:rPr>
        <w:t xml:space="preserve">Alternate Flow A — Target bay becomes unavailable mid-swap</w:t>
      </w:r>
    </w:p>
    <w:p>
      <w:pPr>
        <w:spacing w:after="80"/>
      </w:pPr>
      <w:r>
        <w:rPr>
          <w:rFonts w:ascii="Arial" w:cs="Arial" w:eastAsia="Arial" w:hAnsi="Arial"/>
          <w:color w:val="1C2B3A"/>
          <w:sz w:val="22"/>
          <w:szCs w:val="22"/>
        </w:rPr>
        <w:t xml:space="preserve">If a concurrent operation (another Block Spotter modification or a race with the bulk allocator) allocates the target bay between the Block Spotter picking it and tapping Confirm, system returns a 409 BAY_UNAVAILABLE error. The Block Spotter sees: “That bay was just allocated to another guest. Please pick another.” and the bay dropdown is refreshed.</w:t>
      </w:r>
    </w:p>
    <w:p>
      <w:pPr>
        <w:spacing w:before="120" w:after="80"/>
      </w:pPr>
      <w:r>
        <w:rPr>
          <w:rFonts w:ascii="Arial" w:cs="Arial" w:eastAsia="Arial" w:hAnsi="Arial"/>
          <w:b/>
          <w:bCs/>
          <w:color w:val="1C2B3A"/>
          <w:sz w:val="22"/>
          <w:szCs w:val="22"/>
        </w:rPr>
        <w:t xml:space="preserve">Alternate Flow B — Guest email updated after a bounce</w:t>
      </w:r>
    </w:p>
    <w:p>
      <w:pPr>
        <w:spacing w:after="80"/>
      </w:pPr>
      <w:r>
        <w:rPr>
          <w:rFonts w:ascii="Arial" w:cs="Arial" w:eastAsia="Arial" w:hAnsi="Arial"/>
          <w:color w:val="1C2B3A"/>
          <w:sz w:val="22"/>
          <w:szCs w:val="22"/>
        </w:rPr>
        <w:t xml:space="preserve">If the Block Spotter is swapping to correct a bounced email (from UC-BS03 or UC-BS04), the flow is identical — system sends a fresh magic link to the corrected address. If the guest name and phone are unchanged, the audit log records only the email field change.</w:t>
      </w:r>
    </w:p>
    <w:p>
      <w:pPr>
        <w:spacing w:before="120" w:after="80"/>
      </w:pPr>
      <w:r>
        <w:rPr>
          <w:rFonts w:ascii="Arial" w:cs="Arial" w:eastAsia="Arial" w:hAnsi="Arial"/>
          <w:b/>
          <w:bCs/>
          <w:color w:val="1C2B3A"/>
          <w:sz w:val="22"/>
          <w:szCs w:val="22"/>
        </w:rPr>
        <w:t xml:space="preserve">Alternate Flow C — Swap attempted after windowEnd</w:t>
      </w:r>
    </w:p>
    <w:p>
      <w:pPr>
        <w:spacing w:after="80"/>
      </w:pPr>
      <w:r>
        <w:rPr>
          <w:rFonts w:ascii="Arial" w:cs="Arial" w:eastAsia="Arial" w:hAnsi="Arial"/>
          <w:color w:val="1C2B3A"/>
          <w:sz w:val="22"/>
          <w:szCs w:val="22"/>
        </w:rPr>
        <w:t xml:space="preserve">System returns 409 WINDOW_CLOSED. The Block Spotter sees: “This block has already closed. No further changes are possible.”</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The BOOKING# record has been updated in place with the new guest PII (for a swap) or new bayId (for a move). A fresh magic link email has been sent. An audit log entry has been written to BLOCKREQ#.auditLog. BLOCKALLOC# counters and BLOCKREQ# status are unchanged.</w:t>
      </w:r>
    </w:p>
    <w:p>
      <w:pPr>
        <w:spacing w:after="80"/>
      </w:pPr>
      <w:r>
        <w:t xml:space="preserve"/>
      </w:r>
    </w:p>
    <w:p>
      <w:pPr>
        <w:pStyle w:val="Heading2"/>
      </w:pPr>
      <w:bookmarkStart w:id="102" w:name="toc_h2_102"/>
      <w:r>
        <w:rPr>
          <w:rFonts w:ascii="Arial" w:cs="Arial" w:eastAsia="Arial" w:hAnsi="Arial"/>
        </w:rPr>
        <w:t xml:space="preserve">UC-BS06 — Magic Link Guest Arrival</w:t>
      </w:r>
      <w:bookmarkEnd w:id="10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Magic Link Guest Arrival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guest who was allocated a bay by a Block Spotter clicks the magic link in their email, is provisioned with a lightweight Spotzy user account (stub user), sees their bay details, and can contact the Spot Manager through Spotzy-mediated chat if needed.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(email recipient, not yet a registered Spotzy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record exists in ALLOCATED state with the guest’s email in the guestEmail field and spotterId = null. The Block Spotter has already triggered the magic link email via UC-BS03 or UC-BS04.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their email and clicks the magic link.</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clicks the magic link. The link is a URL of the form https://spotzy.be/claim/&lt;signed-token&gt; where the token is a JWT-style signed payload containing the BOOKING# ID and an expiry timestamp (valid until 48 hours after windowEnd).</w:t>
      </w:r>
    </w:p>
    <w:p>
      <w:pPr>
        <w:pStyle w:val="ListParagraph"/>
        <w:numPr>
          <w:ilvl w:val="0"/>
          <w:numId w:val="3"/>
        </w:numPr>
        <w:spacing w:after="60"/>
      </w:pPr>
      <w:r>
        <w:rPr>
          <w:rFonts w:ascii="Arial" w:cs="Arial" w:eastAsia="Arial" w:hAnsi="Arial"/>
          <w:color w:val="1C2B3A"/>
          <w:sz w:val="22"/>
          <w:szCs w:val="22"/>
        </w:rPr>
        <w:t xml:space="preserve">System validates the token signature and expiry. If invalid or expired, guest sees a friendly error page: “This link has expired or been reassigned. Please contact the person who invited you.”</w:t>
      </w:r>
    </w:p>
    <w:p>
      <w:pPr>
        <w:pStyle w:val="ListParagraph"/>
        <w:numPr>
          <w:ilvl w:val="0"/>
          <w:numId w:val="3"/>
        </w:numPr>
        <w:spacing w:after="60"/>
      </w:pPr>
      <w:r>
        <w:rPr>
          <w:rFonts w:ascii="Arial" w:cs="Arial" w:eastAsia="Arial" w:hAnsi="Arial"/>
          <w:color w:val="1C2B3A"/>
          <w:sz w:val="22"/>
          <w:szCs w:val="22"/>
        </w:rPr>
        <w:t xml:space="preserve">System looks up the BOOKING# record and checks if spotterId is still null (first click) or already set (returning user).</w:t>
      </w:r>
    </w:p>
    <w:p>
      <w:pPr>
        <w:spacing w:before="120" w:after="60"/>
      </w:pPr>
      <w:r>
        <w:rPr>
          <w:rFonts w:ascii="Arial" w:cs="Arial" w:eastAsia="Arial" w:hAnsi="Arial"/>
          <w:b/>
          <w:bCs/>
          <w:color w:val="1C2B3A"/>
          <w:sz w:val="22"/>
          <w:szCs w:val="22"/>
        </w:rPr>
        <w:t xml:space="preserve">First click (spotterId is null)</w:t>
      </w:r>
    </w:p>
    <w:p>
      <w:pPr>
        <w:pStyle w:val="ListParagraph"/>
        <w:numPr>
          <w:ilvl w:val="0"/>
          <w:numId w:val="3"/>
        </w:numPr>
        <w:spacing w:after="60"/>
      </w:pPr>
      <w:r>
        <w:rPr>
          <w:rFonts w:ascii="Arial" w:cs="Arial" w:eastAsia="Arial" w:hAnsi="Arial"/>
          <w:color w:val="1C2B3A"/>
          <w:sz w:val="22"/>
          <w:szCs w:val="22"/>
        </w:rPr>
        <w:t xml:space="preserve">System checks if a USER# record already exists for the guest’s email. If not, system creates a stub user: a minimal USER# record with the guest’s email, name, and phone, spotterStatus = STUB, no password set, and a single active persona of Spotter. The stub user can be upgraded to a full registered Spotter later by setting a password and verifying the email.</w:t>
      </w:r>
    </w:p>
    <w:p>
      <w:pPr>
        <w:pStyle w:val="ListParagraph"/>
        <w:numPr>
          <w:ilvl w:val="0"/>
          <w:numId w:val="3"/>
        </w:numPr>
        <w:spacing w:after="60"/>
      </w:pPr>
      <w:r>
        <w:rPr>
          <w:rFonts w:ascii="Arial" w:cs="Arial" w:eastAsia="Arial" w:hAnsi="Arial"/>
          <w:color w:val="1C2B3A"/>
          <w:sz w:val="22"/>
          <w:szCs w:val="22"/>
        </w:rPr>
        <w:t xml:space="preserve">System updates the BOOKING# record: spotterId is set to the new or existing user’s ID, claimedAt is set to now. allocationStatus remains ALLOCATED — the click is a provisioning event, not a state change.</w:t>
      </w:r>
    </w:p>
    <w:p>
      <w:pPr>
        <w:pStyle w:val="ListParagraph"/>
        <w:numPr>
          <w:ilvl w:val="0"/>
          <w:numId w:val="3"/>
        </w:numPr>
        <w:spacing w:after="60"/>
      </w:pPr>
      <w:r>
        <w:rPr>
          <w:rFonts w:ascii="Arial" w:cs="Arial" w:eastAsia="Arial" w:hAnsi="Arial"/>
          <w:color w:val="1C2B3A"/>
          <w:sz w:val="22"/>
          <w:szCs w:val="22"/>
        </w:rPr>
        <w:t xml:space="preserve">System issues a session token and redirects the guest to a “Your parking” page showing: pool address and map pin, assigned bay label and access instructions, window (start and end with “&lt;N&gt; hours/days from now” countdown), Spot Manager contact button, and a notice: “This parking was booked for you by &lt;Block Spotter company name&gt;. You don’t need to pay anything.”</w:t>
      </w:r>
    </w:p>
    <w:p>
      <w:pPr>
        <w:spacing w:before="120" w:after="60"/>
      </w:pPr>
      <w:r>
        <w:rPr>
          <w:rFonts w:ascii="Arial" w:cs="Arial" w:eastAsia="Arial" w:hAnsi="Arial"/>
          <w:b/>
          <w:bCs/>
          <w:color w:val="1C2B3A"/>
          <w:sz w:val="22"/>
          <w:szCs w:val="22"/>
        </w:rPr>
        <w:t xml:space="preserve">Return visit (spotterId is already set)</w:t>
      </w:r>
    </w:p>
    <w:p>
      <w:pPr>
        <w:pStyle w:val="ListParagraph"/>
        <w:numPr>
          <w:ilvl w:val="0"/>
          <w:numId w:val="3"/>
        </w:numPr>
        <w:spacing w:after="60"/>
      </w:pPr>
      <w:r>
        <w:rPr>
          <w:rFonts w:ascii="Arial" w:cs="Arial" w:eastAsia="Arial" w:hAnsi="Arial"/>
          <w:color w:val="1C2B3A"/>
          <w:sz w:val="22"/>
          <w:szCs w:val="22"/>
        </w:rPr>
        <w:t xml:space="preserve">Guest already clicked the link at least once, so spotterId is populated. System validates the session token from the cookie or re-authenticates the user via a passwordless email flow if the session expired.</w:t>
      </w:r>
    </w:p>
    <w:p>
      <w:pPr>
        <w:pStyle w:val="ListParagraph"/>
        <w:numPr>
          <w:ilvl w:val="0"/>
          <w:numId w:val="3"/>
        </w:numPr>
        <w:spacing w:after="60"/>
      </w:pPr>
      <w:r>
        <w:rPr>
          <w:rFonts w:ascii="Arial" w:cs="Arial" w:eastAsia="Arial" w:hAnsi="Arial"/>
          <w:color w:val="1C2B3A"/>
          <w:sz w:val="22"/>
          <w:szCs w:val="22"/>
        </w:rPr>
        <w:t xml:space="preserve">System shows the same “Your parking” page as on first click. Any chat history with the Spot Manager is visible.</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Stub user creation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first click, system creates a lightweight USER# record with spotterStatus = STUB. Stub users have no password and cannot log in via the standard email/password flow — they can only return by re-clicking the magic link or upgrading to a full account. Stub users are invisible to search and recommendations.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Stub user upgrade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stub user can be upgraded to a full Spotter account at any time by setting a password, completing email verification, and accepting the Spotter T&amp;Cs. After upgrade, all their historical BOOKING# records become part of their regular history.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48-hour PII retention after windowEnd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At 48 hours after windowEnd, system anonymises PII on BOOKING# records: guestName, guestEmail, guestPhone are replaced with null. The BOOKING# row itself is preserved for 7 years for Belgian financial retention requirements, but the PII is gone. Stub users with no other activity (no bookings, no listings, no block requests) are deleted entirely.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Full user stub upgrade preservation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 stub user has upgraded to a full account before the 48-hour anonymisation, their USER# record is preserved (it’s no longer a stub) and the BOOKING# PII fields are nulled as normal — the historical booking survives via the spotterId foreign key, not via the duplicated PII fields.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Token expiry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magic link token is valid until 48 hours after windowEnd. After that, clicking the link shows an expired error. This window covers the use case of a guest needing to access their reservation during and slightly after the stay (e.g. to exit a garage).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Spotzy-mediated contact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“Contact Spot Manager” button opens an in-app chat window. Both parties see each other’s Spotzy display name, not personal contact info. The Spot Manager can reply from their own dashboard. This protects privacy and provides an audit trail.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Link is single-use-invalidatable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a Block Spotter swaps a guest (UC-BS05), the original guest’s magic link is invalidated server-side. Clicking an invalidated link shows a friendly “reassigned” page. This requires server-side token state, not just JWT validation.</w:t>
            </w:r>
          </w:p>
        </w:tc>
      </w:tr>
    </w:tbl>
    <w:p>
      <w:pPr>
        <w:spacing w:before="180" w:after="80"/>
      </w:pPr>
      <w:r>
        <w:rPr>
          <w:rFonts w:ascii="Arial" w:cs="Arial" w:eastAsia="Arial" w:hAnsi="Arial"/>
          <w:b/>
          <w:bCs/>
          <w:color w:val="1C2B3A"/>
          <w:sz w:val="22"/>
          <w:szCs w:val="22"/>
        </w:rPr>
        <w:t xml:space="preserve">Alternate Flow A — Token expired</w:t>
      </w:r>
    </w:p>
    <w:p>
      <w:pPr>
        <w:spacing w:after="80"/>
      </w:pPr>
      <w:r>
        <w:rPr>
          <w:rFonts w:ascii="Arial" w:cs="Arial" w:eastAsia="Arial" w:hAnsi="Arial"/>
          <w:color w:val="1C2B3A"/>
          <w:sz w:val="22"/>
          <w:szCs w:val="22"/>
        </w:rPr>
        <w:t xml:space="preserve">Guest clicks the link after 48 hours past windowEnd. System shows: “This parking reservation has ended. Contact Spotzy support if you believe this is an error.” No user is provisioned.</w:t>
      </w:r>
    </w:p>
    <w:p>
      <w:pPr>
        <w:spacing w:before="120" w:after="80"/>
      </w:pPr>
      <w:r>
        <w:rPr>
          <w:rFonts w:ascii="Arial" w:cs="Arial" w:eastAsia="Arial" w:hAnsi="Arial"/>
          <w:b/>
          <w:bCs/>
          <w:color w:val="1C2B3A"/>
          <w:sz w:val="22"/>
          <w:szCs w:val="22"/>
        </w:rPr>
        <w:t xml:space="preserve">Alternate Flow B — Token signature invalid</w:t>
      </w:r>
    </w:p>
    <w:p>
      <w:pPr>
        <w:spacing w:after="80"/>
      </w:pPr>
      <w:r>
        <w:rPr>
          <w:rFonts w:ascii="Arial" w:cs="Arial" w:eastAsia="Arial" w:hAnsi="Arial"/>
          <w:color w:val="1C2B3A"/>
          <w:sz w:val="22"/>
          <w:szCs w:val="22"/>
        </w:rPr>
        <w:t xml:space="preserve">Guest clicks a tampered link. System shows a generic error page and logs the attempt for security audit. No user is provisioned.</w:t>
      </w:r>
    </w:p>
    <w:p>
      <w:pPr>
        <w:spacing w:before="120" w:after="80"/>
      </w:pPr>
      <w:r>
        <w:rPr>
          <w:rFonts w:ascii="Arial" w:cs="Arial" w:eastAsia="Arial" w:hAnsi="Arial"/>
          <w:b/>
          <w:bCs/>
          <w:color w:val="1C2B3A"/>
          <w:sz w:val="22"/>
          <w:szCs w:val="22"/>
        </w:rPr>
        <w:t xml:space="preserve">Alternate Flow C — Booking was reassigned via UC-BS05</w:t>
      </w:r>
    </w:p>
    <w:p>
      <w:pPr>
        <w:spacing w:after="80"/>
      </w:pPr>
      <w:r>
        <w:rPr>
          <w:rFonts w:ascii="Arial" w:cs="Arial" w:eastAsia="Arial" w:hAnsi="Arial"/>
          <w:color w:val="1C2B3A"/>
          <w:sz w:val="22"/>
          <w:szCs w:val="22"/>
        </w:rPr>
        <w:t xml:space="preserve">Guest clicks their original link after a swap. System detects the BOOKING# no longer references this guest’s email and shows: “This reservation has been reassigned. Please contact the person who invited you.” No user is provisioned.</w:t>
      </w:r>
    </w:p>
    <w:p>
      <w:pPr>
        <w:spacing w:before="120" w:after="80"/>
      </w:pPr>
      <w:r>
        <w:rPr>
          <w:rFonts w:ascii="Arial" w:cs="Arial" w:eastAsia="Arial" w:hAnsi="Arial"/>
          <w:b/>
          <w:bCs/>
          <w:color w:val="1C2B3A"/>
          <w:sz w:val="22"/>
          <w:szCs w:val="22"/>
        </w:rPr>
        <w:t xml:space="preserve">Alternate Flow D — Guest already has a full Spotzy account</w:t>
      </w:r>
    </w:p>
    <w:p>
      <w:pPr>
        <w:spacing w:after="80"/>
      </w:pPr>
      <w:r>
        <w:rPr>
          <w:rFonts w:ascii="Arial" w:cs="Arial" w:eastAsia="Arial" w:hAnsi="Arial"/>
          <w:color w:val="1C2B3A"/>
          <w:sz w:val="22"/>
          <w:szCs w:val="22"/>
        </w:rPr>
        <w:t xml:space="preserve">If the email on the BOOKING# matches an existing full (non-stub) USER#, system skips stub creation and directly links the BOOKING# to the existing user. The user is redirected to their normal dashboard with the new booking visible.</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The BOOKING# record has spotterId set to the guest’s user ID (either a new stub or an existing account). The guest has an authenticated session and can view their bay details, access instructions, and chat with the Spot Manager. If this was the first click, a new stub USER# record exists.</w:t>
      </w:r>
    </w:p>
    <w:p>
      <w:pPr>
        <w:spacing w:after="80"/>
      </w:pPr>
      <w:r>
        <w:t xml:space="preserve"/>
      </w:r>
    </w:p>
    <w:p>
      <w:pPr>
        <w:pStyle w:val="Heading2"/>
      </w:pPr>
      <w:bookmarkStart w:id="103" w:name="toc_h2_103"/>
      <w:r>
        <w:rPr>
          <w:rFonts w:ascii="Arial" w:cs="Arial" w:eastAsia="Arial" w:hAnsi="Arial"/>
        </w:rPr>
        <w:t xml:space="preserve">UC-BS07 — Cancel Block Reservation</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Block Reservation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Block Spotter cancels a confirmed block reservation. System applies the cancellation policy based on how far in advance the cancellation is from windowStart and handles refund or capture accordingly.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BLOCKREQ# is in status CONFIRMED or AUTHORISED. Current time is before windowStart (cancellation during or after the window is support-only).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 taps “Cancel block” on the block detail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computes the time-to-windowStart. The cancellation policy has three tiers: (a) free cancellation if more than 7 days before windowStart, (b) 50% capture if 7 days to 24 hours before windowStart, (c) no cancellation allowed if less than 24 hours before windowStart (support-only from this point).</w:t>
      </w:r>
    </w:p>
    <w:p>
      <w:pPr>
        <w:pStyle w:val="ListParagraph"/>
        <w:numPr>
          <w:ilvl w:val="0"/>
          <w:numId w:val="3"/>
        </w:numPr>
        <w:spacing w:after="60"/>
      </w:pPr>
      <w:r>
        <w:rPr>
          <w:rFonts w:ascii="Arial" w:cs="Arial" w:eastAsia="Arial" w:hAnsi="Arial"/>
          <w:color w:val="1C2B3A"/>
          <w:sz w:val="22"/>
          <w:szCs w:val="22"/>
        </w:rPr>
        <w:t xml:space="preserve">System displays a cancellation confirmation modal with the applicable policy tier. For the free tier: “Cancel your block reservation? You’ll receive a full refund (nothing was captured yet).” For the 50% tier: “Cancel your block reservation? You’ll be charged 50% of the worst-case amount (€&lt;half&gt;). This amount is final and will be captured now.” For the no-cancel tier: a non-cancellable modal explaining the Block Spotter must contact support.</w:t>
      </w:r>
    </w:p>
    <w:p>
      <w:pPr>
        <w:pStyle w:val="ListParagraph"/>
        <w:numPr>
          <w:ilvl w:val="0"/>
          <w:numId w:val="3"/>
        </w:numPr>
        <w:spacing w:after="60"/>
      </w:pPr>
      <w:r>
        <w:rPr>
          <w:rFonts w:ascii="Arial" w:cs="Arial" w:eastAsia="Arial" w:hAnsi="Arial"/>
          <w:color w:val="1C2B3A"/>
          <w:sz w:val="22"/>
          <w:szCs w:val="22"/>
        </w:rPr>
        <w:t xml:space="preserve">Block Spotter taps “Confirm cancellation”.</w:t>
      </w:r>
    </w:p>
    <w:p>
      <w:pPr>
        <w:spacing w:before="120" w:after="60"/>
      </w:pPr>
      <w:r>
        <w:rPr>
          <w:rFonts w:ascii="Arial" w:cs="Arial" w:eastAsia="Arial" w:hAnsi="Arial"/>
          <w:b/>
          <w:bCs/>
          <w:color w:val="1C2B3A"/>
          <w:sz w:val="22"/>
          <w:szCs w:val="22"/>
        </w:rPr>
        <w:t xml:space="preserve">Free tier (more than 7 days before windowStart)</w:t>
      </w:r>
    </w:p>
    <w:p>
      <w:pPr>
        <w:pStyle w:val="ListParagraph"/>
        <w:numPr>
          <w:ilvl w:val="0"/>
          <w:numId w:val="3"/>
        </w:numPr>
        <w:spacing w:after="60"/>
      </w:pPr>
      <w:r>
        <w:rPr>
          <w:rFonts w:ascii="Arial" w:cs="Arial" w:eastAsia="Arial" w:hAnsi="Arial"/>
          <w:color w:val="1C2B3A"/>
          <w:sz w:val="22"/>
          <w:szCs w:val="22"/>
        </w:rPr>
        <w:t xml:space="preserve">System transitions BLOCKREQ# to status = CANCELLED with reason = USER_CANCELLED_FREE. No Stripe operation is needed because the authorisation has not yet been placed (T-7d has not passed).</w:t>
      </w:r>
    </w:p>
    <w:p>
      <w:pPr>
        <w:pStyle w:val="ListParagraph"/>
        <w:numPr>
          <w:ilvl w:val="0"/>
          <w:numId w:val="3"/>
        </w:numPr>
        <w:spacing w:after="60"/>
      </w:pPr>
      <w:r>
        <w:rPr>
          <w:rFonts w:ascii="Arial" w:cs="Arial" w:eastAsia="Arial" w:hAnsi="Arial"/>
          <w:color w:val="1C2B3A"/>
          <w:sz w:val="22"/>
          <w:szCs w:val="22"/>
        </w:rPr>
        <w:t xml:space="preserve">System cancels the pending EventBridge Scheduler rule for the T-7d authorisation so it never fires.</w:t>
      </w:r>
    </w:p>
    <w:p>
      <w:pPr>
        <w:pStyle w:val="ListParagraph"/>
        <w:numPr>
          <w:ilvl w:val="0"/>
          <w:numId w:val="3"/>
        </w:numPr>
        <w:spacing w:after="60"/>
      </w:pPr>
      <w:r>
        <w:rPr>
          <w:rFonts w:ascii="Arial" w:cs="Arial" w:eastAsia="Arial" w:hAnsi="Arial"/>
          <w:color w:val="1C2B3A"/>
          <w:sz w:val="22"/>
          <w:szCs w:val="22"/>
        </w:rPr>
        <w:t xml:space="preserve">System notifies affected Spot Managers via email and in-app notification so their pools become available for new matching immediately.</w:t>
      </w:r>
    </w:p>
    <w:p>
      <w:pPr>
        <w:pStyle w:val="ListParagraph"/>
        <w:numPr>
          <w:ilvl w:val="0"/>
          <w:numId w:val="3"/>
        </w:numPr>
        <w:spacing w:after="60"/>
      </w:pPr>
      <w:r>
        <w:rPr>
          <w:rFonts w:ascii="Arial" w:cs="Arial" w:eastAsia="Arial" w:hAnsi="Arial"/>
          <w:color w:val="1C2B3A"/>
          <w:sz w:val="22"/>
          <w:szCs w:val="22"/>
        </w:rPr>
        <w:t xml:space="preserve">If any BOOKING# children exist (pre-uploaded guests), system sends cancellation emails to each guest and anonymises their PII immediately (not waiting for the 48-hour post-windowEnd schedule). The BOOKING# rows are preserved for audit.</w:t>
      </w:r>
    </w:p>
    <w:p>
      <w:pPr>
        <w:spacing w:before="120" w:after="60"/>
      </w:pPr>
      <w:r>
        <w:rPr>
          <w:rFonts w:ascii="Arial" w:cs="Arial" w:eastAsia="Arial" w:hAnsi="Arial"/>
          <w:b/>
          <w:bCs/>
          <w:color w:val="1C2B3A"/>
          <w:sz w:val="22"/>
          <w:szCs w:val="22"/>
        </w:rPr>
        <w:t xml:space="preserve">50% tier (7 days to 24 hours before windowStart)</w:t>
      </w:r>
    </w:p>
    <w:p>
      <w:pPr>
        <w:pStyle w:val="ListParagraph"/>
        <w:numPr>
          <w:ilvl w:val="0"/>
          <w:numId w:val="3"/>
        </w:numPr>
        <w:spacing w:after="60"/>
      </w:pPr>
      <w:r>
        <w:rPr>
          <w:rFonts w:ascii="Arial" w:cs="Arial" w:eastAsia="Arial" w:hAnsi="Arial"/>
          <w:color w:val="1C2B3A"/>
          <w:sz w:val="22"/>
          <w:szCs w:val="22"/>
        </w:rPr>
        <w:t xml:space="preserve">System computes halfAmount = sum(contributedBayCount × pricePerBayEur) / 2 across all BLOCKALLOC# children.</w:t>
      </w:r>
    </w:p>
    <w:p>
      <w:pPr>
        <w:pStyle w:val="ListParagraph"/>
        <w:numPr>
          <w:ilvl w:val="0"/>
          <w:numId w:val="3"/>
        </w:numPr>
        <w:spacing w:after="60"/>
      </w:pPr>
      <w:r>
        <w:rPr>
          <w:rFonts w:ascii="Arial" w:cs="Arial" w:eastAsia="Arial" w:hAnsi="Arial"/>
          <w:color w:val="1C2B3A"/>
          <w:sz w:val="22"/>
          <w:szCs w:val="22"/>
        </w:rPr>
        <w:t xml:space="preserve">System calls the existing Stripe PaymentIntent (authorisationId on BLOCKREQ#) with a capture call for halfAmount, and voids the remainder. If the authorisation had not yet been placed (cancellation happens before T-7d), system places a fresh PaymentIntent for halfAmount and captures immediately.</w:t>
      </w:r>
    </w:p>
    <w:p>
      <w:pPr>
        <w:pStyle w:val="ListParagraph"/>
        <w:numPr>
          <w:ilvl w:val="0"/>
          <w:numId w:val="3"/>
        </w:numPr>
        <w:spacing w:after="60"/>
      </w:pPr>
      <w:r>
        <w:rPr>
          <w:rFonts w:ascii="Arial" w:cs="Arial" w:eastAsia="Arial" w:hAnsi="Arial"/>
          <w:color w:val="1C2B3A"/>
          <w:sz w:val="22"/>
          <w:szCs w:val="22"/>
        </w:rPr>
        <w:t xml:space="preserve">System distributes the captured amount to the affected Spot Managers via Stripe Connect: each Spot Manager receives their pro-rata share of halfAmount based on their BLOCKALLOC#’s contributedBayCount relative to the total. Platform fee is taken first per the configured blockReservationPct.</w:t>
      </w:r>
    </w:p>
    <w:p>
      <w:pPr>
        <w:pStyle w:val="ListParagraph"/>
        <w:numPr>
          <w:ilvl w:val="0"/>
          <w:numId w:val="3"/>
        </w:numPr>
        <w:spacing w:after="60"/>
      </w:pPr>
      <w:r>
        <w:rPr>
          <w:rFonts w:ascii="Arial" w:cs="Arial" w:eastAsia="Arial" w:hAnsi="Arial"/>
          <w:color w:val="1C2B3A"/>
          <w:sz w:val="22"/>
          <w:szCs w:val="22"/>
        </w:rPr>
        <w:t xml:space="preserve">System transitions BLOCKREQ# to status = CANCELLED with reason = USER_CANCELLED_50PCT. Settlement fields are populated on each BLOCKALLOC# with the captured amounts.</w:t>
      </w:r>
    </w:p>
    <w:p>
      <w:pPr>
        <w:pStyle w:val="ListParagraph"/>
        <w:numPr>
          <w:ilvl w:val="0"/>
          <w:numId w:val="3"/>
        </w:numPr>
        <w:spacing w:after="60"/>
      </w:pPr>
      <w:r>
        <w:rPr>
          <w:rFonts w:ascii="Arial" w:cs="Arial" w:eastAsia="Arial" w:hAnsi="Arial"/>
          <w:color w:val="1C2B3A"/>
          <w:sz w:val="22"/>
          <w:szCs w:val="22"/>
        </w:rPr>
        <w:t xml:space="preserve">System notifies affected Spot Managers and any BOOKING# guests as in the free tier.</w:t>
      </w:r>
    </w:p>
    <w:p>
      <w:pPr>
        <w:spacing w:before="120" w:after="60"/>
      </w:pPr>
      <w:r>
        <w:rPr>
          <w:rFonts w:ascii="Arial" w:cs="Arial" w:eastAsia="Arial" w:hAnsi="Arial"/>
          <w:b/>
          <w:bCs/>
          <w:color w:val="1C2B3A"/>
          <w:sz w:val="22"/>
          <w:szCs w:val="22"/>
        </w:rPr>
        <w:t xml:space="preserve">No-cancel tier (less than 24 hours before windowStart)</w:t>
      </w:r>
    </w:p>
    <w:p>
      <w:pPr>
        <w:pStyle w:val="ListParagraph"/>
        <w:numPr>
          <w:ilvl w:val="0"/>
          <w:numId w:val="3"/>
        </w:numPr>
        <w:spacing w:after="60"/>
      </w:pPr>
      <w:r>
        <w:rPr>
          <w:rFonts w:ascii="Arial" w:cs="Arial" w:eastAsia="Arial" w:hAnsi="Arial"/>
          <w:color w:val="1C2B3A"/>
          <w:sz w:val="22"/>
          <w:szCs w:val="22"/>
        </w:rPr>
        <w:t xml:space="preserve">System displays an informational modal: “Block reservations cannot be cancelled less than 24 hours before the window starts. Please contact Spotzy support at support@spotzy.be for assistance.” No cancellation button is shown. The Block Spotter can still interact with UC-BS04 (Add Guests) and UC-BS05 (Reassign) up to windowStart.</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Three-tier policy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7 days before windowStart: free cancellation, full refund (nothing captured). 7 days to 24 hours: 50% capture of worst-case amount, no option to pay more or less. Less than 24 hours: support-only, no self-service cancellation.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Free tier mechanics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Under the Option C Stripe flow, no authorisation exists yet if windowStart is more than 7 days away, so free cancellation is literally free — there is nothing to void. The only refund operation is the €1 validation charge which was already voided on booking day.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 tier mechanics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If the T-7d authorisation has already been placed when the Block Spotter cancels, system captures halfAmount from the existing authorisation and voids the rest. If T-7d has not yet fired, system places a fresh PaymentIntent for halfAmount and captures immediately.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distribution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a 50% capture, the captured amount is distributed pro-rata across Spot Managers based on each BLOCKALLOC#’s contributedBayCount relative to the total. Each Spot Manager receives their share via Stripe Connect transfer, minus the platform fee (blockReservationPct from CONFIG#PLATFORM_FEE).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notifications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Guests with BOOKING# children are notified via email regardless of the cancellation tier. Their PII is anonymised immediately on cancellation, not waiting for the 48-hour post-windowEnd schedule. This is a GDPR best practice — cancelled data is removed sooner than completed data.</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Support-only tier</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24-hour cutoff is a self-service boundary, not an absolute rule. Spotzy support can manually cancel on behalf of the Block Spotter in exceptional cases (e.g. force majeure, Spotzy outage) with a manual refund decision. These are tracked as AUDIT# records with reason = SUPPORT_CANCELLED.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is terminal</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Once a BLOCKREQ# is CANCELLED, it cannot be reactivated. The Block Spotter must submit a fresh request (which goes through the full matching flow again, may match different pools, and has a fresh validation charge).</w:t>
            </w:r>
          </w:p>
        </w:tc>
      </w:tr>
    </w:tbl>
    <w:p>
      <w:pPr>
        <w:spacing w:before="180" w:after="80"/>
      </w:pPr>
      <w:r>
        <w:rPr>
          <w:rFonts w:ascii="Arial" w:cs="Arial" w:eastAsia="Arial" w:hAnsi="Arial"/>
          <w:b/>
          <w:bCs/>
          <w:color w:val="1C2B3A"/>
          <w:sz w:val="22"/>
          <w:szCs w:val="22"/>
        </w:rPr>
        <w:t xml:space="preserve">Alternate Flow A — Cancellation in the no-cancel tier</w:t>
      </w:r>
    </w:p>
    <w:p>
      <w:pPr>
        <w:spacing w:after="80"/>
      </w:pPr>
      <w:r>
        <w:rPr>
          <w:rFonts w:ascii="Arial" w:cs="Arial" w:eastAsia="Arial" w:hAnsi="Arial"/>
          <w:color w:val="1C2B3A"/>
          <w:sz w:val="22"/>
          <w:szCs w:val="22"/>
        </w:rPr>
        <w:t xml:space="preserve">System shows the non-cancellable modal with support contact info. The Block Spotter is returned to the block detail page without any state change.</w:t>
      </w:r>
    </w:p>
    <w:p>
      <w:pPr>
        <w:spacing w:before="120" w:after="80"/>
      </w:pPr>
      <w:r>
        <w:rPr>
          <w:rFonts w:ascii="Arial" w:cs="Arial" w:eastAsia="Arial" w:hAnsi="Arial"/>
          <w:b/>
          <w:bCs/>
          <w:color w:val="1C2B3A"/>
          <w:sz w:val="22"/>
          <w:szCs w:val="22"/>
        </w:rPr>
        <w:t xml:space="preserve">Alternate Flow B — Stripe capture fails at 50% tier</w:t>
      </w:r>
    </w:p>
    <w:p>
      <w:pPr>
        <w:spacing w:after="80"/>
      </w:pPr>
      <w:r>
        <w:rPr>
          <w:rFonts w:ascii="Arial" w:cs="Arial" w:eastAsia="Arial" w:hAnsi="Arial"/>
          <w:color w:val="1C2B3A"/>
          <w:sz w:val="22"/>
          <w:szCs w:val="22"/>
        </w:rPr>
        <w:t xml:space="preserve">If the Stripe capture operation fails (e.g. authorisation has been revoked by issuing bank), system rolls back the cancellation: BLOCKREQ# stays in its original status, an error banner is shown to the Block Spotter, and a support ticket is automatically created.</w:t>
      </w:r>
    </w:p>
    <w:p>
      <w:pPr>
        <w:spacing w:before="120" w:after="80"/>
      </w:pPr>
      <w:r>
        <w:rPr>
          <w:rFonts w:ascii="Arial" w:cs="Arial" w:eastAsia="Arial" w:hAnsi="Arial"/>
          <w:b/>
          <w:bCs/>
          <w:color w:val="1C2B3A"/>
          <w:sz w:val="22"/>
          <w:szCs w:val="22"/>
        </w:rPr>
        <w:t xml:space="preserve">Alternate Flow C — Cancellation between T-7d failure and grace period expiry</w:t>
      </w:r>
    </w:p>
    <w:p>
      <w:pPr>
        <w:spacing w:after="80"/>
      </w:pPr>
      <w:r>
        <w:rPr>
          <w:rFonts w:ascii="Arial" w:cs="Arial" w:eastAsia="Arial" w:hAnsi="Arial"/>
          <w:color w:val="1C2B3A"/>
          <w:sz w:val="22"/>
          <w:szCs w:val="22"/>
        </w:rPr>
        <w:t xml:space="preserve">If the Block Spotter cancels during the 24-hour grace period after a T-7d authorisation failure (see UC-BS03 Alt Flow D), system treats this as a free cancellation regardless of the time-to-windowStart, because no authorisation exists. The Block Spotter avoids the 50% charge.</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The BLOCKREQ# is in status CANCELLED with the appropriate reason. In the free tier, no money changed hands. In the 50% tier, half the worst-case amount was captured and distributed to Spot Managers. BOOKING# guests have been notified and their PII anonymised. Affected Spot Managers’ pools are available for new matching.</w:t>
      </w:r>
    </w:p>
    <w:p>
      <w:pPr>
        <w:spacing w:after="80"/>
      </w:pPr>
      <w:r>
        <w:t xml:space="preserve"/>
      </w:r>
    </w:p>
    <w:p>
      <w:pPr>
        <w:pStyle w:val="Heading2"/>
      </w:pPr>
      <w:bookmarkStart w:id="104" w:name="toc_h2_104"/>
      <w:r>
        <w:rPr>
          <w:rFonts w:ascii="Arial" w:cs="Arial" w:eastAsia="Arial" w:hAnsi="Arial"/>
        </w:rPr>
        <w:t xml:space="preserve">UC-BS08 — View Settlement Summary</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Settlement Summary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After windowEnd, the Block Spotter views the settlement summary for a completed block reservation: total bays contracted, total bays allocated, final captured amount, per-pool breakdown with risk share calculations, and the invoice PDF link.</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BLOCKREQ# is in status SETTLED (post-windowEnd, after the block-settle Lambda has run). A settlement record exists on each BLOCKALLOC#.</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Block Spotter navigates to the block detail page for a completed block from their dashboard, or clicks a link in the settlement notification email.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settlement summary page with a header banner: “Block settled on &lt;date&gt;. Final amount captured: €&lt;total&gt;.”</w:t>
      </w:r>
    </w:p>
    <w:p>
      <w:pPr>
        <w:pStyle w:val="ListParagraph"/>
        <w:numPr>
          <w:ilvl w:val="0"/>
          <w:numId w:val="3"/>
        </w:numPr>
        <w:spacing w:after="60"/>
      </w:pPr>
      <w:r>
        <w:rPr>
          <w:rFonts w:ascii="Arial" w:cs="Arial" w:eastAsia="Arial" w:hAnsi="Arial"/>
          <w:color w:val="1C2B3A"/>
          <w:sz w:val="22"/>
          <w:szCs w:val="22"/>
        </w:rPr>
        <w:t xml:space="preserve">Summary section shows: total bays contracted (sum of contributedBayCount), total bays allocated (count of BOOKING# with allocationStatus = ALLOCATED), allocation rate (allocated / contracted as a percentage), worst-case amount (the T-7d authorisation), and final captured amount.</w:t>
      </w:r>
    </w:p>
    <w:p>
      <w:pPr>
        <w:pStyle w:val="ListParagraph"/>
        <w:numPr>
          <w:ilvl w:val="0"/>
          <w:numId w:val="3"/>
        </w:numPr>
        <w:spacing w:after="60"/>
      </w:pPr>
      <w:r>
        <w:rPr>
          <w:rFonts w:ascii="Arial" w:cs="Arial" w:eastAsia="Arial" w:hAnsi="Arial"/>
          <w:color w:val="1C2B3A"/>
          <w:sz w:val="22"/>
          <w:szCs w:val="22"/>
        </w:rPr>
        <w:t xml:space="preserve">Per-pool breakdown table shows one row per BLOCKALLOC#: pool name, Spot Manager name, contributedBayCount, allocatedBayCount, riskShareMode, riskShareRate, pricePerBayEur (snapshotted at confirmation), calculated amount (computed by the risk share formula for that mode), platform fee deducted (blockReservationPct snapshotted at settlement), and net amount paid to the Spot Manager.</w:t>
      </w:r>
    </w:p>
    <w:p>
      <w:pPr>
        <w:pStyle w:val="ListParagraph"/>
        <w:numPr>
          <w:ilvl w:val="0"/>
          <w:numId w:val="3"/>
        </w:numPr>
        <w:spacing w:after="60"/>
      </w:pPr>
      <w:r>
        <w:rPr>
          <w:rFonts w:ascii="Arial" w:cs="Arial" w:eastAsia="Arial" w:hAnsi="Arial"/>
          <w:color w:val="1C2B3A"/>
          <w:sz w:val="22"/>
          <w:szCs w:val="22"/>
        </w:rPr>
        <w:t xml:space="preserve">For each pool in PERCENTAGE mode, the calculation is shown inline: “Allocated &lt;N&gt; bays at €&lt;price&gt; full rate (€&lt;sub1&gt;) + &lt;M&gt; unallocated bays at €&lt;price&gt; × 30% (€&lt;sub2&gt;) = €&lt;total&gt;”.</w:t>
      </w:r>
    </w:p>
    <w:p>
      <w:pPr>
        <w:pStyle w:val="ListParagraph"/>
        <w:numPr>
          <w:ilvl w:val="0"/>
          <w:numId w:val="3"/>
        </w:numPr>
        <w:spacing w:after="60"/>
      </w:pPr>
      <w:r>
        <w:rPr>
          <w:rFonts w:ascii="Arial" w:cs="Arial" w:eastAsia="Arial" w:hAnsi="Arial"/>
          <w:color w:val="1C2B3A"/>
          <w:sz w:val="22"/>
          <w:szCs w:val="22"/>
        </w:rPr>
        <w:t xml:space="preserve">For each pool in MIN_BAYS_FLOOR mode, the calculation is shown inline: “Max(allocated &lt;N&gt;, floor &lt;F&gt;) bays × €&lt;price&gt; = €&lt;total&gt;”.</w:t>
      </w:r>
    </w:p>
    <w:p>
      <w:pPr>
        <w:pStyle w:val="ListParagraph"/>
        <w:numPr>
          <w:ilvl w:val="0"/>
          <w:numId w:val="3"/>
        </w:numPr>
        <w:spacing w:after="60"/>
      </w:pPr>
      <w:r>
        <w:rPr>
          <w:rFonts w:ascii="Arial" w:cs="Arial" w:eastAsia="Arial" w:hAnsi="Arial"/>
          <w:color w:val="1C2B3A"/>
          <w:sz w:val="22"/>
          <w:szCs w:val="22"/>
        </w:rPr>
        <w:t xml:space="preserve">The “Download invoice” button generates a PDF invoice on demand, with the Block Spotter’s company name and VAT number, the per-pool breakdown, VAT at the Belgian rate, and the total captured amount. Invoice is stored in S3 and the URL is cached on the BLOCKREQ# record.</w:t>
      </w:r>
    </w:p>
    <w:p>
      <w:pPr>
        <w:pStyle w:val="ListParagraph"/>
        <w:numPr>
          <w:ilvl w:val="0"/>
          <w:numId w:val="3"/>
        </w:numPr>
        <w:spacing w:after="60"/>
      </w:pPr>
      <w:r>
        <w:rPr>
          <w:rFonts w:ascii="Arial" w:cs="Arial" w:eastAsia="Arial" w:hAnsi="Arial"/>
          <w:color w:val="1C2B3A"/>
          <w:sz w:val="22"/>
          <w:szCs w:val="22"/>
        </w:rPr>
        <w:t xml:space="preserve">Block Spotter can expand each BLOCKALLOC# row to see the individual BOOKING# children (guest names, email statuses, allocation timestamps). PII is visible only until the 48-hour anonymisation window, after which the rows show “&lt;anonymised&gt;”.</w:t>
      </w:r>
    </w:p>
    <w:p>
      <w:pPr>
        <w:spacing w:before="180" w:after="100"/>
      </w:pPr>
      <w:r>
        <w:rPr>
          <w:rFonts w:ascii="Arial" w:cs="Arial" w:eastAsia="Arial" w:hAnsi="Arial"/>
          <w:b/>
          <w:bCs/>
          <w:color w:val="1C2B3A"/>
          <w:sz w:val="22"/>
          <w:szCs w:val="22"/>
        </w:rP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Settlement timing</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block-settle Lambda runs at windowEnd (triggered by an EventBridge Scheduler rule). It computes the final captured amount, captures from the Stripe authorisation, transfers to Spot Managers via Stripe Connect, and writes the settlement record. The settlement is typically complete within 5 minutes of windowEnd.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Platform fee snapshot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blockReservationPct used in the settlement is snapshotted from CONFIG#PLATFORM_FEE at settlement time, not at confirmation. This means a fee change between confirmation and settlement applies to the settlement. Historical settlements are unaffected by future fee changes because the snapshot is written to the BLOCKALLOC# settlement field.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Invoice on demand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PDF invoice is not generated eagerly at settlement. It is generated on first download request and cached in S3 for subsequent requests. This keeps settlement itself fast.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VAT handling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invoice includes Belgian VAT at the current rate (21% for parking services). VAT is included in the captured amount (not added on top) because Spot Managers are not VAT-registered for most parking transactions under the sharing economy regime. Consult section 3.x for the full VAT policy.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PII visibility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Before 48 hours post-windowEnd, the settlement view shows individual guest names and emails. After 48 hours, the PII fields are anonymised and replaced with “&lt;anonymised&gt;” in the view. BOOKING# row IDs remain visible for audit reference.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window</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Block Spotter has 7 days after settlement to raise a dispute via Spotzy support. Disputes are tracked as AUDIT# records and may result in partial refunds if the Spot Manager is found to have not honoured the contract (e.g. bay was not accessible, pool was oversold).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Read-only after settlement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settlement summary is read-only. The Block Spotter cannot modify BOOKING# records, reassign guests, or take any mutation action on a SETTLED block. Only dispute raising via support is available.</w:t>
            </w:r>
          </w:p>
        </w:tc>
      </w:tr>
    </w:tbl>
    <w:p>
      <w:pPr>
        <w:spacing w:before="180" w:after="80"/>
      </w:pPr>
      <w:r>
        <w:rPr>
          <w:rFonts w:ascii="Arial" w:cs="Arial" w:eastAsia="Arial" w:hAnsi="Arial"/>
          <w:b/>
          <w:bCs/>
          <w:color w:val="1C2B3A"/>
          <w:sz w:val="22"/>
          <w:szCs w:val="22"/>
        </w:rPr>
        <w:t xml:space="preserve">Alternate Flow A — Settlement is still in progress</w:t>
      </w:r>
    </w:p>
    <w:p>
      <w:pPr>
        <w:spacing w:after="80"/>
      </w:pPr>
      <w:r>
        <w:rPr>
          <w:rFonts w:ascii="Arial" w:cs="Arial" w:eastAsia="Arial" w:hAnsi="Arial"/>
          <w:color w:val="1C2B3A"/>
          <w:sz w:val="22"/>
          <w:szCs w:val="22"/>
        </w:rPr>
        <w:t xml:space="preserve">If the Block Spotter navigates to the block detail page immediately after windowEnd but before block-settle has completed, system shows: “This block is currently being settled. Come back in a few minutes.” and auto-refreshes every 30 seconds until SETTLED status is reached.</w:t>
      </w:r>
    </w:p>
    <w:p>
      <w:pPr>
        <w:spacing w:before="120" w:after="80"/>
      </w:pPr>
      <w:r>
        <w:rPr>
          <w:rFonts w:ascii="Arial" w:cs="Arial" w:eastAsia="Arial" w:hAnsi="Arial"/>
          <w:b/>
          <w:bCs/>
          <w:color w:val="1C2B3A"/>
          <w:sz w:val="22"/>
          <w:szCs w:val="22"/>
        </w:rPr>
        <w:t xml:space="preserve">Alternate Flow B — Settlement capture failed</w:t>
      </w:r>
    </w:p>
    <w:p>
      <w:pPr>
        <w:spacing w:after="80"/>
      </w:pPr>
      <w:r>
        <w:rPr>
          <w:rFonts w:ascii="Arial" w:cs="Arial" w:eastAsia="Arial" w:hAnsi="Arial"/>
          <w:color w:val="1C2B3A"/>
          <w:sz w:val="22"/>
          <w:szCs w:val="22"/>
        </w:rPr>
        <w:t xml:space="preserve">If the Stripe capture operation fails during block-settle (e.g. authorisation expired, card cancelled), the settlement enters status SETTLEMENT_FAILED and Spotzy support is alerted via PagerDuty. The Block Spotter sees an error banner: “There was an issue settling your block. Our team has been notified and will be in touch within 24 hours.”</w:t>
      </w:r>
    </w:p>
    <w:p>
      <w:pPr>
        <w:spacing w:before="120" w:after="80"/>
      </w:pPr>
      <w:r>
        <w:rPr>
          <w:rFonts w:ascii="Arial" w:cs="Arial" w:eastAsia="Arial" w:hAnsi="Arial"/>
          <w:b/>
          <w:bCs/>
          <w:color w:val="1C2B3A"/>
          <w:sz w:val="22"/>
          <w:szCs w:val="22"/>
        </w:rPr>
        <w:t xml:space="preserve">Alternate Flow C — Invoice download request</w:t>
      </w:r>
    </w:p>
    <w:p>
      <w:pPr>
        <w:spacing w:after="80"/>
      </w:pPr>
      <w:r>
        <w:rPr>
          <w:rFonts w:ascii="Arial" w:cs="Arial" w:eastAsia="Arial" w:hAnsi="Arial"/>
          <w:color w:val="1C2B3A"/>
          <w:sz w:val="22"/>
          <w:szCs w:val="22"/>
        </w:rPr>
        <w:t xml:space="preserve">First download triggers PDF generation (may take 10-30 seconds). A loading spinner is shown. Subsequent downloads return the cached S3 URL immediately.</w:t>
      </w:r>
    </w:p>
    <w:p>
      <w:pPr>
        <w:spacing w:before="120" w:after="80"/>
      </w:pPr>
      <w:r>
        <w:rPr>
          <w:rFonts w:ascii="Arial" w:cs="Arial" w:eastAsia="Arial" w:hAnsi="Arial"/>
          <w:b/>
          <w:bCs/>
          <w:color w:val="1C2B3A"/>
          <w:sz w:val="22"/>
          <w:szCs w:val="22"/>
        </w:rPr>
        <w:t xml:space="preserve">Alternate Flow D — Block Spotter raises a dispute</w:t>
      </w:r>
    </w:p>
    <w:p>
      <w:pPr>
        <w:spacing w:after="80"/>
      </w:pPr>
      <w:r>
        <w:rPr>
          <w:rFonts w:ascii="Arial" w:cs="Arial" w:eastAsia="Arial" w:hAnsi="Arial"/>
          <w:color w:val="1C2B3A"/>
          <w:sz w:val="22"/>
          <w:szCs w:val="22"/>
        </w:rPr>
        <w:t xml:space="preserve">The “Raise a dispute” button opens a support contact form pre-filled with the block ID. Spotzy support handles dispute resolution offline. The dispute is tracked but does not change the BLOCKREQ# status — dispute resolution results in an AUDIT# record and potentially a manual refund processed outside the settlement.</w:t>
      </w:r>
    </w:p>
    <w:p>
      <w:pPr>
        <w:spacing w:before="180" w:after="100"/>
      </w:pPr>
      <w:r>
        <w:rPr>
          <w:rFonts w:ascii="Arial" w:cs="Arial" w:eastAsia="Arial" w:hAnsi="Arial"/>
          <w:b/>
          <w:bCs/>
          <w:color w:val="1C2B3A"/>
          <w:sz w:val="22"/>
          <w:szCs w:val="22"/>
        </w:rPr>
        <w:t xml:space="preserve">Postcondition</w:t>
      </w:r>
    </w:p>
    <w:p>
      <w:pPr>
        <w:spacing w:after="100"/>
      </w:pPr>
      <w:r>
        <w:rPr>
          <w:rFonts w:ascii="Arial" w:cs="Arial" w:eastAsia="Arial" w:hAnsi="Arial"/>
          <w:color w:val="1C2B3A"/>
          <w:sz w:val="22"/>
          <w:szCs w:val="22"/>
        </w:rPr>
        <w:t xml:space="preserve">The Block Spotter has viewed the settlement summary. If they downloaded the invoice, the PDF is cached in S3 and linked from the BLOCKREQ# record. The BLOCKREQ# remains in status SETTLED.</w:t>
      </w:r>
    </w:p>
    <w:p>
      <w:pPr>
        <w:spacing w:after="80"/>
      </w:pPr>
      <w:r>
        <w:t xml:space="preserve"/>
      </w:r>
    </w:p>
    <w:p>
      <w:r>
        <w:br w:type="page"/>
      </w:r>
    </w:p>
    <w:p>
      <w:pPr>
        <w:pStyle w:val="Heading1"/>
      </w:pPr>
      <w:bookmarkStart w:id="105" w:name="toc_h1_105"/>
      <w:r>
        <w:rPr>
          <w:rFonts w:ascii="Arial" w:cs="Arial" w:eastAsia="Arial" w:hAnsi="Arial"/>
        </w:rPr>
        <w:t xml:space="preserve">10. Release Scope</w:t>
      </w:r>
      <w:bookmarkEnd w:id="105"/>
    </w:p>
    <w:p>
      <w:pPr>
        <w:spacing w:after="100"/>
      </w:pPr>
      <w:r>
        <w:rPr>
          <w:rFonts w:ascii="Arial" w:cs="Arial" w:eastAsia="Arial" w:hAnsi="Arial"/>
          <w:color w:val="1C2B3A"/>
          <w:sz w:val="22"/>
          <w:szCs w:val="22"/>
        </w:rPr>
        <w:t xml:space="preserve">This section documents the feature rollout across the three product phases: the original MVP, the post-MVP v2.x release (delivered in Session 26), and the v3+ roadmap for features that depend on critical mass, hardware integration, or external partnerships.</w:t>
      </w:r>
    </w:p>
    <w:p>
      <w:pPr>
        <w:spacing w:after="80"/>
      </w:pPr>
      <w:r>
        <w:t xml:space="preserve"/>
      </w:r>
    </w:p>
    <w:p>
      <w:pPr>
        <w:spacing w:after="100"/>
      </w:pPr>
      <w:r>
        <w:rPr>
          <w:rFonts w:ascii="Arial" w:cs="Arial" w:eastAsia="Arial" w:hAnsi="Arial"/>
          <w:color w:val="1C2B3A"/>
          <w:sz w:val="22"/>
          <w:szCs w:val="22"/>
        </w:rPr>
        <w:t xml:space="preserve">The MVP validated the core peer-to-peer loop — a Host lists a spot, a Spotter finds and books it, payment flows through Stripe Connect, and both parties rate each other afterwards. The MVP scope deliberately excluded professional and institutional features because those require either real platform data, a critical mass of users, or hardware dependencies that were premature to build before the core loop was validated in production.</w:t>
      </w:r>
    </w:p>
    <w:p>
      <w:pPr>
        <w:spacing w:after="80"/>
      </w:pPr>
      <w:r>
        <w:t xml:space="preserve"/>
      </w:r>
    </w:p>
    <w:p>
      <w:pPr>
        <w:spacing w:after="100"/>
      </w:pPr>
      <w:r>
        <w:rPr>
          <w:rFonts w:ascii="Arial" w:cs="Arial" w:eastAsia="Arial" w:hAnsi="Arial"/>
          <w:color w:val="1C2B3A"/>
          <w:sz w:val="22"/>
          <w:szCs w:val="22"/>
        </w:rPr>
        <w:t xml:space="preserve">The v2.x release unlocks the professional layer. Spot Managers can now create multi-bay pool listings with labelled bays and tiered pricing, gated behind a manual RC insurance commitment gate. Block Spotters (event organisers, corporate facility managers, hotel concierges) can now submit bulk reservation requests that are matched against Spot Pools via a weighted allocation algorithm, paid for through a deferred Stripe authorisation (Option C) with no float held by Spotzy, and distributed to guests via magic link emails. The platform fee is now configurable in the backoffice. An agent integration layer (Session 21) exposes the platform to third-party automation via an MCP server, webhooks, and API key authentication.</w:t>
      </w:r>
    </w:p>
    <w:p>
      <w:pPr>
        <w:spacing w:after="80"/>
      </w:pPr>
      <w:r>
        <w:t xml:space="preserve"/>
      </w:r>
    </w:p>
    <w:p>
      <w:pPr>
        <w:spacing w:after="100"/>
      </w:pPr>
      <w:r>
        <w:rPr>
          <w:rFonts w:ascii="Arial" w:cs="Arial" w:eastAsia="Arial" w:hAnsi="Arial"/>
          <w:color w:val="1C2B3A"/>
          <w:sz w:val="22"/>
          <w:szCs w:val="22"/>
        </w:rPr>
        <w:t xml:space="preserve">The v3+ roadmap captures features that are intentionally deferred until later phases. Some depend on hardware integrations (smart lock providers), some require critical mass before the AI or data layer becomes useful (dynamic pricing, conversational search), and some are strategic expansions (multi-country, native mobile apps) that follow product-market fit in the Belgian home market.</w:t>
      </w:r>
    </w:p>
    <w:p>
      <w:pPr>
        <w:spacing w:after="80"/>
      </w:pPr>
      <w:r>
        <w:t xml:space="preserve"/>
      </w:r>
    </w:p>
    <w:p>
      <w:pPr>
        <w:spacing w:before="240" w:after="120"/>
      </w:pPr>
      <w:r>
        <w:rPr>
          <w:rFonts w:ascii="Arial" w:cs="Arial" w:eastAsia="Arial" w:hAnsi="Arial"/>
          <w:b/>
          <w:bCs/>
          <w:color w:val="1C2B3A"/>
          <w:sz w:val="24"/>
          <w:szCs w:val="24"/>
        </w:rPr>
        <w:t xml:space="preserve">Feature rollout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c>
          <w:tcPr>
            <w:tcW w:type="dxa" w:w="4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v2.x</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v3+ Roadmap</w:t>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Host listing creation and publication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AI photo validation (Rekognition)</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Spotter map search (Mapbox)</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Availability rules (ALWAYS / WEEKLY schedule)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Availability-based filtering</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Availability-aware search filtering</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Hard availability re-validation at booking 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Availability edit post-publish with conflict blocking</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Instant booking and Stripe payment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Booking modification (start/end 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Cancellation with refund policy</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SMS and email notifications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Host-Spotter chat (text and images)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Host and Spotter ratings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AI-assisted dispute flow</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Stripe Connect payout to host</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Spotter preference learning (background)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Profile page (view, edit, roles, log out)</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Top navigation bar (all pages)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Brussels default location on search</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Listing card with full content (distance, EV, rating, price)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Map pin tooltip</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Map refresh button on scroll/zoom</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Remove listing (permanent delete or archive)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Edit listing photos (add, remove, reorder)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Minimum 1 photo per listing (reduced from 2)</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Primary photo on search cards and dashboards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Host/Spotter name hyperlinks in bookings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Public profile presentation page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Design system — Forest green and brick red palette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Host registration with Stripe Connect (UC-A01)</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Spotter registration without Stripe Connect (UC-A02)</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Dual persona on registration (Host + Spotter)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Booking intent preservation for unauthenticated flow (UC-A03)</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Self-booking prevention (BR-SB01, frontend + backend)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List your spot CTA with 3 routing flows (UC-H18)</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Spotter-to-Host upgrade flow with Stripe Connect (UC-H19)</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Messages section with dedicated nav tab (UC-S09)</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Quick access cards in landing page hero (UC-QA01)</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UC-ID01 — User identity (pseudo, full name toggle, profile photo)</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UC-GDPR01 — Right to be forgotten (account deletion, anonymisation)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UC-GDPR02 — Right to data portability (JSON export)</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UC-GDPR03 — Privacy policy display and consent recording</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UC-BO01 — Backoffice dispute dashboard with AI summary</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UC-BO02 — Backoffice customer list (sortable, searchable)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UC-BO03 — Backoffice customer page (listings, bookings, suspend)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BR-S06-01 cancellation policy enforcement (12h/24h tiers)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(UAT fix)</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Invoicing details on profile and host registration</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(UAT fix)</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Booking status auto-transition via EventBridge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(UAT fix)</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Spot type enum to display name mapping on listing cards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(UAT fix)</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Navbar persona-aware link visibility</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(UAT fix)</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Phone number country code dropdown on registration</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(UAT fix)</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Spot Manager commitment gate with RC insurance upload (UC-SM00)</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RC insurance review, admin side (UC-SM02)</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RC insurance renewal and expiry reminders (UC-SM05)</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Spot Pool with labelled bays (UC-SM01)</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Bay-level access instructions and status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Swap a Pool Spot Assignment (UC-SM03)</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Spot Manager portfolio dashboard (UC-SM04)</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Staged grant pattern (Spot Manager features vs block reservations)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Block Spotter soft verification (companyName + VAT number)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Submit block reservation request (UC-BS01)</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Block matching with proposed plans, 1–3 alternatives (UC-BS02)</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Plan ranking (counterparties, cost, walking, rating)</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Stripe Option C payment flow (UC-BS03)</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Deferred single authorisation at windowStart minus 7 days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Bulk guest upload and weighted greedy allocation (UC-BS04)</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Manual guest reassignment and bay moves (UC-BS05)</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Magic link guest arrival with stub user provisioning (UC-BS06)</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Block reservation cancellation policy, 3 tiers (UC-BS07)</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Block reservation settlement summary and invoice (UC-BS08)</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Risk share modes (PERCENTAGE and MIN_BAYS_FLOOR)</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Tiered pricing (hourly/daily/weekly/monthly cascade)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Cheaper alternatives hint in booking quotes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Configurable platform fee in backoffice (CONFIG#PLATFORM_FEE)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Platform fee snapshot on settlement records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Agent API with API key authentication (Session 21)</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MCP server (stdio and hosted HTTP+SSE modes)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Webhook delivery via EventBridge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Developer UI for API key and webhook management</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Smart lock integration (Seam / RemoteLock)</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Conversational search with NLP filters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Dynamic pricing suggestions (AI-assisted)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MobiGIS parking zone overlay</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Security indicator on listings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Native mobile app (iOS / Android)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r>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r>
              <w:rPr>
                <w:rFonts w:ascii="Arial" w:cs="Arial" w:eastAsia="Arial" w:hAnsi="Arial"/>
                <w:color w:val="1C2B3A"/>
                <w:sz w:val="20"/>
                <w:szCs w:val="20"/>
              </w:rPr>
              <w:t xml:space="preserve">Multi-country expansion (Netherlands, France, Germany)</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r>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r>
              <w:rPr>
                <w:rFonts w:ascii="Arial" w:cs="Arial" w:eastAsia="Arial" w:hAnsi="Arial"/>
                <w:color w:val="1C2B3A"/>
                <w:sz w:val="20"/>
                <w:szCs w:val="20"/>
              </w:rPr>
              <w:t xml:space="preserve">Event-triggered dynamic demand surges</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pPr>
              <w:jc w:val="center"/>
            </w:pPr>
            <w:r>
              <w:rPr>
                <w:rFonts w:ascii="Arial" w:cs="Arial" w:eastAsia="Arial" w:hAnsi="Arial"/>
                <w:color w:val="1C2B3A"/>
                <w:sz w:val="20"/>
                <w:szCs w:val="20"/>
              </w:rPr>
              <w:t xml:space="preserve">✓</w:t>
            </w:r>
          </w:p>
        </w:tc>
      </w:tr>
    </w:tbl>
    <w:p>
      <w:pPr>
        <w:spacing w:after="80"/>
      </w:pPr>
      <w:r>
        <w:t xml:space="preserve"/>
      </w:r>
    </w:p>
    <w:p>
      <w:pPr>
        <w:spacing w:after="100"/>
      </w:pPr>
      <w:r>
        <w:rPr>
          <w:rFonts w:ascii="Arial" w:cs="Arial" w:eastAsia="Arial" w:hAnsi="Arial"/>
          <w:color w:val="1C2B3A"/>
          <w:sz w:val="22"/>
          <w:szCs w:val="22"/>
        </w:rPr>
        <w:t xml:space="preserve">The checkmark in a column indicates that the feature is delivered in that release phase. MVP features tagged with “(UAT fix)” were added during user acceptance testing, after the initial MVP cut, and are preserved here for historical traceability. Features with no checkmark in any column are under consideration but not scheduled.</w:t>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2026-04-03T23:09:31.840Z</dcterms:created>
  <dcterms:modified xsi:type="dcterms:W3CDTF">2026-04-03T23:09:31.843Z</dcterms:modified>
</cp:coreProperties>
</file>

<file path=docProps/custom.xml><?xml version="1.0" encoding="utf-8"?>
<Properties xmlns="http://schemas.openxmlformats.org/officeDocument/2006/custom-properties" xmlns:vt="http://schemas.openxmlformats.org/officeDocument/2006/docPropsVTypes"/>
</file>