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t>Fonctionnalités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1. Héros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héros est placé sur le plateau de jeu et peu s’y déplacer à l’intérieur.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 Labyrinthe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labyrinthe est généré par défaut - le héros et les monstres ne peuvent pas traverser les murs.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 labyrinthe est généré à partir d’un fichier.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 labyrinthe est généré en fonction du niveau sélectionné.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4) Certains cases du labyrinthe sont spéciales :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trésor : si le héros arrive sur la case il a gagné le jeu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pièges : quand un personnage arrive sur la case il subit des dégâts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magiques : si un personnage arrive sur la case un effet est déclenché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84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passages : un personnage qui arrive sur la case est téléporté à un autre endroit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 Monstres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Des monstres sont placés de manière aléatoire dans le labyrinthe.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Les monstres se déplacent de manière aléatoire.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Les monstres se déplacent de manière intelligente en essayant d’attraper le héros.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4) Les fantômes sont des monstres qui peuvent traverser les murs.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4. Attaques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héros est tué au contact d’un monstre.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 héros peut attaquer les montres avec lequel il est en contact - les deux perdent des points de vie.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 héros peut attaquer les montres sur la case adjacente.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1230DB" w:rsidRPr="001230DB" w:rsidRDefault="001230DB">
      <w:pPr>
        <w:rPr>
          <w:rFonts w:ascii="Arial" w:hAnsi="Arial" w:cs="Arial"/>
          <w:b/>
          <w:bCs/>
          <w:color w:val="000000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C502B6" w:rsidRPr="00C502B6" w:rsidRDefault="001230DB" w:rsidP="00C502B6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Diagramme cas d’utilisation</w:t>
      </w:r>
    </w:p>
    <w:p w:rsidR="00C502B6" w:rsidRDefault="001230D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270500" cy="5776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ojet AC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B" w:rsidRDefault="001230DB">
      <w:pPr>
        <w:rPr>
          <w:lang w:val="fr-FR"/>
        </w:rPr>
      </w:pPr>
    </w:p>
    <w:p w:rsidR="001230DB" w:rsidRPr="00C502B6" w:rsidRDefault="001230DB" w:rsidP="001230DB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Les scénarios</w:t>
      </w:r>
    </w:p>
    <w:p w:rsidR="001230DB" w:rsidRDefault="001230DB">
      <w:pPr>
        <w:rPr>
          <w:rFonts w:hint="eastAsia"/>
          <w:lang w:val="fr-FR"/>
        </w:rPr>
      </w:pPr>
    </w:p>
    <w:p w:rsidR="001D2D6F" w:rsidRPr="001230DB" w:rsidRDefault="0073217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1</w:t>
      </w:r>
      <w:bookmarkStart w:id="0" w:name="_GoBack"/>
      <w:bookmarkEnd w:id="0"/>
      <w:r w:rsidR="001230DB">
        <w:rPr>
          <w:rFonts w:ascii="Arial" w:hAnsi="Arial" w:cs="Arial"/>
          <w:color w:val="000000"/>
          <w:lang w:val="fr-FR"/>
        </w:rPr>
        <w:t xml:space="preserve">) </w:t>
      </w:r>
      <w:r w:rsidR="003363F3" w:rsidRPr="001230DB">
        <w:rPr>
          <w:rFonts w:ascii="Arial" w:hAnsi="Arial" w:cs="Arial"/>
          <w:color w:val="000000"/>
          <w:lang w:val="fr-FR"/>
        </w:rPr>
        <w:t>Déplacer personnage</w:t>
      </w:r>
    </w:p>
    <w:p w:rsidR="003363F3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Déplacer </w:t>
      </w:r>
      <w:r w:rsidRPr="001230DB">
        <w:rPr>
          <w:rFonts w:ascii="Arial" w:hAnsi="Arial" w:cs="Arial"/>
          <w:color w:val="000000"/>
          <w:lang w:val="fr-FR"/>
        </w:rPr>
        <w:t xml:space="preserve">un </w:t>
      </w:r>
      <w:r w:rsidRPr="001230DB">
        <w:rPr>
          <w:rFonts w:ascii="Arial" w:hAnsi="Arial" w:cs="Arial"/>
          <w:color w:val="000000"/>
          <w:lang w:val="fr-FR"/>
        </w:rPr>
        <w:t>personnage</w:t>
      </w:r>
      <w:r w:rsidRPr="001230DB">
        <w:rPr>
          <w:rFonts w:ascii="Arial" w:hAnsi="Arial" w:cs="Arial"/>
          <w:color w:val="000000"/>
          <w:lang w:val="fr-FR"/>
        </w:rPr>
        <w:t xml:space="preserve"> </w:t>
      </w:r>
      <w:r w:rsidRPr="001230DB">
        <w:rPr>
          <w:rFonts w:ascii="Arial" w:hAnsi="Arial" w:cs="Arial"/>
          <w:color w:val="000000"/>
          <w:lang w:val="fr-FR"/>
        </w:rPr>
        <w:t xml:space="preserve">dans un labyrinthe </w:t>
      </w:r>
      <w:r w:rsidRPr="001230DB">
        <w:rPr>
          <w:rFonts w:ascii="Arial" w:hAnsi="Arial" w:cs="Arial"/>
          <w:color w:val="000000"/>
          <w:lang w:val="fr-FR"/>
        </w:rPr>
        <w:t>est pour</w:t>
      </w:r>
      <w:r w:rsidRPr="001230DB">
        <w:rPr>
          <w:rFonts w:ascii="Arial" w:hAnsi="Arial" w:cs="Arial"/>
          <w:color w:val="000000"/>
          <w:lang w:val="fr-FR"/>
        </w:rPr>
        <w:t xml:space="preserve"> le but de découvrir un trésor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normal est de déplacer le personnage à gauche, droite, monter et descendre. </w:t>
      </w:r>
    </w:p>
    <w:p w:rsidR="005535B5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Cas alternatifs est notre personnage reste bloqué quand il y a mur dans le sens de mouvement.</w:t>
      </w:r>
      <w:r w:rsidRPr="001230DB">
        <w:rPr>
          <w:rFonts w:ascii="Arial" w:hAnsi="Arial" w:cs="Arial" w:hint="eastAsia"/>
          <w:color w:val="000000"/>
          <w:lang w:val="fr-FR"/>
        </w:rPr>
        <w:t xml:space="preserve"> </w:t>
      </w:r>
    </w:p>
    <w:p w:rsidR="003363F3" w:rsidRPr="001230DB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Cas exceptionnel est notre personnage n’est pas bloqué par le mur ce qui est une erreur liée au système.</w:t>
      </w:r>
    </w:p>
    <w:p w:rsidR="005535B5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lastRenderedPageBreak/>
        <w:t>Acteurs concernés</w:t>
      </w:r>
      <w:r w:rsidR="003363F3" w:rsidRPr="001230DB">
        <w:rPr>
          <w:rFonts w:ascii="Arial" w:hAnsi="Arial" w:cs="Arial"/>
          <w:color w:val="000000"/>
          <w:lang w:val="fr-FR"/>
        </w:rPr>
        <w:t xml:space="preserve"> sont les joueur et les techniciens</w:t>
      </w:r>
    </w:p>
    <w:p w:rsidR="003363F3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R</w:t>
      </w:r>
      <w:r w:rsidR="007526D7" w:rsidRPr="001230DB">
        <w:rPr>
          <w:rFonts w:ascii="Arial" w:hAnsi="Arial" w:cs="Arial"/>
          <w:color w:val="000000"/>
          <w:lang w:val="fr-FR"/>
        </w:rPr>
        <w:t xml:space="preserve">esponsable est </w:t>
      </w:r>
      <w:proofErr w:type="spellStart"/>
      <w:r w:rsidR="007526D7" w:rsidRPr="001230DB">
        <w:rPr>
          <w:rFonts w:ascii="Arial" w:hAnsi="Arial" w:cs="Arial"/>
          <w:color w:val="000000"/>
          <w:lang w:val="fr-FR"/>
        </w:rPr>
        <w:t>Zhenmin</w:t>
      </w:r>
      <w:proofErr w:type="spellEnd"/>
      <w:r w:rsidR="007526D7" w:rsidRPr="001230DB">
        <w:rPr>
          <w:rFonts w:ascii="Arial" w:hAnsi="Arial" w:cs="Arial"/>
          <w:color w:val="000000"/>
          <w:lang w:val="fr-FR"/>
        </w:rPr>
        <w:t xml:space="preserve"> LI.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Précondition : le jeu est initialisé par le joueur et joueur appuyer sur bouton de mouvement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Post-condition : </w:t>
      </w:r>
      <w:r w:rsidR="00A9691D" w:rsidRPr="001230DB">
        <w:rPr>
          <w:rFonts w:ascii="Arial" w:hAnsi="Arial" w:cs="Arial"/>
          <w:color w:val="000000"/>
          <w:lang w:val="fr-FR"/>
        </w:rPr>
        <w:t>vérifier si le déplacement est autorisé.</w:t>
      </w:r>
    </w:p>
    <w:p w:rsidR="00A9691D" w:rsidRPr="001230DB" w:rsidRDefault="00A9691D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</w:p>
    <w:p w:rsidR="001230DB" w:rsidRP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2)</w:t>
      </w:r>
      <w:r w:rsidRPr="001230DB">
        <w:rPr>
          <w:rFonts w:ascii="Arial" w:hAnsi="Arial" w:cs="Arial"/>
          <w:color w:val="000000"/>
          <w:lang w:val="fr-FR"/>
        </w:rPr>
        <w:t xml:space="preserve">Tuer un </w:t>
      </w:r>
      <w:proofErr w:type="spellStart"/>
      <w:r w:rsidRPr="001230DB">
        <w:rPr>
          <w:rFonts w:ascii="Arial" w:hAnsi="Arial" w:cs="Arial"/>
          <w:color w:val="000000"/>
          <w:lang w:val="fr-FR"/>
        </w:rPr>
        <w:t>monster</w:t>
      </w:r>
      <w:proofErr w:type="spellEnd"/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Le héros doit tuer un monstre avec une épée sans </w:t>
      </w:r>
      <w:r w:rsidRPr="001230DB">
        <w:rPr>
          <w:rFonts w:ascii="Arial" w:hAnsi="Arial" w:cs="Arial"/>
          <w:color w:val="000000"/>
          <w:lang w:val="fr-FR"/>
        </w:rPr>
        <w:t>mourir</w:t>
      </w:r>
      <w:r w:rsidRPr="001230DB">
        <w:rPr>
          <w:rFonts w:ascii="Arial" w:hAnsi="Arial" w:cs="Arial"/>
          <w:color w:val="000000"/>
          <w:lang w:val="fr-FR"/>
        </w:rPr>
        <w:t xml:space="preserve">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normal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1. le héros se déplace sur une case adjacente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2. Le héros se trouve face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3.Il attaque le monstre.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4. Il esquive l’attaque du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5. Il recommence et le monstre meurt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alternatif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2.a.</w:t>
      </w:r>
      <w:r w:rsidR="005535B5">
        <w:rPr>
          <w:rFonts w:ascii="Arial" w:hAnsi="Arial" w:cs="Arial"/>
          <w:color w:val="000000"/>
          <w:lang w:val="fr-FR"/>
        </w:rPr>
        <w:t xml:space="preserve"> </w:t>
      </w:r>
      <w:proofErr w:type="gramStart"/>
      <w:r w:rsidRPr="001230DB">
        <w:rPr>
          <w:rFonts w:ascii="Arial" w:hAnsi="Arial" w:cs="Arial"/>
          <w:color w:val="000000"/>
          <w:lang w:val="fr-FR"/>
        </w:rPr>
        <w:t>Le</w:t>
      </w:r>
      <w:proofErr w:type="gramEnd"/>
      <w:r w:rsidRPr="001230DB">
        <w:rPr>
          <w:rFonts w:ascii="Arial" w:hAnsi="Arial" w:cs="Arial"/>
          <w:color w:val="000000"/>
          <w:lang w:val="fr-FR"/>
        </w:rPr>
        <w:t xml:space="preserve"> monstre se déplace donc le héros doit se placer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3.a. Le monstre esquive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</w:t>
      </w:r>
      <w:r w:rsidR="001230DB" w:rsidRPr="001230DB">
        <w:rPr>
          <w:rFonts w:ascii="Arial" w:hAnsi="Arial" w:cs="Arial"/>
          <w:color w:val="000000"/>
          <w:lang w:val="fr-FR"/>
        </w:rPr>
        <w:t xml:space="preserve">.a. Il reste des points de vie au monstre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exceptionnels Le monstre ne perd pas de vie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Responsable </w:t>
      </w:r>
      <w:proofErr w:type="spellStart"/>
      <w:r w:rsidRPr="001230DB">
        <w:rPr>
          <w:rFonts w:ascii="Arial" w:hAnsi="Arial" w:cs="Arial"/>
          <w:color w:val="000000"/>
          <w:lang w:val="fr-FR"/>
        </w:rPr>
        <w:t>Vignesh</w:t>
      </w:r>
      <w:proofErr w:type="spellEnd"/>
      <w:r w:rsidRPr="001230DB">
        <w:rPr>
          <w:rFonts w:ascii="Arial" w:hAnsi="Arial" w:cs="Arial"/>
          <w:color w:val="000000"/>
          <w:lang w:val="fr-FR"/>
        </w:rPr>
        <w:t xml:space="preserve"> LYAUTEY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Précondition Le héros a équipé une épée Il y a un monstre accessible autour de lui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Post condition La figure graphique du monstre n’est plus apparente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5535B5" w:rsidP="005535B5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eastAsia"/>
          <w:color w:val="000000"/>
          <w:lang w:val="fr-FR"/>
        </w:rPr>
        <w:t>3</w:t>
      </w:r>
      <w:r>
        <w:rPr>
          <w:rFonts w:ascii="Arial" w:hAnsi="Arial" w:cs="Arial"/>
          <w:color w:val="000000"/>
          <w:lang w:val="fr-FR"/>
        </w:rPr>
        <w:t>)</w:t>
      </w:r>
      <w:r w:rsidRPr="005535B5">
        <w:rPr>
          <w:rFonts w:ascii="Arial" w:hAnsi="Arial" w:cs="Arial"/>
          <w:color w:val="000000"/>
          <w:lang w:val="fr-FR"/>
        </w:rPr>
        <w:t>Récupérer le trésor</w:t>
      </w:r>
    </w:p>
    <w:p w:rsidR="005535B5" w:rsidRDefault="00732174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Récupérer</w:t>
      </w:r>
      <w:r w:rsidR="005535B5" w:rsidRPr="005535B5">
        <w:rPr>
          <w:rFonts w:ascii="Arial" w:hAnsi="Arial" w:cs="Arial"/>
          <w:color w:val="000000"/>
          <w:lang w:val="fr-FR"/>
        </w:rPr>
        <w:t xml:space="preserve"> le trésor est pour le but de gagner le jeu </w:t>
      </w:r>
    </w:p>
    <w:p w:rsidR="00732174" w:rsidRDefault="005535B5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normal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1. le héros se déplace sur une case adjacente au trésor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2. appuyez sur le bouton interactif pour ouvrir le coffre au trésor </w:t>
      </w:r>
    </w:p>
    <w:p w:rsidR="00732174" w:rsidRDefault="005535B5" w:rsidP="00732174">
      <w:pPr>
        <w:ind w:left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3. cliquer bouton ‘recommencer’ ou ‘quitter le jeu’ dans Interface de victoire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4. fin du jeu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alternatif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Cas exceptionnels</w:t>
      </w:r>
      <w:r w:rsidR="00732174">
        <w:rPr>
          <w:rFonts w:ascii="Arial" w:hAnsi="Arial" w:cs="Arial"/>
          <w:color w:val="000000"/>
          <w:lang w:val="fr-FR"/>
        </w:rPr>
        <w:t xml:space="preserve"> : </w:t>
      </w:r>
      <w:r w:rsidRPr="005535B5">
        <w:rPr>
          <w:rFonts w:ascii="Arial" w:hAnsi="Arial" w:cs="Arial"/>
          <w:color w:val="000000"/>
          <w:lang w:val="fr-FR"/>
        </w:rPr>
        <w:t xml:space="preserve">le trésor n'ouvre pas quand une erreur liée au système présente.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Responsable JIN </w:t>
      </w:r>
      <w:proofErr w:type="spellStart"/>
      <w:r w:rsidRPr="005535B5">
        <w:rPr>
          <w:rFonts w:ascii="Arial" w:hAnsi="Arial" w:cs="Arial"/>
          <w:color w:val="000000"/>
          <w:lang w:val="fr-FR"/>
        </w:rPr>
        <w:t>Yujun</w:t>
      </w:r>
      <w:proofErr w:type="spellEnd"/>
      <w:r w:rsidRPr="005535B5">
        <w:rPr>
          <w:rFonts w:ascii="Arial" w:hAnsi="Arial" w:cs="Arial"/>
          <w:color w:val="000000"/>
          <w:lang w:val="fr-FR"/>
        </w:rPr>
        <w:t xml:space="preserve">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Précondition Le joueur qui veut gagner le jeu et trouver le trésor</w:t>
      </w:r>
    </w:p>
    <w:p w:rsidR="005535B5" w:rsidRPr="005535B5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Post condition Victoire du jeu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lang w:val="fr-FR"/>
        </w:rPr>
      </w:pPr>
    </w:p>
    <w:p w:rsidR="001230DB" w:rsidRPr="003363F3" w:rsidRDefault="001230DB">
      <w:pPr>
        <w:rPr>
          <w:rFonts w:hint="eastAsia"/>
          <w:lang w:val="fr-FR"/>
        </w:rPr>
      </w:pPr>
    </w:p>
    <w:sectPr w:rsidR="001230DB" w:rsidRPr="003363F3" w:rsidSect="00332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142FF"/>
    <w:multiLevelType w:val="hybridMultilevel"/>
    <w:tmpl w:val="E9D41198"/>
    <w:lvl w:ilvl="0" w:tplc="36560A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3"/>
    <w:rsid w:val="001230DB"/>
    <w:rsid w:val="001D2D6F"/>
    <w:rsid w:val="0027414E"/>
    <w:rsid w:val="00332B5C"/>
    <w:rsid w:val="003363F3"/>
    <w:rsid w:val="005535B5"/>
    <w:rsid w:val="006E4B33"/>
    <w:rsid w:val="00732174"/>
    <w:rsid w:val="007526D7"/>
    <w:rsid w:val="00A6171D"/>
    <w:rsid w:val="00A9691D"/>
    <w:rsid w:val="00C502B6"/>
    <w:rsid w:val="00DC0BE9"/>
    <w:rsid w:val="00EF12E3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B424"/>
  <w15:chartTrackingRefBased/>
  <w15:docId w15:val="{DABEAA0A-38B8-254E-B960-3D72D0F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1230DB"/>
    <w:rPr>
      <w:rFonts w:ascii="宋体" w:eastAsia="宋体" w:hAnsi="宋体" w:cs="宋体"/>
      <w:kern w:val="0"/>
      <w:sz w:val="24"/>
    </w:rPr>
  </w:style>
  <w:style w:type="paragraph" w:styleId="1">
    <w:name w:val="heading 1"/>
    <w:next w:val="a"/>
    <w:link w:val="10"/>
    <w:autoRedefine/>
    <w:uiPriority w:val="9"/>
    <w:qFormat/>
    <w:rsid w:val="0027414E"/>
    <w:pPr>
      <w:spacing w:before="120" w:line="288" w:lineRule="auto"/>
      <w:outlineLvl w:val="0"/>
    </w:pPr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14E"/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character" w:customStyle="1" w:styleId="30">
    <w:name w:val="标题 3 字符"/>
    <w:basedOn w:val="a0"/>
    <w:link w:val="3"/>
    <w:uiPriority w:val="9"/>
    <w:semiHidden/>
    <w:rsid w:val="00FB49A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502B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0D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 Li</dc:creator>
  <cp:keywords/>
  <dc:description/>
  <cp:lastModifiedBy>Zhenmin Li</cp:lastModifiedBy>
  <cp:revision>1</cp:revision>
  <dcterms:created xsi:type="dcterms:W3CDTF">2019-11-03T13:42:00Z</dcterms:created>
  <dcterms:modified xsi:type="dcterms:W3CDTF">2019-11-03T15:16:00Z</dcterms:modified>
</cp:coreProperties>
</file>