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proofErr w:type="spellStart"/>
      <w:r w:rsidR="000C5961">
        <w:t>Git</w:t>
      </w:r>
      <w:proofErr w:type="spellEnd"/>
      <w:r w:rsidR="000C5961">
        <w:t xml:space="preserve">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28660A">
        <w:fldChar w:fldCharType="begin"/>
      </w:r>
      <w:r w:rsidR="0028660A">
        <w:instrText xml:space="preserve"> HYPERL</w:instrText>
      </w:r>
      <w:r w:rsidR="0028660A">
        <w:instrText xml:space="preserve">INK "https://github.com/organizations/TallerGIT/settings/member_privileges" </w:instrText>
      </w:r>
      <w:r w:rsidR="0028660A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28660A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status</w:t>
      </w:r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proofErr w:type="gram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  <w:proofErr w:type="gramEnd"/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master</w:t>
      </w:r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proofErr w:type="gramStart"/>
      <w:r w:rsidR="00431241" w:rsidRPr="00A4086F">
        <w:rPr>
          <w:b/>
          <w:lang w:val="es-EC"/>
        </w:rPr>
        <w:t>credential.helper</w:t>
      </w:r>
      <w:proofErr w:type="spellEnd"/>
      <w:proofErr w:type="gram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0DCBB1CF" w14:textId="6F0187FA" w:rsidR="0010103F" w:rsidRPr="0010103F" w:rsidRDefault="00EB7DAB" w:rsidP="0010103F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W w:w="7470" w:type="dxa"/>
        <w:tblInd w:w="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663"/>
        <w:gridCol w:w="2088"/>
        <w:gridCol w:w="2043"/>
      </w:tblGrid>
      <w:tr w:rsidR="0010103F" w:rsidRPr="0010103F" w14:paraId="42969CE1" w14:textId="77777777" w:rsidTr="0010103F"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112DC" w14:textId="77777777" w:rsidR="0010103F" w:rsidRPr="0010103F" w:rsidRDefault="0010103F" w:rsidP="001010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MX" w:eastAsia="es-MX"/>
              </w:rPr>
            </w:pPr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>Modelos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D78C2" w14:textId="77777777" w:rsidR="0010103F" w:rsidRPr="0010103F" w:rsidRDefault="0010103F" w:rsidP="001010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MX" w:eastAsia="es-MX"/>
              </w:rPr>
            </w:pPr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>Vistas</w:t>
            </w:r>
          </w:p>
        </w:tc>
        <w:tc>
          <w:tcPr>
            <w:tcW w:w="2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E8777" w14:textId="77777777" w:rsidR="0010103F" w:rsidRPr="0010103F" w:rsidRDefault="0010103F" w:rsidP="001010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MX" w:eastAsia="es-MX"/>
              </w:rPr>
            </w:pPr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>Controladores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FA3AA" w14:textId="77777777" w:rsidR="0010103F" w:rsidRPr="0010103F" w:rsidRDefault="0010103F" w:rsidP="001010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MX" w:eastAsia="es-MX"/>
              </w:rPr>
            </w:pPr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>Auxiliares</w:t>
            </w:r>
          </w:p>
        </w:tc>
      </w:tr>
      <w:tr w:rsidR="0010103F" w:rsidRPr="00AC01D9" w14:paraId="25993D31" w14:textId="77777777" w:rsidTr="0010103F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D41C6" w14:textId="77777777" w:rsidR="0010103F" w:rsidRPr="0010103F" w:rsidRDefault="0010103F" w:rsidP="001010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MX" w:eastAsia="es-MX"/>
              </w:rPr>
            </w:pPr>
            <w:proofErr w:type="spellStart"/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>Snakemodel</w:t>
            </w:r>
            <w:proofErr w:type="spellEnd"/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 xml:space="preserve">, </w:t>
            </w:r>
            <w:proofErr w:type="spellStart"/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>goldmodel</w:t>
            </w:r>
            <w:proofErr w:type="spellEnd"/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 xml:space="preserve">, </w:t>
            </w:r>
            <w:proofErr w:type="spellStart"/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>gamemodel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12132" w14:textId="77777777" w:rsidR="0010103F" w:rsidRPr="0010103F" w:rsidRDefault="0010103F" w:rsidP="001010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MX" w:eastAsia="es-MX"/>
              </w:rPr>
            </w:pPr>
            <w:proofErr w:type="spellStart"/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>Gameview</w:t>
            </w:r>
            <w:proofErr w:type="spellEnd"/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 xml:space="preserve">, </w:t>
            </w:r>
            <w:proofErr w:type="spellStart"/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>guiview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23830" w14:textId="77777777" w:rsidR="0010103F" w:rsidRDefault="0010103F" w:rsidP="0010103F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</w:pPr>
            <w:proofErr w:type="spellStart"/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>Gamecontroller</w:t>
            </w:r>
            <w:proofErr w:type="spellEnd"/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 xml:space="preserve">, </w:t>
            </w:r>
            <w:proofErr w:type="spellStart"/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>gamefactory</w:t>
            </w:r>
            <w:proofErr w:type="spellEnd"/>
          </w:p>
          <w:p w14:paraId="5D1C4F4C" w14:textId="23C2A311" w:rsidR="00A14001" w:rsidRDefault="00A14001" w:rsidP="0010103F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</w:pPr>
            <w:r w:rsidRPr="0010103F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>Position</w:t>
            </w:r>
          </w:p>
          <w:p w14:paraId="7CF6931F" w14:textId="1556D3EF" w:rsidR="00066429" w:rsidRDefault="00066429" w:rsidP="0010103F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</w:pPr>
            <w:proofErr w:type="spellStart"/>
            <w:r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eastAsia="es-MX"/>
              </w:rPr>
              <w:t>main</w:t>
            </w:r>
            <w:proofErr w:type="spellEnd"/>
          </w:p>
          <w:p w14:paraId="3A8353F4" w14:textId="6CBE56FE" w:rsidR="00A14001" w:rsidRPr="0010103F" w:rsidRDefault="00A14001" w:rsidP="001010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6CCE9" w14:textId="77777777" w:rsidR="00031EEA" w:rsidRPr="00AC01D9" w:rsidRDefault="0010103F" w:rsidP="00A14001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val="en-US" w:eastAsia="es-MX"/>
              </w:rPr>
            </w:pPr>
            <w:proofErr w:type="spellStart"/>
            <w:r w:rsidRPr="00AC01D9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val="en-US" w:eastAsia="es-MX"/>
              </w:rPr>
              <w:t>Gameoverexception</w:t>
            </w:r>
            <w:proofErr w:type="spellEnd"/>
            <w:r w:rsidRPr="00AC01D9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val="en-US" w:eastAsia="es-MX"/>
              </w:rPr>
              <w:t>,</w:t>
            </w:r>
          </w:p>
          <w:p w14:paraId="5B46F8C8" w14:textId="77777777" w:rsidR="0010103F" w:rsidRPr="00AC01D9" w:rsidRDefault="00031EEA" w:rsidP="00A14001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val="en-US" w:eastAsia="es-MX"/>
              </w:rPr>
            </w:pPr>
            <w:r w:rsidRPr="00AC01D9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val="en-US" w:eastAsia="es-MX"/>
              </w:rPr>
              <w:t>constants</w:t>
            </w:r>
            <w:r w:rsidR="0010103F" w:rsidRPr="00AC01D9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val="en-US" w:eastAsia="es-MX"/>
              </w:rPr>
              <w:t xml:space="preserve"> </w:t>
            </w:r>
          </w:p>
          <w:p w14:paraId="1A863EAC" w14:textId="77777777" w:rsidR="00066429" w:rsidRPr="00AC01D9" w:rsidRDefault="00066429" w:rsidP="00A14001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val="en-US" w:eastAsia="es-MX"/>
              </w:rPr>
            </w:pPr>
            <w:proofErr w:type="spellStart"/>
            <w:r w:rsidRPr="00AC01D9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val="en-US" w:eastAsia="es-MX"/>
              </w:rPr>
              <w:t>gametile</w:t>
            </w:r>
            <w:proofErr w:type="spellEnd"/>
          </w:p>
          <w:p w14:paraId="3E12E4C4" w14:textId="77777777" w:rsidR="00066429" w:rsidRPr="00AC01D9" w:rsidRDefault="00066429" w:rsidP="00A14001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val="en-US" w:eastAsia="es-MX"/>
              </w:rPr>
            </w:pPr>
            <w:proofErr w:type="spellStart"/>
            <w:r w:rsidRPr="00AC01D9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val="en-US" w:eastAsia="es-MX"/>
              </w:rPr>
              <w:t>igamefactory</w:t>
            </w:r>
            <w:proofErr w:type="spellEnd"/>
          </w:p>
          <w:p w14:paraId="58B2ACA4" w14:textId="77777777" w:rsidR="00066429" w:rsidRPr="00AC01D9" w:rsidRDefault="00066429" w:rsidP="00A14001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val="en-US" w:eastAsia="es-MX"/>
              </w:rPr>
            </w:pPr>
            <w:proofErr w:type="spellStart"/>
            <w:r w:rsidRPr="00AC01D9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val="en-US" w:eastAsia="es-MX"/>
              </w:rPr>
              <w:t>rectangletile</w:t>
            </w:r>
            <w:proofErr w:type="spellEnd"/>
          </w:p>
          <w:p w14:paraId="5B389AD8" w14:textId="74CB235B" w:rsidR="00066429" w:rsidRPr="00AC01D9" w:rsidRDefault="00066429" w:rsidP="00A1400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s-MX"/>
              </w:rPr>
            </w:pPr>
            <w:proofErr w:type="spellStart"/>
            <w:r w:rsidRPr="00AC01D9">
              <w:rPr>
                <w:rFonts w:ascii="inherit" w:eastAsia="Times New Roman" w:hAnsi="inherit" w:cs="Arial"/>
                <w:sz w:val="22"/>
                <w:szCs w:val="22"/>
                <w:bdr w:val="none" w:sz="0" w:space="0" w:color="auto" w:frame="1"/>
                <w:lang w:val="en-US" w:eastAsia="es-MX"/>
              </w:rPr>
              <w:t>snaketile</w:t>
            </w:r>
            <w:proofErr w:type="spellEnd"/>
          </w:p>
        </w:tc>
      </w:tr>
    </w:tbl>
    <w:p w14:paraId="12D2DC8C" w14:textId="77777777" w:rsidR="00EB7DAB" w:rsidRPr="00AC01D9" w:rsidRDefault="00EB7DAB" w:rsidP="00EB7DAB">
      <w:pPr>
        <w:rPr>
          <w:sz w:val="22"/>
          <w:lang w:val="en-US"/>
        </w:rPr>
      </w:pPr>
    </w:p>
    <w:p w14:paraId="3E63AAAB" w14:textId="6020A3D0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5F39544D" w14:textId="3310EA3A" w:rsidR="00066429" w:rsidRDefault="00066429" w:rsidP="00066429">
      <w:pPr>
        <w:pStyle w:val="Prrafodelista"/>
        <w:ind w:left="1440"/>
        <w:rPr>
          <w:sz w:val="20"/>
        </w:rPr>
      </w:pPr>
      <w:r>
        <w:rPr>
          <w:sz w:val="20"/>
        </w:rPr>
        <w:t>Si</w:t>
      </w:r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0D5AF3">
      <w:pPr>
        <w:pStyle w:val="Prrafodelista"/>
        <w:numPr>
          <w:ilvl w:val="2"/>
          <w:numId w:val="10"/>
        </w:numPr>
        <w:jc w:val="right"/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lastRenderedPageBreak/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66FCB957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085F2470" w14:textId="14B085B3" w:rsidR="00066429" w:rsidRDefault="00AC01D9" w:rsidP="00066429">
      <w:pPr>
        <w:pStyle w:val="Prrafodelista"/>
        <w:rPr>
          <w:sz w:val="22"/>
        </w:rPr>
      </w:pPr>
      <w:r>
        <w:rPr>
          <w:sz w:val="22"/>
        </w:rPr>
        <w:t>Al hacer cambios en una misma función a la vez, se creó algo de código basura y se alteraba en parte la lógica del algoritmo. Pero fue fácil de hallar y corregir gracias a los limitadores basura.</w:t>
      </w:r>
    </w:p>
    <w:p w14:paraId="1A140CCA" w14:textId="22D36F36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245E3313" w14:textId="0FFB5F75" w:rsidR="00031EEA" w:rsidRPr="00F3307F" w:rsidRDefault="00031EEA" w:rsidP="00031EEA">
      <w:pPr>
        <w:pStyle w:val="Prrafodelista"/>
        <w:rPr>
          <w:sz w:val="22"/>
        </w:rPr>
      </w:pPr>
      <w:r>
        <w:rPr>
          <w:sz w:val="22"/>
        </w:rPr>
        <w:t>Debido al principio de cohesión</w:t>
      </w:r>
      <w:r w:rsidR="00066429">
        <w:rPr>
          <w:sz w:val="22"/>
        </w:rPr>
        <w:t xml:space="preserve"> y acoplamiento, todas l</w:t>
      </w:r>
      <w:r>
        <w:rPr>
          <w:sz w:val="22"/>
        </w:rPr>
        <w:t>as clases son importantes</w:t>
      </w:r>
      <w:r w:rsidR="00066429">
        <w:rPr>
          <w:sz w:val="22"/>
        </w:rPr>
        <w:t xml:space="preserve"> para ejecutar el juego. Sin embargo, tratándose de un juego se podría decir que las clases responsables de las interfaces gráficas y los controladores son lo principal.</w:t>
      </w:r>
    </w:p>
    <w:p w14:paraId="0E3B59A8" w14:textId="797EE900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14BDA5A8" w14:textId="4817E874" w:rsidR="00066429" w:rsidRPr="00F3307F" w:rsidRDefault="00066429" w:rsidP="00066429">
      <w:pPr>
        <w:pStyle w:val="Prrafodelista"/>
        <w:rPr>
          <w:sz w:val="22"/>
        </w:rPr>
      </w:pPr>
      <w:r>
        <w:rPr>
          <w:sz w:val="22"/>
        </w:rPr>
        <w:t>La documentación ayudo a localizar los cambios a realizar</w:t>
      </w:r>
    </w:p>
    <w:p w14:paraId="15EB4552" w14:textId="3D2763CB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2B2C2C07" w14:textId="534907AA" w:rsidR="00066429" w:rsidRDefault="00066429" w:rsidP="00066429">
      <w:pPr>
        <w:pStyle w:val="Prrafodelista"/>
        <w:rPr>
          <w:sz w:val="22"/>
        </w:rPr>
      </w:pPr>
      <w:r>
        <w:rPr>
          <w:sz w:val="22"/>
        </w:rPr>
        <w:t>Si</w:t>
      </w:r>
    </w:p>
    <w:p w14:paraId="22DF5402" w14:textId="6C5430CF" w:rsidR="001066BB" w:rsidRDefault="00F3307F" w:rsidP="001066BB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</w:t>
      </w:r>
      <w:r w:rsidR="001066BB">
        <w:rPr>
          <w:sz w:val="22"/>
        </w:rPr>
        <w:t>?</w:t>
      </w:r>
    </w:p>
    <w:p w14:paraId="74E1661D" w14:textId="4EC25E91" w:rsidR="001066BB" w:rsidRDefault="0025060D" w:rsidP="001066BB">
      <w:pPr>
        <w:pStyle w:val="Prrafodelista"/>
        <w:rPr>
          <w:sz w:val="22"/>
        </w:rPr>
      </w:pPr>
      <w:r>
        <w:rPr>
          <w:sz w:val="22"/>
        </w:rPr>
        <w:t>Para mejorar la arquitectura de la aplicación nosotros coincidimos en la idea de</w:t>
      </w:r>
    </w:p>
    <w:p w14:paraId="11B2BCC4" w14:textId="22B32890" w:rsidR="0025060D" w:rsidRPr="001066BB" w:rsidRDefault="00CD6D1D" w:rsidP="001066BB">
      <w:pPr>
        <w:pStyle w:val="Prrafodelista"/>
        <w:rPr>
          <w:sz w:val="22"/>
        </w:rPr>
      </w:pPr>
      <w:r>
        <w:rPr>
          <w:sz w:val="22"/>
        </w:rPr>
        <w:t xml:space="preserve">Separar a los archivos </w:t>
      </w:r>
      <w:r w:rsidR="009040BA">
        <w:rPr>
          <w:sz w:val="22"/>
        </w:rPr>
        <w:t>por paquetes de acuerdo a la función que estos cumplen (</w:t>
      </w:r>
      <w:r w:rsidR="00AC01D9">
        <w:rPr>
          <w:sz w:val="22"/>
        </w:rPr>
        <w:t>modelos,</w:t>
      </w:r>
      <w:r w:rsidR="009040BA">
        <w:rPr>
          <w:sz w:val="22"/>
        </w:rPr>
        <w:t xml:space="preserve"> </w:t>
      </w:r>
      <w:r w:rsidR="00AC01D9">
        <w:rPr>
          <w:sz w:val="22"/>
        </w:rPr>
        <w:t>vistas,</w:t>
      </w:r>
      <w:r w:rsidR="009040BA">
        <w:rPr>
          <w:sz w:val="22"/>
        </w:rPr>
        <w:t xml:space="preserve"> controladores, </w:t>
      </w:r>
      <w:bookmarkStart w:id="0" w:name="_GoBack"/>
      <w:bookmarkEnd w:id="0"/>
      <w:r w:rsidR="00AC01D9">
        <w:rPr>
          <w:sz w:val="22"/>
        </w:rPr>
        <w:t>auxiliares)</w:t>
      </w:r>
      <w:r w:rsidR="009040BA">
        <w:rPr>
          <w:sz w:val="22"/>
        </w:rPr>
        <w:t xml:space="preserve"> así </w:t>
      </w:r>
      <w:r w:rsidR="00AC01D9">
        <w:rPr>
          <w:sz w:val="22"/>
        </w:rPr>
        <w:t>sería</w:t>
      </w:r>
      <w:r w:rsidR="009040BA">
        <w:rPr>
          <w:sz w:val="22"/>
        </w:rPr>
        <w:t xml:space="preserve"> mucho más sencillo el tratamiento y navegación en la aplicación.</w:t>
      </w:r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C75BE" w14:textId="77777777" w:rsidR="0028660A" w:rsidRDefault="0028660A" w:rsidP="00F3307F">
      <w:pPr>
        <w:spacing w:after="0" w:line="240" w:lineRule="auto"/>
      </w:pPr>
      <w:r>
        <w:separator/>
      </w:r>
    </w:p>
  </w:endnote>
  <w:endnote w:type="continuationSeparator" w:id="0">
    <w:p w14:paraId="184259EB" w14:textId="77777777" w:rsidR="0028660A" w:rsidRDefault="0028660A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0B3A589A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1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7B5CA" w14:textId="77777777" w:rsidR="0028660A" w:rsidRDefault="0028660A" w:rsidP="00F3307F">
      <w:pPr>
        <w:spacing w:after="0" w:line="240" w:lineRule="auto"/>
      </w:pPr>
      <w:r>
        <w:separator/>
      </w:r>
    </w:p>
  </w:footnote>
  <w:footnote w:type="continuationSeparator" w:id="0">
    <w:p w14:paraId="68E93183" w14:textId="77777777" w:rsidR="0028660A" w:rsidRDefault="0028660A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42BD"/>
    <w:multiLevelType w:val="multilevel"/>
    <w:tmpl w:val="1A04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31EEA"/>
    <w:rsid w:val="00040E6E"/>
    <w:rsid w:val="00066429"/>
    <w:rsid w:val="000C5961"/>
    <w:rsid w:val="000D5AF3"/>
    <w:rsid w:val="0010103F"/>
    <w:rsid w:val="001066BB"/>
    <w:rsid w:val="00215980"/>
    <w:rsid w:val="0025060D"/>
    <w:rsid w:val="0028660A"/>
    <w:rsid w:val="00291340"/>
    <w:rsid w:val="002F7785"/>
    <w:rsid w:val="003D2C04"/>
    <w:rsid w:val="00431241"/>
    <w:rsid w:val="004F4E5A"/>
    <w:rsid w:val="005842B5"/>
    <w:rsid w:val="006126CB"/>
    <w:rsid w:val="006218C6"/>
    <w:rsid w:val="006F0572"/>
    <w:rsid w:val="006F1A2D"/>
    <w:rsid w:val="007E08BF"/>
    <w:rsid w:val="0081667B"/>
    <w:rsid w:val="00867061"/>
    <w:rsid w:val="008E11C2"/>
    <w:rsid w:val="009040BA"/>
    <w:rsid w:val="00916616"/>
    <w:rsid w:val="009227E3"/>
    <w:rsid w:val="009727F9"/>
    <w:rsid w:val="00997D8F"/>
    <w:rsid w:val="00A14001"/>
    <w:rsid w:val="00A4086F"/>
    <w:rsid w:val="00AC01D9"/>
    <w:rsid w:val="00B56FD6"/>
    <w:rsid w:val="00B61F06"/>
    <w:rsid w:val="00C00E28"/>
    <w:rsid w:val="00C82327"/>
    <w:rsid w:val="00CD6D1D"/>
    <w:rsid w:val="00D726BB"/>
    <w:rsid w:val="00DA284A"/>
    <w:rsid w:val="00EB7DAB"/>
    <w:rsid w:val="00EF3C5E"/>
    <w:rsid w:val="00F3307F"/>
    <w:rsid w:val="00F409C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891</Words>
  <Characters>4901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Matheus López Vélez</cp:lastModifiedBy>
  <cp:revision>3</cp:revision>
  <dcterms:created xsi:type="dcterms:W3CDTF">2019-05-17T02:58:00Z</dcterms:created>
  <dcterms:modified xsi:type="dcterms:W3CDTF">2019-05-17T03:37:00Z</dcterms:modified>
</cp:coreProperties>
</file>