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2"/>
        </w:rPr>
        <w:t>Daniel Alejandro Pajoy Bastos</w:t>
      </w:r>
    </w:p>
    <w:p>
      <w:pPr>
        <w:jc w:val="right"/>
      </w:pPr>
      <w:r>
        <w:rPr>
          <w:b w:val="0"/>
          <w:sz w:val="20"/>
        </w:rPr>
        <w:t>daniel@unicauca.edu.co · +57 317 538 5353</w:t>
      </w:r>
    </w:p>
    <w:p>
      <w:pPr>
        <w:jc w:val="right"/>
      </w:pPr>
      <w:r>
        <w:rPr>
          <w:b w:val="0"/>
          <w:sz w:val="20"/>
        </w:rPr>
        <w:t>Popayán, Colombia · junio de 2026</w:t>
      </w:r>
    </w:p>
    <w:p/>
    <w:p>
      <w:r>
        <w:rPr>
          <w:b/>
          <w:sz w:val="22"/>
        </w:rPr>
        <w:t>A la Comisión Académica de Admisión</w:t>
      </w:r>
    </w:p>
    <w:p>
      <w:r>
        <w:rPr>
          <w:b w:val="0"/>
          <w:sz w:val="22"/>
        </w:rPr>
        <w:t>Programa de Doctorado en Economía Social (Cooperativas y Entidades No Lucrativas) — IUDESCOOP</w:t>
      </w:r>
    </w:p>
    <w:p>
      <w:r>
        <w:rPr>
          <w:b w:val="0"/>
          <w:sz w:val="22"/>
        </w:rPr>
        <w:t>Programa de Doctorado en Desarrollo Local y Cooperación Internacional — IIDL</w:t>
      </w:r>
    </w:p>
    <w:p>
      <w:r>
        <w:rPr>
          <w:b w:val="0"/>
          <w:sz w:val="22"/>
        </w:rPr>
        <w:t>Universitat de València</w:t>
      </w:r>
    </w:p>
    <w:p/>
    <w:p>
      <w:r>
        <w:rPr>
          <w:b w:val="0"/>
          <w:sz w:val="22"/>
        </w:rPr>
        <w:t>Estimados miembros de la Comisión:</w:t>
      </w:r>
    </w:p>
    <w:p>
      <w:pPr>
        <w:jc w:val="both"/>
      </w:pPr>
      <w:r>
        <w:rPr>
          <w:b w:val="0"/>
          <w:sz w:val="22"/>
        </w:rPr>
        <w:t>Me dirijo a ustedes para expresar mi motivación de incorporarme como doctorando a la Universitat de València, una institución que reúne, como pocas en Europa, la tradición investigadora en economía social y cooperativismo (IUDESCOOP) y en desarrollo local y territorial (IIDL): los dos pilares sobre los que se asienta mi proyecto de tesis.</w:t>
      </w:r>
    </w:p>
    <w:p>
      <w:pPr>
        <w:jc w:val="both"/>
      </w:pPr>
      <w:r>
        <w:rPr>
          <w:b w:val="0"/>
          <w:sz w:val="22"/>
        </w:rPr>
        <w:t>Soy ingeniero en electrónica y telecomunicaciones (Universidad del Cauca) y MBA (Universidad EAFIT), y durante más de quince años he trabajado en la digitalización de las cadenas de exportación del café colombiano. Diseñé y escalé la plataforma logística CAFIX junto a ALMACAFÉ y la Federación Nacional de Cafeteros, formé a más de 300 productores de pequeña escala en calidad, trazabilidad y estándares de exportación, y articulé la comercialización del «café de la paz» con caficultores firmantes del Acuerdo de Paz —incluidas la misión comercial en Oslo y el Foro de París—. Hoy, desde COFFIS y en articulación con la red FEMNCAFE, acompaño a organizaciones caficultoras de territorios PDET. Esa experiencia me condujo a una pregunta que la práctica no resuelve y la academia aún no ha respondido: ¿por qué, pese a la tecnología y las certificaciones, las organizaciones productoras siguen reteniendo tan poco del valor que generan?</w:t>
      </w:r>
    </w:p>
    <w:p>
      <w:pPr>
        <w:jc w:val="both"/>
      </w:pPr>
      <w:r>
        <w:rPr>
          <w:b w:val="0"/>
          <w:sz w:val="22"/>
        </w:rPr>
        <w:t>Mi proyecto propone responderla mediante un modelo sociotécnico de gobernanza digital asociativa (GDA) que articula la gobernanza colectiva —en la tradición de Ostrom y de la economía social— con una arquitectura digital de confianza (trazabilidad y soberanía de datos), optimizadas conjuntamente para incrementar la proporción de valor capturado en origen (VCO) en las organizaciones caficultoras de los territorios PDET de Colombia. La investigación combina Design Science Research, un análisis configuracional (fsQCA) sobre la red FEMNCAFE y una simulación Monte Carlo con índices de Sobol para discernir si pesa más la gobernanza o la tecnología en la retención de valor.</w:t>
      </w:r>
    </w:p>
    <w:p>
      <w:pPr>
        <w:jc w:val="both"/>
      </w:pPr>
      <w:r>
        <w:rPr>
          <w:b w:val="0"/>
          <w:sz w:val="22"/>
        </w:rPr>
        <w:t>Elijo la Universitat de València de forma deliberada. El IUDESCOOP y su vínculo con CIRIEC ofrecen el marco idóneo para el subsistema social de mi modelo —las organizaciones caficultoras entendidas como empresas de economía social—, mientras que el IIDL aporta la mirada territorial —capital social posconflicto y desarrollo local— que mi Índice de Consolidación PDET requiere. Encuentro, además, líneas de investigación afines en ambos programas, desde el cooperativismo agroalimentario hasta el capital social y el desarrollo rural en contextos del Sur Global.</w:t>
      </w:r>
    </w:p>
    <w:p>
      <w:pPr>
        <w:jc w:val="both"/>
      </w:pPr>
      <w:r>
        <w:rPr>
          <w:b w:val="0"/>
          <w:sz w:val="22"/>
        </w:rPr>
        <w:t>Aporto a este doctorado acceso garantizado al campo a través de FEMNCAFE, quince años de experiencia aplicada en el sector y un compromiso pleno con producir conocimiento riguroso y transferible, con impacto en la política de desarrollo territorial y en el cumplimiento de la nueva regulación europea de sostenibilidad. Estoy abierto, asimismo, a una cotutela con una universidad colombiana que facilite el trabajo de campo.</w:t>
      </w:r>
    </w:p>
    <w:p>
      <w:pPr>
        <w:jc w:val="both"/>
      </w:pPr>
      <w:r>
        <w:rPr>
          <w:b w:val="0"/>
          <w:sz w:val="22"/>
        </w:rPr>
        <w:t>Agradezco su consideración y quedo a su disposición para ampliar cualquier aspecto en una entrevista.</w:t>
      </w:r>
    </w:p>
    <w:p/>
    <w:p>
      <w:r>
        <w:rPr>
          <w:b w:val="0"/>
          <w:sz w:val="22"/>
        </w:rPr>
        <w:t>Atentamente,</w:t>
      </w:r>
    </w:p>
    <w:p/>
    <w:p>
      <w:r>
        <w:rPr>
          <w:b/>
          <w:sz w:val="22"/>
        </w:rPr>
        <w:t>Daniel Alejandro Pajoy Bastos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