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87" w:rsidRDefault="00594987">
      <w:pPr>
        <w:rPr>
          <w:rFonts w:ascii="Adobe Caslon Pro" w:hAnsi="Adobe Caslon Pro"/>
          <w:sz w:val="32"/>
        </w:rPr>
      </w:pPr>
    </w:p>
    <w:p w:rsidR="00594987" w:rsidRDefault="00594987">
      <w:pPr>
        <w:rPr>
          <w:rFonts w:ascii="Adobe Caslon Pro" w:hAnsi="Adobe Caslon Pro"/>
          <w:sz w:val="32"/>
        </w:rPr>
      </w:pPr>
    </w:p>
    <w:p w:rsidR="00594987" w:rsidRDefault="00594987" w:rsidP="00594987">
      <w:pPr>
        <w:jc w:val="both"/>
        <w:rPr>
          <w:rFonts w:ascii="Adobe Caslon Pro" w:hAnsi="Adobe Caslon Pro"/>
          <w:sz w:val="32"/>
        </w:rPr>
      </w:pPr>
      <w:r w:rsidRPr="00594987">
        <w:rPr>
          <w:rFonts w:ascii="Adobe Caslon Pro" w:hAnsi="Adobe Caslon Pro"/>
          <w:sz w:val="32"/>
        </w:rPr>
        <w:t>Software para el S</w:t>
      </w:r>
      <w:r w:rsidRPr="00594987">
        <w:rPr>
          <w:rFonts w:ascii="Adobe Caslon Pro" w:hAnsi="Adobe Caslon Pro"/>
          <w:sz w:val="32"/>
        </w:rPr>
        <w:t xml:space="preserve">eguimiento, monitoreo y control de los alumnos que </w:t>
      </w:r>
      <w:bookmarkStart w:id="0" w:name="_GoBack"/>
      <w:bookmarkEnd w:id="0"/>
      <w:r w:rsidRPr="00594987">
        <w:rPr>
          <w:rFonts w:ascii="Adobe Caslon Pro" w:hAnsi="Adobe Caslon Pro"/>
          <w:sz w:val="32"/>
        </w:rPr>
        <w:t>hacen uso del comedor Universitario y otras unidades de bienestar de la UNHEVAL mediante un software que los integre</w:t>
      </w:r>
      <w:r>
        <w:rPr>
          <w:rFonts w:ascii="Adobe Caslon Pro" w:hAnsi="Adobe Caslon Pro"/>
          <w:sz w:val="32"/>
        </w:rPr>
        <w:t>.</w:t>
      </w:r>
    </w:p>
    <w:p w:rsidR="00594987" w:rsidRPr="00594987" w:rsidRDefault="00594987" w:rsidP="00594987">
      <w:pPr>
        <w:jc w:val="both"/>
        <w:rPr>
          <w:rFonts w:ascii="Adobe Caslon Pro" w:hAnsi="Adobe Caslon Pro"/>
          <w:b/>
          <w:sz w:val="72"/>
        </w:rPr>
      </w:pPr>
    </w:p>
    <w:p w:rsidR="00594987" w:rsidRDefault="00594987" w:rsidP="00594987">
      <w:pPr>
        <w:jc w:val="center"/>
        <w:rPr>
          <w:b/>
          <w:sz w:val="48"/>
        </w:rPr>
      </w:pPr>
      <w:r>
        <w:rPr>
          <w:noProof/>
          <w:lang w:eastAsia="es-ES"/>
        </w:rPr>
        <w:drawing>
          <wp:inline distT="0" distB="0" distL="0" distR="0" wp14:anchorId="69DC68D0" wp14:editId="47ADE59A">
            <wp:extent cx="2000250" cy="2286000"/>
            <wp:effectExtent l="0" t="0" r="0" b="0"/>
            <wp:docPr id="1" name="Imagen 1" descr="Resultado de imagen para unhev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heva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87" w:rsidRDefault="00594987">
      <w:pPr>
        <w:rPr>
          <w:b/>
          <w:sz w:val="48"/>
        </w:rPr>
      </w:pPr>
    </w:p>
    <w:p w:rsidR="00594987" w:rsidRDefault="00594987">
      <w:pPr>
        <w:rPr>
          <w:b/>
          <w:sz w:val="48"/>
        </w:rPr>
      </w:pPr>
    </w:p>
    <w:p w:rsidR="000B570A" w:rsidRPr="00594987" w:rsidRDefault="00594987">
      <w:pPr>
        <w:rPr>
          <w:b/>
          <w:sz w:val="48"/>
        </w:rPr>
      </w:pPr>
      <w:r w:rsidRPr="00594987">
        <w:rPr>
          <w:b/>
          <w:sz w:val="48"/>
        </w:rPr>
        <w:t xml:space="preserve">Manual de usuario: </w:t>
      </w:r>
    </w:p>
    <w:p w:rsidR="00594987" w:rsidRDefault="00594987" w:rsidP="00594987">
      <w:pPr>
        <w:jc w:val="right"/>
        <w:rPr>
          <w:rFonts w:ascii="Arabic Typesetting" w:hAnsi="Arabic Typesetting" w:cs="Arabic Typesetting"/>
          <w:sz w:val="48"/>
        </w:rPr>
      </w:pPr>
      <w:r w:rsidRPr="00594987">
        <w:rPr>
          <w:rFonts w:ascii="Arabic Typesetting" w:hAnsi="Arabic Typesetting" w:cs="Arabic Typesetting"/>
          <w:sz w:val="48"/>
        </w:rPr>
        <w:t>Jefe de Unidad de Servicios Universitarios</w:t>
      </w:r>
    </w:p>
    <w:p w:rsidR="00594987" w:rsidRDefault="00594987" w:rsidP="00594987">
      <w:pPr>
        <w:jc w:val="right"/>
        <w:rPr>
          <w:rFonts w:ascii="Arabic Typesetting" w:hAnsi="Arabic Typesetting" w:cs="Arabic Typesetting"/>
          <w:sz w:val="48"/>
        </w:rPr>
      </w:pPr>
    </w:p>
    <w:p w:rsidR="00594987" w:rsidRDefault="00594987" w:rsidP="00594987">
      <w:pPr>
        <w:jc w:val="right"/>
        <w:rPr>
          <w:rFonts w:ascii="Arabic Typesetting" w:hAnsi="Arabic Typesetting" w:cs="Arabic Typesetting"/>
          <w:sz w:val="48"/>
        </w:rPr>
      </w:pPr>
    </w:p>
    <w:p w:rsidR="00594987" w:rsidRDefault="00594987" w:rsidP="00594987">
      <w:pPr>
        <w:jc w:val="right"/>
        <w:rPr>
          <w:rFonts w:ascii="Arabic Typesetting" w:hAnsi="Arabic Typesetting" w:cs="Arabic Typesetting"/>
          <w:sz w:val="48"/>
        </w:rPr>
      </w:pPr>
    </w:p>
    <w:p w:rsidR="00594987" w:rsidRDefault="00594987" w:rsidP="00594987">
      <w:pPr>
        <w:jc w:val="right"/>
        <w:rPr>
          <w:rFonts w:ascii="Arabic Typesetting" w:hAnsi="Arabic Typesetting" w:cs="Arabic Typesetting"/>
          <w:sz w:val="48"/>
        </w:rPr>
      </w:pPr>
    </w:p>
    <w:p w:rsidR="00594987" w:rsidRPr="00594987" w:rsidRDefault="00594987" w:rsidP="00594987">
      <w:pPr>
        <w:jc w:val="right"/>
        <w:rPr>
          <w:rFonts w:ascii="Arabic Typesetting" w:hAnsi="Arabic Typesetting" w:cs="Arabic Typesetting"/>
          <w:sz w:val="48"/>
        </w:rPr>
      </w:pPr>
    </w:p>
    <w:p w:rsidR="00594987" w:rsidRDefault="00594987">
      <w:pPr>
        <w:rPr>
          <w:rFonts w:ascii="Harlow Solid Italic" w:hAnsi="Harlow Solid Italic"/>
          <w:sz w:val="48"/>
        </w:rPr>
      </w:pPr>
    </w:p>
    <w:p w:rsidR="00594987" w:rsidRPr="00594987" w:rsidRDefault="00594987" w:rsidP="00594987">
      <w:pPr>
        <w:jc w:val="center"/>
        <w:rPr>
          <w:rFonts w:ascii="Harlow Solid Italic" w:hAnsi="Harlow Solid Italic"/>
          <w:sz w:val="48"/>
        </w:rPr>
      </w:pPr>
    </w:p>
    <w:sectPr w:rsidR="00594987" w:rsidRPr="005949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42B" w:rsidRDefault="007C242B" w:rsidP="00594987">
      <w:pPr>
        <w:spacing w:after="0" w:line="240" w:lineRule="auto"/>
      </w:pPr>
      <w:r>
        <w:separator/>
      </w:r>
    </w:p>
  </w:endnote>
  <w:endnote w:type="continuationSeparator" w:id="0">
    <w:p w:rsidR="007C242B" w:rsidRDefault="007C242B" w:rsidP="0059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42B" w:rsidRDefault="007C242B" w:rsidP="00594987">
      <w:pPr>
        <w:spacing w:after="0" w:line="240" w:lineRule="auto"/>
      </w:pPr>
      <w:r>
        <w:separator/>
      </w:r>
    </w:p>
  </w:footnote>
  <w:footnote w:type="continuationSeparator" w:id="0">
    <w:p w:rsidR="007C242B" w:rsidRDefault="007C242B" w:rsidP="00594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987" w:rsidRPr="00594987" w:rsidRDefault="00594987" w:rsidP="00594987">
    <w:pPr>
      <w:spacing w:after="0" w:line="240" w:lineRule="auto"/>
      <w:jc w:val="center"/>
      <w:rPr>
        <w:b/>
        <w:sz w:val="28"/>
      </w:rPr>
    </w:pPr>
    <w:r w:rsidRPr="00594987">
      <w:rPr>
        <w:b/>
        <w:sz w:val="28"/>
      </w:rPr>
      <w:t xml:space="preserve">UNIVERSIDAD NACIONAL HERMILIO VALDIZÁN </w:t>
    </w:r>
    <w:r w:rsidRPr="00594987">
      <w:rPr>
        <w:b/>
        <w:sz w:val="28"/>
      </w:rPr>
      <w:t>–</w:t>
    </w:r>
    <w:r w:rsidRPr="00594987">
      <w:rPr>
        <w:b/>
        <w:sz w:val="28"/>
      </w:rPr>
      <w:t xml:space="preserve"> HUÁNUCO</w:t>
    </w:r>
  </w:p>
  <w:p w:rsidR="00594987" w:rsidRPr="00594987" w:rsidRDefault="00594987" w:rsidP="00594987">
    <w:pPr>
      <w:spacing w:after="0" w:line="240" w:lineRule="auto"/>
      <w:jc w:val="center"/>
      <w:rPr>
        <w:b/>
        <w:sz w:val="28"/>
      </w:rPr>
    </w:pPr>
    <w:r w:rsidRPr="00594987">
      <w:rPr>
        <w:b/>
        <w:sz w:val="28"/>
      </w:rPr>
      <w:t>BIENESTAR UNIVERSITARIO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06"/>
    <w:rsid w:val="000B570A"/>
    <w:rsid w:val="00313F06"/>
    <w:rsid w:val="00594987"/>
    <w:rsid w:val="007C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06A8"/>
  <w15:chartTrackingRefBased/>
  <w15:docId w15:val="{79544AC7-7912-43D4-ACFD-EE500C1A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4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987"/>
  </w:style>
  <w:style w:type="paragraph" w:styleId="Piedepgina">
    <w:name w:val="footer"/>
    <w:basedOn w:val="Normal"/>
    <w:link w:val="PiedepginaCar"/>
    <w:uiPriority w:val="99"/>
    <w:unhideWhenUsed/>
    <w:rsid w:val="00594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2</cp:revision>
  <dcterms:created xsi:type="dcterms:W3CDTF">2017-08-05T23:15:00Z</dcterms:created>
  <dcterms:modified xsi:type="dcterms:W3CDTF">2017-08-05T23:22:00Z</dcterms:modified>
</cp:coreProperties>
</file>