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Evolve: Architectural Design for Affective AI and Relationship Simulation on iOS 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Executive Synthesis: The Convergence of Affective AI and Lifestyle UX</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Product Vision: The Simulacrum as a Behavioral Coach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application, codenamed "Project Evolve," represents a technological convergence between advanced generative artificial intelligence (AI) and therapeutic relationship training. It is designed not as a mere recreational dating simulator, but as a high-fidelity, emotionally sophisticated tool intended to facilitate measurable user improvement in real-world relationships. The application leverages the highly engaging mechanics of the dating simulation genre, which often establishes strong player fantasies and expectations , yet redirects the primary motivational reward structure away from virtual success and toward documented relational skill acquisition—the Relationship Training Model (RTM).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product is positioned firmly within the digital wellness sector, targeting users who seek genuine personal growth through the psychological safety offered by a simulated environment. The ability to practice complex communication skills, receive immediate, non-judgmental feedback, and explore interpersonal conflict scenarios in a virtual setting directly addresses known barriers to real-life behavioral change. The inherent conflict between the "NSFW dating sim" genre and the goal of "better real-life relationships" is resolved through rigorous ethical design, ensuring that intimacy is modeled as a process of complex communication and explicit boundary negotiation. The simulated partner, or "Elemental Companion," serves as an adaptive, personalized coach whose behavior is dictated by the user’s history of interactions.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iOS 26 Opportunity and Market Positioning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launch of iOS 26 introduces the "Liquid Glass" design paradigm, which is characterized by fluidity, real-time reflection, dynamic controls, and morphing interfaces. This platform evolution presents a unique opportunity for Project Evolve, allowing the core concept—the evolution of an amorphous elemental entity—to be deeply integrated into the native operating system aesthetic, blurring the line between UI and narrative.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Liquid Glass framework, which imparts optical qualities of glass combined with fluidity , is leveraged as the thematic engine for the avatar's initial state. Since the Elemental Companion begins as an amorphous, fluid shape, the application’s user interface must also appear fluid and reflective, reinforcing the idea that the avatar is dynamically transforming based on the user's influence (the UI literally reflecting the conversation state). This tight coupling of platform technology and central mechanic differentiates Evolve from generic web-based applications. For instance, the Liquid Glass magnifier loupe, typically used for precise text cursor movement , can be repurposed during the avatar's transitional phase. This feature allows the user to precisely select and "magnify" emerging anthropomorphic features or personality traits as the elemental solidifies into human form, making the platform technology directly narratively relevant. Furthermore, the hyper-customization features of iOS 26, such as transparent app icons and 3D spatial wallpapers , reinforce the positioning of Evolve as a deeply personalized, highly integrated lifestyle application rather than a transient utility.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Foundational Design Principles: Ambient Aesthetics and Psychological Depth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Stream Aesthetic: Lo-Fi, Twitch, and the Cultivation of Digital Comfort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aesthetic mandate for Project Evolve requires the cultivation of a non-intrusive, ambient, and comfortable user environment, drawing inspiration from Twitch’s ‘Just Chatting’ category and the leisurely UX of games like </w:t>
      </w:r>
      <w:r w:rsidDel="00000000" w:rsidR="00000000" w:rsidRPr="00000000">
        <w:rPr>
          <w:i w:val="1"/>
          <w:rtl w:val="0"/>
        </w:rPr>
        <w:t xml:space="preserve">Animal Crossing</w:t>
      </w:r>
      <w:r w:rsidDel="00000000" w:rsidR="00000000" w:rsidRPr="00000000">
        <w:rPr>
          <w:rtl w:val="0"/>
        </w:rPr>
        <w:t xml:space="preserve">. Ambient stream aesthetics, such as 'Lofi Desk,' 'Celestial Sky,' or 'Chillwave Sunset' overlays, are typically designed for passive viewing, relaxation, or focusing on work. </w:t>
      </w:r>
      <w:r w:rsidDel="00000000" w:rsidR="00000000" w:rsidRPr="00000000">
        <w:rPr>
          <w:i w:val="1"/>
          <w:rtl w:val="0"/>
        </w:rPr>
        <w:t xml:space="preserve">Animal Crossing</w:t>
      </w:r>
      <w:r w:rsidDel="00000000" w:rsidR="00000000" w:rsidRPr="00000000">
        <w:rPr>
          <w:rtl w:val="0"/>
        </w:rPr>
        <w:t xml:space="preserve"> UX principles prioritize accessibility and a leisurely pace, avoiding high-pressure, complex navigation.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pure passivity contradicts the core mandate of an interactive dating sim designed for behavioral training. The synthesis of these elements necessitates the concept of the </w:t>
      </w:r>
      <w:r w:rsidDel="00000000" w:rsidR="00000000" w:rsidRPr="00000000">
        <w:rPr>
          <w:i w:val="1"/>
          <w:rtl w:val="0"/>
        </w:rPr>
        <w:t xml:space="preserve">Active Ambience Loop</w:t>
      </w:r>
      <w:r w:rsidDel="00000000" w:rsidR="00000000" w:rsidRPr="00000000">
        <w:rPr>
          <w:rtl w:val="0"/>
        </w:rPr>
        <w:t xml:space="preserve">. The environment must provide psychological comfort (Lo-Fi beats, gentle visuals ) while remaining dynamically reactive to the user's RTM performance. The avatar’s current emotional state, as calculated by the RTM, drives subtle changes in the layered ambient background. The environment must be visualized using layered components—Sky, Background, Middle Ground, and Foreground—similar to </w:t>
      </w:r>
      <w:r w:rsidDel="00000000" w:rsidR="00000000" w:rsidRPr="00000000">
        <w:rPr>
          <w:i w:val="1"/>
          <w:rtl w:val="0"/>
        </w:rPr>
        <w:t xml:space="preserve">Animal Crossing</w:t>
      </w:r>
      <w:r w:rsidDel="00000000" w:rsidR="00000000" w:rsidRPr="00000000">
        <w:rPr>
          <w:rtl w:val="0"/>
        </w:rPr>
        <w:t xml:space="preserve"> terrain design. For example, if a conversation is successfully resolved with tranquility, the 'Chillwave Sunset' background might deepen its warm tones. Conversely, if the user’s communication generates high conflict or frustration in the avatar, the background might transition to a more chaotic filter, such as 'Pixel City' or 'Neon Talk' , providing a subconscious, pervasive feedback mechanism. Twitch-style chat boxes are integrated into the foreground as user-configurable UI elements, dedicated to streaming relationship metrics or internal dialogue prompts, rather than displaying real-time spectator chat.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iOS 26 "Liquid Glass" User Experience Blueprint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iOS 26 platform's emphasis on fluidity is integral to the application’s functional design. Controls, including buttons and sliders, are described as coming "alive with Liquid Glass" upon interaction. Toolbars and navigation dynamically morph, helping to bring greater focus to content.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native dynamic capability must be used to create </w:t>
      </w:r>
      <w:r w:rsidDel="00000000" w:rsidR="00000000" w:rsidRPr="00000000">
        <w:rPr>
          <w:i w:val="1"/>
          <w:rtl w:val="0"/>
        </w:rPr>
        <w:t xml:space="preserve">Semantic UI based on Emotional State</w:t>
      </w:r>
      <w:r w:rsidDel="00000000" w:rsidR="00000000" w:rsidRPr="00000000">
        <w:rPr>
          <w:rtl w:val="0"/>
        </w:rPr>
        <w:t xml:space="preserve">. Since the elemental avatar is defined by its state of fluidity and form , the operating system’s native controls should reflect the avatar's simulated emotional volatility or proximity to stability. For instance, during a challenging scenario that tests the user’s patience, the Liquid Glass controls might ripple or become slightly opaque, signaling the emotional weight of the interaction and subtly urging caution. The OS features thus act as a high-fidelity, integrated feedback mechanism. Furthermore, the new "in-place alerts" , which expand fluidly from the button that initiates them (e.g., confirmation or deletion), are perfectly suited for modeling consent dialogues. When the user attempts to escalate an interaction, the confirmation button itself fluidly expands into a detailed, unambiguous consent prompt, ensuring that the critical ethical interaction is quick, easy to reach, and visually integrated.</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iOS 26 Liquid Glass Feature Integration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iOS 26 Feature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Evolve App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Goal/Significance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 Glass Fluidity/Reflection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Elemental State Rendering (Amorphous movement); UI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Blurring the line between UI and avatar; symbolizing the user's influence (reflection).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Tools &amp;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Chat/Scenario Toolbars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Toolbars morph only when complex relationship skills (e.g., "Reflect," "Validate," "Boundary Setting") are required, focusing user attention.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 Glass Magnifier Loupe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Selection During Elemental Evolution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cursor control for selecting emerging anthropomorphic features or personality traits.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In-Place Alerts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Consent and Boundary Confirmation Prompts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integrated feedback and confirmation for critical ethical interactions within the NSFW context.</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III. Generative Core: The Elemental Evolution and Identity Architecture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Psychology of Shapes in Digital Anthropomorphism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of the Elemental Companion from an amorphous entity to a fully realized human avatar is grounded in the psychology of shapes and advanced anthropomorphic visualization. Shapes carry specific psychological impacts in UI design. Circles convey grace, comfort, and completeness; squares and rectangles signify stability and order; and triangles denote action, progression, and energy.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informs the initial </w:t>
      </w:r>
      <w:r w:rsidDel="00000000" w:rsidR="00000000" w:rsidRPr="00000000">
        <w:rPr>
          <w:i w:val="1"/>
          <w:rtl w:val="0"/>
        </w:rPr>
        <w:t xml:space="preserve">Archetypal Form-Mapping</w:t>
      </w:r>
      <w:r w:rsidDel="00000000" w:rsidR="00000000" w:rsidRPr="00000000">
        <w:rPr>
          <w:rtl w:val="0"/>
        </w:rPr>
        <w:t xml:space="preserve">. Before the user engages in dialogue, they select an initial relational archetype (e.g., "The Nurturing Companion," "The Challenging Partner"). This selection dictates the elemental's initial geometry. For example, a "Stable" archetype might begin as a fluid block, a liquid square that conveys structure and comfort, reflecting the user's foundational relational goal.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generative evolution process is divided into three distinct phases: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1: Amorphous Elemental State:</w:t>
      </w:r>
      <w:r w:rsidDel="00000000" w:rsidR="00000000" w:rsidRPr="00000000">
        <w:rPr>
          <w:rtl w:val="0"/>
        </w:rPr>
        <w:t xml:space="preserve"> The avatar is represented by non-anthropomorphic, symbolic marks, such as abstract glyphs or shapes. User interaction data—including pacing, emotional valence, and conflict style—is mapped to the Elemental’s kinetic geometry, color, and movement (sharp, jagged forms for aggressive communication; fluid, slow movements for tranquility).</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2: Transitional Form:</w:t>
      </w:r>
      <w:r w:rsidDel="00000000" w:rsidR="00000000" w:rsidRPr="00000000">
        <w:rPr>
          <w:rtl w:val="0"/>
        </w:rPr>
        <w:t xml:space="preserve"> Utilizing the iOS 26 Liquid Glass UI , the avatar begins to acquire nascent human geometry. This phase is characterized by a gradual mapping of learned behavioral logic onto emerging anatomical characteristics, acting as a visual progress indicator.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3: Personalized Generative Companion:</w:t>
      </w:r>
      <w:r w:rsidDel="00000000" w:rsidR="00000000" w:rsidRPr="00000000">
        <w:rPr>
          <w:rtl w:val="0"/>
        </w:rPr>
        <w:t xml:space="preserve"> Full anthropomorphic realism is achieved. Advanced generative models, such as Stable Diffusion, Flux, or Vision, are utilized for hyperrealistic 3D rendering and uncensored content creation.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Technical Deep Dive: Disentanglement and Identity Preservation (CCE Framework)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technological challenge in dynamic character generation, particularly when shifting between abstract and realistic styles, is preserving character identity and learned behavioral logic, preventing phenomena like "style delusion," where a realistic character might suddenly appear cartoonish. For Project Evolve to function as a valid training tool, the avatar must respond consistently, regardless of its visual state (Elemental or Human).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necessity dictates the mandatory use of the Cross-Character Embedding (CCE) framework. CCE is designed to learn identity and behavioral logic across multimodal sources. Every user interaction updates a core personality vector stored in the Vector Database. CCE ensures that the essential 'soul'—the learned behavioral patterns, contextual habits, and idiosyncratic motion patterns captured during Phase 1—is seamlessly carried into the final human form. For example, if the elemental avatar consistently exhibited an avoidant conflict style (visually represented by shrinking or blurring), the final human avatar must consistently demonstrate that same emotional tendency in its dialogue and expressions. This consistency is paramount for the Relationship Training Model, as the user must negotiate with a reliably defined simulated personality. This mechanism is crucial: without CCE, the avatar's appearance could change, but its underlying personality might randomly reset, destroying the therapeutic validity of the simulation.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The Relationship Training Model (RTM)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RTM Framework: Experiential Learning and Empathy Simulation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Training Model (RTM) is the core intellectual property of Project Evolve. It functions by offering experiential learning, similar to communication skills training provided in health care professions. The RTM leverages AI and Large Language Models (LLMs) to analyze user communication, provide real-time feedback, and dynamically adapt scenarios.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goes beyond simple "scoring" to provide transparent, contextualized instruction. The LLM processes user input for emotional tone, phrasing, pacing, and keyword usage. This data feeds into the RTM Scorecard, which is visualized in the ambient streaming overlay (e.g., a Twitch-style chat box element ). When a user performs poorly on a specific metric (e.g., exhibiting low validation), the AI Orchestrator triggers an adaptive scenario specifically designed to isolate and practice that missing skill. For instance, if the elemental avatar's fluid shape becomes jagged (indicating rising conflict ), the user is prompted to utilize validation techniques to return the elemental to a stable state. Crucially, the system includes review modes where the user can utilize the simulation’s record to step into the avatar's simulated perspective, reviewing conversation flow from the Elemental Companion's point of view to build empathy and understanding.</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Modeling Consent and Boundary Setting in Simulated Affairs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mandate for NSFW content and the ethical complexities inherent in the dating sim genre , the RTM must treat the negotiation of boundaries and consent as primary training objectives. This is the crucial ethical bridge between the NSFW content and the therapeutic goal.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 incorporates strict </w:t>
      </w:r>
      <w:r w:rsidDel="00000000" w:rsidR="00000000" w:rsidRPr="00000000">
        <w:rPr>
          <w:i w:val="1"/>
          <w:rtl w:val="0"/>
        </w:rPr>
        <w:t xml:space="preserve">Narrative Logic Gates and Ethical AI Constraints</w:t>
      </w:r>
      <w:r w:rsidDel="00000000" w:rsidR="00000000" w:rsidRPr="00000000">
        <w:rPr>
          <w:rtl w:val="0"/>
        </w:rPr>
        <w:t xml:space="preserve">. Any narrative escalation toward intimate or NSFW content must be preceded by an explicit, layered, and unambiguous AI confirmation protocol, utilizing the dynamic "In-Place Alerts" of iOS 26. Success in these scenarios means the user has successfully negotiated, respected, or clearly accepted the avatar's established boundaries. Failure—such as attempting to proceed despite a simulated refusal—results in the immediate cessation of the intimate scene and detailed RTM feedback emphasizing the importance of consent and respect. The AI Orchestrator enforces these boundaries aggressively. NSFW content generation is unlocked only after the user demonstrates consistent success in the Consent Negotiation Rating metric of the RTM, verifying they have mastered the simulated process of negotiation and respect.</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RTM Metric Feedback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Metric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Definition/Goal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AI Analysis Method</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Visual Feedback (Overlay)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Score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explicit acknowledgment and affirmation of the avatar's emotional state.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analysis of phrases (e.g., "I understand," "That sounds difficult").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score visible in a Lo-Fi chat box element.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Index</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Assesses the directness and coherence of user needs/boundaries expressed.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analysis of ambiguity and use of hedging language.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Elemental fluidity level (high clarity = stable flow; low clarity = unstable, chaotic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Pacing Metric</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the timing of responses, avoiding high-pressure or rapid escalation.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tracking and sentiment acceleration analysis.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Ambient background shift (e.g., from 'Lofi' to 'Neon Talk' for high speed/pressure).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Consent Negotiation Rating</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successful adherence to established simulated boundaries.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gate tracking for sequence completion and explicit confirmation checks.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visual indicator (e.g., a green circular elemental aura for success).</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Design Prompts: Five Architectures for the "Evolve" Application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five architectural designs present distinct product strategies, each emphasizing a unique combination of RTM goals, aesthetic execution, and generative fidelity.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Version 1: The Lofi Counselor (Aesthetic Focus)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architecture prioritizes low sensory load and passive feedback, leveraging the calming aspects of the ambient stream aesthetic.</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RTM Goal:</w:t>
      </w:r>
      <w:r w:rsidDel="00000000" w:rsidR="00000000" w:rsidRPr="00000000">
        <w:rPr>
          <w:rtl w:val="0"/>
        </w:rPr>
        <w:t xml:space="preserve"> Gentle emotional pacing and active listening training. The focus is on conversational depth and timing, mitigating anxiety often associated with high-stakes communication.</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Elemental Form:</w:t>
      </w:r>
      <w:r w:rsidDel="00000000" w:rsidR="00000000" w:rsidRPr="00000000">
        <w:rPr>
          <w:rtl w:val="0"/>
        </w:rPr>
        <w:t xml:space="preserve"> Slow, abstract evolution, primarily utilizing stable Geometric Shapes (Circles and liquid Cubes). The elemental moves with extreme leisure, forcing the user to adopt a patient, reflective pace.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NSFW Fidelity:</w:t>
      </w:r>
      <w:r w:rsidDel="00000000" w:rsidR="00000000" w:rsidRPr="00000000">
        <w:rPr>
          <w:rtl w:val="0"/>
        </w:rPr>
        <w:t xml:space="preserve"> High-quality text-based roleplay and 2D illustrative art. Intimacy is implied and emotionally driven, rather than visually explicit, aligning with a lower-intensity engagement model.</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Differentiator (UX/Aesthetic): Dedicated "Lo-Fi Stream Room" Overlay.</w:t>
      </w:r>
      <w:r w:rsidDel="00000000" w:rsidR="00000000" w:rsidRPr="00000000">
        <w:rPr>
          <w:rtl w:val="0"/>
        </w:rPr>
        <w:t xml:space="preserve"> The visual blueprint utilizes calming overlays like 'Lofi Desk,' 'Neon Coffee Shop,' or 'Chillwave Sunset'. The user experience mimics a single static screen with subtle ambient effects (e.g., rain sounds, shifting lights). RTM feedback is non-intrusive, delivered as passive, scrolling annotations within a minimal, fixed Lo-Fi chat stream overlay. Elemental evolution is extremely slow, gated by long-term consistency metrics rather than intense bursts of interaction.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Version 2: The Evolving Mirror (Psychological Focus)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architecture is designed for deep self-confrontation, using the avatar as a reflection of the user's relational blind spots.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RTM Goal:</w:t>
      </w:r>
      <w:r w:rsidDel="00000000" w:rsidR="00000000" w:rsidRPr="00000000">
        <w:rPr>
          <w:rtl w:val="0"/>
        </w:rPr>
        <w:t xml:space="preserve"> Confronting Shadow Traits and Deep Self-Reflection. The system is designed to identify and embody the user’s subconscious relational flaws (e.g., poor pacing, defensiveness).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Elemental Form:</w:t>
      </w:r>
      <w:r w:rsidDel="00000000" w:rsidR="00000000" w:rsidRPr="00000000">
        <w:rPr>
          <w:rtl w:val="0"/>
        </w:rPr>
        <w:t xml:space="preserve"> Medium-paced evolution, characterized by Liquid/Vapor Elementals that are highly reflective and shifting.</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NSFW Fidelity:</w:t>
      </w:r>
      <w:r w:rsidDel="00000000" w:rsidR="00000000" w:rsidRPr="00000000">
        <w:rPr>
          <w:rtl w:val="0"/>
        </w:rPr>
        <w:t xml:space="preserve"> Hyperrealistic 3D rendering achieved through advanced GAN/Diffusion models. The interactivity is high, designed to test the user's reaction when their ideal partner fantasy exhibits undesirable relational traits.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Differentiator (Generative/Platform): Real-time Reflection &amp; Transparency using Liquid Glass.</w:t>
      </w:r>
      <w:r w:rsidDel="00000000" w:rsidR="00000000" w:rsidRPr="00000000">
        <w:rPr>
          <w:rtl w:val="0"/>
        </w:rPr>
        <w:t xml:space="preserve"> The avatar's elemental state is highly translucent and reflective (utilizing the Liquid Glass properties ), visually embodying the user's hidden self. CCE is applied to ensure the final human avatar retains the 'shadow' personality traits mapped during the elemental phase, forcing sustained negotiation with the user's own projected flaws. The LLM is specifically tuned for Socratic questioning and challenging user narratives, maximizing the effect of perspective-taking review.</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Version 3: The Ethical Exchange (Therapeutic Focus)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version is the most rigorous implementation of the RTM, treating boundary and consent negotiation as explicit, high-priority skills.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RTM Goal:</w:t>
      </w:r>
      <w:r w:rsidDel="00000000" w:rsidR="00000000" w:rsidRPr="00000000">
        <w:rPr>
          <w:rtl w:val="0"/>
        </w:rPr>
        <w:t xml:space="preserve"> Boundary Setting and Explicit Consent Negotiation Training.</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Elemental Form:</w:t>
      </w:r>
      <w:r w:rsidDel="00000000" w:rsidR="00000000" w:rsidRPr="00000000">
        <w:rPr>
          <w:rtl w:val="0"/>
        </w:rPr>
        <w:t xml:space="preserve"> Fast evolution speed, employing Energy-based 'Charge' Shapes (Triangles and dynamic vectors ) to symbolize rapid progression based on clear action and decisiveness.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NSFW Fidelity:</w:t>
      </w:r>
      <w:r w:rsidDel="00000000" w:rsidR="00000000" w:rsidRPr="00000000">
        <w:rPr>
          <w:rtl w:val="0"/>
        </w:rPr>
        <w:t xml:space="preserve"> Scenario-driven 3D generation with highly controlled, stringent ethical gates. Content generation is conditional on successful behavioral demonstration.</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Differentiator (Interface/UX): Explicit Feedback Overlay &amp; Metric Display.</w:t>
      </w:r>
      <w:r w:rsidDel="00000000" w:rsidR="00000000" w:rsidRPr="00000000">
        <w:rPr>
          <w:rtl w:val="0"/>
        </w:rPr>
        <w:t xml:space="preserve"> This version utilizes the full, detailed RTM Metric Feedback System (Validation, Clarity, Consent Negotiation Rating). The interface is highly responsive: any interaction requiring explicit negotiation triggers dynamic iOS 26 Liquid Glass toolbars that present specific RTM options (e.g., "Acknowledge Boundary," "Propose Alternative"). Successful boundary negotiation is marked by the elemental quickly solidifying; failure results in an immediate freeze and mandatory "perspective-taking" review mode. The AI Orchestrator's safety filters are aggressively enforced; the NSFW component is exclusively used to model healthy, deliberative intimacy negotiation processes.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Version 4: The Seasonal Companion (Lifestyle Focus)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architecture leans heavily on the ambient, routine-based engagement model of </w:t>
      </w:r>
      <w:r w:rsidDel="00000000" w:rsidR="00000000" w:rsidRPr="00000000">
        <w:rPr>
          <w:i w:val="1"/>
          <w:rtl w:val="0"/>
        </w:rPr>
        <w:t xml:space="preserve">Animal Crossing</w:t>
      </w:r>
      <w:r w:rsidDel="00000000" w:rsidR="00000000" w:rsidRPr="00000000">
        <w:rPr>
          <w:rtl w:val="0"/>
        </w:rPr>
        <w:t xml:space="preserve">, emphasizing consistency over intensity.</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RTM Goal:</w:t>
      </w:r>
      <w:r w:rsidDel="00000000" w:rsidR="00000000" w:rsidRPr="00000000">
        <w:rPr>
          <w:rtl w:val="0"/>
        </w:rPr>
        <w:t xml:space="preserve"> Shared Routine, Consistency, and Dependability. This model trains users in the subtle, long-term maintenance aspects of a relationship.</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Elemental Form:</w:t>
      </w:r>
      <w:r w:rsidDel="00000000" w:rsidR="00000000" w:rsidRPr="00000000">
        <w:rPr>
          <w:rtl w:val="0"/>
        </w:rPr>
        <w:t xml:space="preserve"> Evolution is tied directly to Seasonal and Time-of-Day Elementals (e.g., Snow, Water, Wind). The avatar’s form changes based on real-world time or in-app seasonal events.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NSFW Fidelity:</w:t>
      </w:r>
      <w:r w:rsidDel="00000000" w:rsidR="00000000" w:rsidRPr="00000000">
        <w:rPr>
          <w:rtl w:val="0"/>
        </w:rPr>
        <w:t xml:space="preserve"> Stylized, Low-Fidelity Computer Graphics (CG). The emphasis is on aesthetics and gentle companionship, with a lower overall NSFW threshold compared to the Hyper-Real Director.</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Differentiator (Aesthetic/Platform): Animal Crossing-Style Terrain and Time-of-Day Dynamics.</w:t>
      </w:r>
      <w:r w:rsidDel="00000000" w:rsidR="00000000" w:rsidRPr="00000000">
        <w:rPr>
          <w:rtl w:val="0"/>
        </w:rPr>
        <w:t xml:space="preserve"> The design deeply integrates the layered environment UX found in </w:t>
      </w:r>
      <w:r w:rsidDel="00000000" w:rsidR="00000000" w:rsidRPr="00000000">
        <w:rPr>
          <w:i w:val="1"/>
          <w:rtl w:val="0"/>
        </w:rPr>
        <w:t xml:space="preserve">Animal Crossing</w:t>
      </w:r>
      <w:r w:rsidDel="00000000" w:rsidR="00000000" w:rsidRPr="00000000">
        <w:rPr>
          <w:rtl w:val="0"/>
        </w:rPr>
        <w:t xml:space="preserve">. Users customize a digital "room" or "terrain" that reflects the avatar's state. Consistency of daily interaction, rather than intensity, drives the elemental’s evolution, adhering to the mandated "leisurely" UX. Digital seasonal events trigger non-confrontational interaction scenarios focused on shared activities (e.g., virtual digital holidays). The final avatar appearance incorporates visual elements of the user’s preferred in-app environment (e.g., a companion with a visual aesthetic defined by "Ocean Sunset" elements ).</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Version 5: The Hyper-Real Director (Fidelity Focus)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version is designed for maximum immersion and technical fidelity, prioritizing advanced generative capabilities, though carrying the highest associated technical and ethical risks.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Primary RTM Goal:</w:t>
      </w:r>
      <w:r w:rsidDel="00000000" w:rsidR="00000000" w:rsidRPr="00000000">
        <w:rPr>
          <w:rtl w:val="0"/>
        </w:rPr>
        <w:t xml:space="preserve"> Immersive Fantasy, Narrative Control, and Role-Play Depth. Training focuses on advanced subtlety and emotional complexity within narrative role-play.</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Elemental Form:</w:t>
      </w:r>
      <w:r w:rsidDel="00000000" w:rsidR="00000000" w:rsidRPr="00000000">
        <w:rPr>
          <w:rtl w:val="0"/>
        </w:rPr>
        <w:t xml:space="preserve"> Immediate, Photorealistic, Minimal Elemental Phase. The elemental phase is treated as a brief onboarding experience (lasting only 3-5 interactions) before transitioning to a full digital human form.</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NSFW Fidelity:</w:t>
      </w:r>
      <w:r w:rsidDel="00000000" w:rsidR="00000000" w:rsidRPr="00000000">
        <w:rPr>
          <w:rtl w:val="0"/>
        </w:rPr>
        <w:t xml:space="preserve"> Cinematic Video Generation. This utilizes dedicated video pipelines and high-fidelity generative models for photorealistic digital humans.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Differentiator (Technology): Integrated Narrative Scripting/Video Pipeline.</w:t>
      </w:r>
      <w:r w:rsidDel="00000000" w:rsidR="00000000" w:rsidRPr="00000000">
        <w:rPr>
          <w:rtl w:val="0"/>
        </w:rPr>
        <w:t xml:space="preserve"> This architecture relies on powerful, low-latency generative services, potentially utilizing platforms optimized for digital humans and gaming like NVIDIA ACE , to render video-grade interaction sequences. The user acts as a narrative co-director, defining the scenarios. RTM metrics are secondary to narrative coherence and emotional intensity analysis. Due to the high risk associated with uncensored generative video and hyperrealism , this version requires intensive computational resources and the most robust ethical governance framework.</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Five-Version Design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Version Title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RTM Goal</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Elemental Form/Evolution Pace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NSFW Fidelity &amp;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Differentiator (UX/Aesthetic)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Lofi Counselor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Pacing &amp; Active Listening</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Abstract, Geometric Shapes (Circles)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text/2D art, Implied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"Lo-Fi Stream Room" Overlay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Evolving Mirror</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Confronting Shadow Traits &amp; Self-Reflection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Liquid/Vapor Elementals (Reflective)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Hyperrealistic 3D, High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reflection/transparency using Liquid Glass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Ethical Exchange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Setting &amp; Consent Negotiation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Energy-based 'Charge' Shapes (Triangles)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Scenario-driven 3D, Controlled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feedback overlay &amp; metric display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Seasonal Companion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Shared Routine &amp;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Tied to Seasonal/Weather Elementals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Stylized, Low-Fidelity CG</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Animal Crossing-style terrain and time-of-day 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Hyper-Real Director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Immersive Fantasy &amp; Role-Play Depth</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Photorealistic, Minimal Elemental Phase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Cinematic Video Generation , Highest Fidelity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Narrative Scripting/Video Pipeline</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 System Architecture and Ethical Governance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Technical Stack: iOS 26 Client to Cloud Architecture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foundation of Project Evolve requires a robust, scalable cloud architecture designed to handle generative AI, stream processing, and multimodal data. Given the fluid requirements of iOS 26 UX and the ambient stream aesthetic, all content must be streamed for better user experience, ensuring words and visuals appear instantly.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employ a standard backend architecture: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Mobile Client (iOS SwiftUI):</w:t>
      </w:r>
      <w:r w:rsidDel="00000000" w:rsidR="00000000" w:rsidRPr="00000000">
        <w:rPr>
          <w:rtl w:val="0"/>
        </w:rPr>
        <w:t xml:space="preserve"> Renders the complex Liquid Glass UX and processes the streaming AI responses.</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API Gateway/BFF:</w:t>
      </w:r>
      <w:r w:rsidDel="00000000" w:rsidR="00000000" w:rsidRPr="00000000">
        <w:rPr>
          <w:rtl w:val="0"/>
        </w:rPr>
        <w:t xml:space="preserve"> Serves as the single entry point for security, authentication, and rate limits.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AI Orchestrator (Backend):</w:t>
      </w:r>
      <w:r w:rsidDel="00000000" w:rsidR="00000000" w:rsidRPr="00000000">
        <w:rPr>
          <w:rtl w:val="0"/>
        </w:rPr>
        <w:t xml:space="preserve"> This mission-critical component builds complex prompts, manages conversational context, calls external tools, and, crucially, enforces safety and guardrails. The Orchestrator manages the CCE vector update post-interaction, dynamically adjusting the generative model prompts (for visual updates) and the LLM parameters (for behavioral consistency).</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Context Builder &amp; Vector Database (VD):</w:t>
      </w:r>
      <w:r w:rsidDel="00000000" w:rsidR="00000000" w:rsidRPr="00000000">
        <w:rPr>
          <w:rtl w:val="0"/>
        </w:rPr>
        <w:t xml:space="preserve"> Stores long-term memory, personality vectors (CCE), and historical RTM performance data, ensuring the avatar maintains a consistent identity.</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LLM Provider &amp; Generative Model Stack:</w:t>
      </w:r>
      <w:r w:rsidDel="00000000" w:rsidR="00000000" w:rsidRPr="00000000">
        <w:rPr>
          <w:rtl w:val="0"/>
        </w:rPr>
        <w:t xml:space="preserve"> Executes the secure, server-side AI model calls. The Generative Model Stack specifically handles diffusion/GAN output for avatars and environment visuals.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LLM calls and generative processes must be executed server-side to maintain security and prevent exposure of API keys. The streamed generative experience is critical; it supports the ambient background update loop (Twitch-style) while allowing the Liquid Glass UI to remain dynamic and highly responsive.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Ethical AI Implementation and Content Guardrails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presence of generative NSFW content necessitates an aggressive and highly structured approach to ethical governance, focusing on mitigating the risks of content misuse and consent violation.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Orchestrator assumes a </w:t>
      </w:r>
      <w:r w:rsidDel="00000000" w:rsidR="00000000" w:rsidRPr="00000000">
        <w:rPr>
          <w:i w:val="1"/>
          <w:rtl w:val="0"/>
        </w:rPr>
        <w:t xml:space="preserve">Dual-Role</w:t>
      </w:r>
      <w:r w:rsidDel="00000000" w:rsidR="00000000" w:rsidRPr="00000000">
        <w:rPr>
          <w:rtl w:val="0"/>
        </w:rPr>
        <w:t xml:space="preserve"> as both the technical manager of content generation and the ethical gatekeeper. To access the high-fidelity, uncensored Generative Model Stack , the Orchestrator must first verify the user’s history against the RTM Consent Negotiation Rating. This technical gating ensures that the production of explicit content is always predicated on the user successfully demonstrating ethical communication within the simulation.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content safety mandates are essential. The Orchestrator must implement robust safety and observability measures, including toxicity detection and PII (Personally Identifiable Information) redaction, before any user prompt or AI response is processed or emitted. Regarding Intellectual Property (IP) constraints, the system must utilize proprietary or legally sourced foundational models to avoid copyright infringement, such as the unauthorized reproduction of logos or text. All user-facing generated content must be clearly and digitally tagged as simulated and AI-generated to maintain transparency with the user base.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Generative AI Architectural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Architectural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Function in Evolve App</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Relevance to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Model Stack (Diffusion/GANs)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Avatar rendering, NSFW content generation, ambient environment creation.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visuals and uncensored content mandate.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Language Model (LLM)</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logic, relationship training scenario generation, dynamic feedback, RTM scoring.</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of Relationship Training Model (RTM) and behavioral simulation.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Cross-Character Embedding (CCE)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Preserving avatar identity and learned behavioral logic across elemental \to human evolution.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persistent personality throughout dynamic stylistic updates.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Orchestrator / Backend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building, safety filtering (toxicity/PII), context management, RTM gatekeeping (consent).</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Enforces ethical guardrails and operational safety for the NSFW content stream.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Database (VD)</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of CCE personality vectors and historical RTM performance data.</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immediate context and long-term memory for avatar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 26 Client (SwiftUI)</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Rendering Liquid Glass UX, processing streaming AI responses, handling local avatar customization/animations.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platform integration and improved streaming UX.</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Synthesis and Recommendations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confirms that Project Evolve is technologically viable, provided the development adheres to a tightly integrated, server-side generative architecture utilizing CCE for identity persistence. The primary value proposition lies in the convergence of iOS 26’s sophisticated design language, which natively supports the elemental fluidity concept, and the rigorously defined Relationship Training Model.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the ambient stream aesthetic is not merely superficial styling; it provides the mechanism for non-intrusive, continuous emotional feedback (the Active Ambience Loop). The critical challenge, inherent in the NSFW mandate, is overcome by positioning </w:t>
      </w:r>
      <w:r w:rsidDel="00000000" w:rsidR="00000000" w:rsidRPr="00000000">
        <w:rPr>
          <w:i w:val="1"/>
          <w:rtl w:val="0"/>
        </w:rPr>
        <w:t xml:space="preserve">Consent Negotiation</w:t>
      </w:r>
      <w:r w:rsidDel="00000000" w:rsidR="00000000" w:rsidRPr="00000000">
        <w:rPr>
          <w:rtl w:val="0"/>
        </w:rPr>
        <w:t xml:space="preserve"> as the highest-level RTM skill, gating all high-fidelity explicit content generation behind demonstrated ethical performance.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Recommendations:</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Version 3 (The Ethical Exchange):</w:t>
      </w:r>
      <w:r w:rsidDel="00000000" w:rsidR="00000000" w:rsidRPr="00000000">
        <w:rPr>
          <w:rtl w:val="0"/>
        </w:rPr>
        <w:t xml:space="preserve"> This version offers the cleanest path to market validation, as its explicit therapeutic focus (Boundary Setting and Consent Training) mitigates ethical scrutiny while providing clear, measurable RTM outcomes.</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 CCE as a Proprietary Core Technology:</w:t>
      </w:r>
      <w:r w:rsidDel="00000000" w:rsidR="00000000" w:rsidRPr="00000000">
        <w:rPr>
          <w:rtl w:val="0"/>
        </w:rPr>
        <w:t xml:space="preserve"> The ability to ensure behavioral consistency across the Elemental-to-Human evolution is non-negotiable for therapeutic claims and should be developed as the central, differentiating technology, ensuring the 'shadow' traits mapped to the elemental are retained by the final avatar.</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Mandate Liquid Glass UX Integration:</w:t>
      </w:r>
      <w:r w:rsidDel="00000000" w:rsidR="00000000" w:rsidRPr="00000000">
        <w:rPr>
          <w:rtl w:val="0"/>
        </w:rPr>
        <w:t xml:space="preserve"> Developers must treat the iOS 26 Liquid Glass paradigm as a fundamental narrative element, not just a skin. Specific UI elements, such as dynamic toolbars and in-place alerts, must be reserved for RTM feedback and consent dialogues to leverage the platform's ability to communicate emotional weight and focus attention.</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Establish a Dedicated Generative Compliance Framework:</w:t>
      </w:r>
      <w:r w:rsidDel="00000000" w:rsidR="00000000" w:rsidRPr="00000000">
        <w:rPr>
          <w:rtl w:val="0"/>
        </w:rPr>
        <w:t xml:space="preserve"> Given the reliance on uncensored generative AI , a technical compliance framework must be established immediately, defining the guardrails within the AI Orchestrator to prevent the generation of copyrighted material and ensure adherence to all content safety and age verification standards.</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Artificial Intelligence Supporting the Training of Communication Skills in the Education of Health Care Professions: Scoping Review, https://pmc.ncbi.nlm.nih.gov/articles/PMC10337453/ 2. Respecting Player Fantasies in Dating Sims - YouTube, https://www.youtube.com/watch?v=BuySj6r5FV0 3. Virtual Reality Therapy: Revolutionizing Couples Counseling for Enhanced Communication and Understanding | by Patricia Pixie | Medium, https://medium.com/@patypixie/virtual-reality-therapy-revolutionizing-couples-counseling-for-enhanced-communication-and-5574783a5bfd?responsesOpen=true&amp;sortBy=REVERSE_CHRON 4. Revolutionizing Mental Health with VR Therapy, https://psytechvr.com/mental-health-and-vr-therapy 5. New features available with iOS 26 - Apple, https://www.apple.com/os/pdf/All_New_Features_iOS_26_Sept_2025.pdf 6. 25 Customization Tips for iOS 26: Make Your iPhone Truly Yours - CASEBX, https://casebx.com/blogs/tips/customization-tips-for-ios-26 7. Just Chatting Stream Overlays for Twitch, YouTube &amp; More - Streamlabs, https://streamlabs.com/library/c/just-chatting-stream-overlays 8. Crossing a line? A case study of Animal Crossing: New Horizon's UX | by Jake Phillips | PatternFly | Medium, https://medium.com/patternfly/crossing-a-line-a-case-study-of-animal-crossing-new-horizons-ux-3a670676fd05 9. lofi.cafe - lofi music, https://www.lofi.cafe/ 10. Designing - Animal Crossing Wiki - Nookipedia, https://nookipedia.com/wiki/Designing 11. Just Chatting Background - Etsy, https://www.etsy.com/market/just_chatting_background 12. Psychology of Shapes in UI Design, https://supercharge.design/articles/psychology-of-shapes-in-ui-design 13. Anthropomorphic visualization : depicting participants in online spaces using the human form - DSpace@MIT, https://dspace.mit.edu/handle/1721.1/26921 14. Anthropographics - data.europa.eu, https://data.europa.eu/apps/data-visualisation-guide/anthropographics 15. How Shapes have Psychological influence on Users and Product? | by Abishek - Medium, https://medium.com/@designwithabishek/how-shapes-as-psychological-impacts-on-users-and-on-your-product-635627143c35 16. Top 7 NSFW AI Generator Options for Realistic Images &amp; AI Art (September 2025 Update), https://aijourn.com/top-7-nsfw-ai-generator-options-for-realistic-images-ai-art-september-2025-update/ 17. Exploring The Most Advanced AI Art Generator: Free Options, NSFW Capabilities, And Key Comparisons, https://brainpod.ai/exploring-the-most-advanced-ai-art-generator-free-options-nsfw-capabilities-and-key-comparisons/ 18. Character Mixing for Video Generation - arXiv, https://arxiv.org/html/2510.05093v1 19. Dating Sims: A Threat to Human relationships or a New Digital Intimacy? - SCSS - School of Computer Science and Statistics - Trinity College Dublin, https://www.scss.tcd.ie/publications/theses/diss/2021/TCD-SCSS-DISSERTATION-2021-007.pdf 20. Top 122 Generative AI Applications &amp; Real-Life Examples - Research AIMultiple, https://research.aimultiple.com/generative-ai-applications/ 21. Create Digital Avatars With Generative AI | Use Case - NVIDIA, https://www.nvidia.com/en-us/use-cases/digital-humans/ 22. Enhance AI In-Depth Review (2025): The Unfiltered Guide to its NSFW Image Generator, https://skywork.ai/skypage/en/Enhance%20AI%20In-Depth%20Review%20(2025)%3A%20The%20Unfiltered%20Guide%20to%20its%20NSFW%20Image%20Generator/1975248572172529664 23. End-to-End Architecture for Integrating Generative AI (ChatGPT) in a Mobile App. - Medium, https://medium.com/@sandeep.digitalmanager/end-to-end-architecture-for-integrating-generative-ai-chatgpt-in-a-mobile-app-0fb754874b1a 24. Generative AI Ethics: Concerns and How to Manage Them? - Research AIMultiple, https://research.aimultiple.com/generative-ai-ethics/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