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Scaled PCA Values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t>Reservoir</w:t>
            </w:r>
          </w:p>
        </w:tc>
        <w:tc>
          <w:tcPr>
            <w:tcW w:type="dxa" w:w="1530"/>
          </w:tcPr>
          <w:p>
            <w:r>
              <w:t>Sample Name</w:t>
            </w:r>
          </w:p>
        </w:tc>
        <w:tc>
          <w:tcPr>
            <w:tcW w:type="dxa" w:w="1530"/>
          </w:tcPr>
          <w:p>
            <w:r>
              <w:t>Ca48</w:t>
            </w:r>
          </w:p>
        </w:tc>
        <w:tc>
          <w:tcPr>
            <w:tcW w:type="dxa" w:w="1530"/>
          </w:tcPr>
          <w:p>
            <w:r>
              <w:t>Ti50</w:t>
            </w:r>
          </w:p>
        </w:tc>
        <w:tc>
          <w:tcPr>
            <w:tcW w:type="dxa" w:w="1530"/>
          </w:tcPr>
          <w:p>
            <w:r>
              <w:t>Cr54</w:t>
            </w:r>
          </w:p>
        </w:tc>
        <w:tc>
          <w:tcPr>
            <w:tcW w:type="dxa" w:w="1530"/>
          </w:tcPr>
          <w:p>
            <w:r>
              <w:t>Fe54</w:t>
            </w:r>
          </w:p>
        </w:tc>
        <w:tc>
          <w:tcPr>
            <w:tcW w:type="dxa" w:w="1530"/>
          </w:tcPr>
          <w:p>
            <w:r>
              <w:t>Ni62</w:t>
            </w:r>
          </w:p>
        </w:tc>
        <w:tc>
          <w:tcPr>
            <w:tcW w:type="dxa" w:w="1530"/>
          </w:tcPr>
          <w:p>
            <w:r>
              <w:t>O17</w:t>
            </w:r>
          </w:p>
        </w:tc>
      </w:tr>
      <w:tr>
        <w:tc>
          <w:tcPr>
            <w:tcW w:type="dxa" w:w="1530"/>
          </w:tcPr>
          <w:p>
            <w:r>
              <w:t>Unknown</w:t>
            </w:r>
          </w:p>
        </w:tc>
        <w:tc>
          <w:tcPr>
            <w:tcW w:type="dxa" w:w="1530"/>
          </w:tcPr>
          <w:p>
            <w:r>
              <w:t>Ryugu (combined)</w:t>
            </w:r>
          </w:p>
        </w:tc>
        <w:tc>
          <w:tcPr>
            <w:tcW w:type="dxa" w:w="1530"/>
          </w:tcPr>
          <w:p>
            <w:r>
              <w:t>0.51</w:t>
            </w:r>
          </w:p>
        </w:tc>
        <w:tc>
          <w:tcPr>
            <w:tcW w:type="dxa" w:w="1530"/>
          </w:tcPr>
          <w:p>
            <w:r>
              <w:t>0.46</w:t>
            </w:r>
          </w:p>
        </w:tc>
        <w:tc>
          <w:tcPr>
            <w:tcW w:type="dxa" w:w="1530"/>
          </w:tcPr>
          <w:p>
            <w:r>
              <w:t>1.24</w:t>
            </w:r>
          </w:p>
        </w:tc>
        <w:tc>
          <w:tcPr>
            <w:tcW w:type="dxa" w:w="1530"/>
          </w:tcPr>
          <w:p>
            <w:r>
              <w:t>-0.96</w:t>
            </w:r>
          </w:p>
        </w:tc>
        <w:tc>
          <w:tcPr>
            <w:tcW w:type="dxa" w:w="1530"/>
          </w:tcPr>
          <w:p>
            <w:r>
              <w:t>1.31</w:t>
            </w:r>
          </w:p>
        </w:tc>
        <w:tc>
          <w:tcPr>
            <w:tcW w:type="dxa" w:w="1530"/>
          </w:tcPr>
          <w:p>
            <w:r>
              <w:t>0.73</w:t>
            </w:r>
          </w:p>
        </w:tc>
      </w:tr>
      <w:tr>
        <w:tc>
          <w:tcPr>
            <w:tcW w:type="dxa" w:w="1530"/>
          </w:tcPr>
          <w:p>
            <w:r>
              <w:t>CC</w:t>
            </w:r>
          </w:p>
        </w:tc>
        <w:tc>
          <w:tcPr>
            <w:tcW w:type="dxa" w:w="1530"/>
          </w:tcPr>
          <w:p>
            <w:r>
              <w:t>CI</w:t>
            </w:r>
          </w:p>
        </w:tc>
        <w:tc>
          <w:tcPr>
            <w:tcW w:type="dxa" w:w="1530"/>
          </w:tcPr>
          <w:p>
            <w:r>
              <w:t>0.61</w:t>
            </w:r>
          </w:p>
        </w:tc>
        <w:tc>
          <w:tcPr>
            <w:tcW w:type="dxa" w:w="1530"/>
          </w:tcPr>
          <w:p>
            <w:r>
              <w:t>0.50</w:t>
            </w:r>
          </w:p>
        </w:tc>
        <w:tc>
          <w:tcPr>
            <w:tcW w:type="dxa" w:w="1530"/>
          </w:tcPr>
          <w:p>
            <w:r>
              <w:t>1.46</w:t>
            </w:r>
          </w:p>
        </w:tc>
        <w:tc>
          <w:tcPr>
            <w:tcW w:type="dxa" w:w="1530"/>
          </w:tcPr>
          <w:p>
            <w:r>
              <w:t>-1.28</w:t>
            </w:r>
          </w:p>
        </w:tc>
        <w:tc>
          <w:tcPr>
            <w:tcW w:type="dxa" w:w="1530"/>
          </w:tcPr>
          <w:p>
            <w:r>
              <w:t>1.64</w:t>
            </w:r>
          </w:p>
        </w:tc>
        <w:tc>
          <w:tcPr>
            <w:tcW w:type="dxa" w:w="1530"/>
          </w:tcPr>
          <w:p>
            <w:r>
              <w:t>0.67</w:t>
            </w:r>
          </w:p>
        </w:tc>
      </w:tr>
      <w:tr>
        <w:tc>
          <w:tcPr>
            <w:tcW w:type="dxa" w:w="1530"/>
          </w:tcPr>
          <w:p>
            <w:r>
              <w:t>CC</w:t>
            </w:r>
          </w:p>
        </w:tc>
        <w:tc>
          <w:tcPr>
            <w:tcW w:type="dxa" w:w="1530"/>
          </w:tcPr>
          <w:p>
            <w:r>
              <w:t>CM</w:t>
            </w:r>
          </w:p>
        </w:tc>
        <w:tc>
          <w:tcPr>
            <w:tcW w:type="dxa" w:w="1530"/>
          </w:tcPr>
          <w:p>
            <w:r>
              <w:t>0.91</w:t>
            </w:r>
          </w:p>
        </w:tc>
        <w:tc>
          <w:tcPr>
            <w:tcW w:type="dxa" w:w="1530"/>
          </w:tcPr>
          <w:p>
            <w:r>
              <w:t>1.14</w:t>
            </w:r>
          </w:p>
        </w:tc>
        <w:tc>
          <w:tcPr>
            <w:tcW w:type="dxa" w:w="1530"/>
          </w:tcPr>
          <w:p>
            <w:r>
              <w:t>0.66</w:t>
            </w:r>
          </w:p>
        </w:tc>
        <w:tc>
          <w:tcPr>
            <w:tcW w:type="dxa" w:w="1530"/>
          </w:tcPr>
          <w:p>
            <w:r>
              <w:t>1.09</w:t>
            </w:r>
          </w:p>
        </w:tc>
        <w:tc>
          <w:tcPr>
            <w:tcW w:type="dxa" w:w="1530"/>
          </w:tcPr>
          <w:p>
            <w:r>
              <w:t>0.56</w:t>
            </w:r>
          </w:p>
        </w:tc>
        <w:tc>
          <w:tcPr>
            <w:tcW w:type="dxa" w:w="1530"/>
          </w:tcPr>
          <w:p>
            <w:r>
              <w:t>-1.69</w:t>
            </w:r>
          </w:p>
        </w:tc>
      </w:tr>
      <w:tr>
        <w:tc>
          <w:tcPr>
            <w:tcW w:type="dxa" w:w="1530"/>
          </w:tcPr>
          <w:p>
            <w:r>
              <w:t>CC</w:t>
            </w:r>
          </w:p>
        </w:tc>
        <w:tc>
          <w:tcPr>
            <w:tcW w:type="dxa" w:w="1530"/>
          </w:tcPr>
          <w:p>
            <w:r>
              <w:t>CO</w:t>
            </w:r>
          </w:p>
        </w:tc>
        <w:tc>
          <w:tcPr>
            <w:tcW w:type="dxa" w:w="1530"/>
          </w:tcPr>
          <w:p>
            <w:r>
              <w:t>1.60</w:t>
            </w:r>
          </w:p>
        </w:tc>
        <w:tc>
          <w:tcPr>
            <w:tcW w:type="dxa" w:w="1530"/>
          </w:tcPr>
          <w:p>
            <w:r>
              <w:t>1.43</w:t>
            </w:r>
          </w:p>
        </w:tc>
        <w:tc>
          <w:tcPr>
            <w:tcW w:type="dxa" w:w="1530"/>
          </w:tcPr>
          <w:p>
            <w:r>
              <w:t>0.50</w:t>
            </w:r>
          </w:p>
        </w:tc>
        <w:tc>
          <w:tcPr>
            <w:tcW w:type="dxa" w:w="1530"/>
          </w:tcPr>
          <w:p>
            <w:r>
              <w:t>0.42</w:t>
            </w:r>
          </w:p>
        </w:tc>
        <w:tc>
          <w:tcPr>
            <w:tcW w:type="dxa" w:w="1530"/>
          </w:tcPr>
          <w:p>
            <w:r>
              <w:t>0.23</w:t>
            </w:r>
          </w:p>
        </w:tc>
        <w:tc>
          <w:tcPr>
            <w:tcW w:type="dxa" w:w="1530"/>
          </w:tcPr>
          <w:p>
            <w:r>
              <w:t>-1.81</w:t>
            </w:r>
          </w:p>
        </w:tc>
      </w:tr>
      <w:tr>
        <w:tc>
          <w:tcPr>
            <w:tcW w:type="dxa" w:w="1530"/>
          </w:tcPr>
          <w:p>
            <w:r>
              <w:t>CC</w:t>
            </w:r>
          </w:p>
        </w:tc>
        <w:tc>
          <w:tcPr>
            <w:tcW w:type="dxa" w:w="1530"/>
          </w:tcPr>
          <w:p>
            <w:r>
              <w:t>CV</w:t>
            </w:r>
          </w:p>
        </w:tc>
        <w:tc>
          <w:tcPr>
            <w:tcW w:type="dxa" w:w="1530"/>
          </w:tcPr>
          <w:p>
            <w:r>
              <w:t>1.17</w:t>
            </w:r>
          </w:p>
        </w:tc>
        <w:tc>
          <w:tcPr>
            <w:tcW w:type="dxa" w:w="1530"/>
          </w:tcPr>
          <w:p>
            <w:r>
              <w:t>1.36</w:t>
            </w:r>
          </w:p>
        </w:tc>
        <w:tc>
          <w:tcPr>
            <w:tcW w:type="dxa" w:w="1530"/>
          </w:tcPr>
          <w:p>
            <w:r>
              <w:t>0.60</w:t>
            </w:r>
          </w:p>
        </w:tc>
        <w:tc>
          <w:tcPr>
            <w:tcW w:type="dxa" w:w="1530"/>
          </w:tcPr>
          <w:p>
            <w:r>
              <w:t>1.51</w:t>
            </w:r>
          </w:p>
        </w:tc>
        <w:tc>
          <w:tcPr>
            <w:tcW w:type="dxa" w:w="1530"/>
          </w:tcPr>
          <w:p>
            <w:r>
              <w:t>0.77</w:t>
            </w:r>
          </w:p>
        </w:tc>
        <w:tc>
          <w:tcPr>
            <w:tcW w:type="dxa" w:w="1530"/>
          </w:tcPr>
          <w:p>
            <w:r>
              <w:t>-1.52</w:t>
            </w:r>
          </w:p>
        </w:tc>
      </w:tr>
      <w:tr>
        <w:tc>
          <w:tcPr>
            <w:tcW w:type="dxa" w:w="1530"/>
          </w:tcPr>
          <w:p>
            <w:r>
              <w:t>CC</w:t>
            </w:r>
          </w:p>
        </w:tc>
        <w:tc>
          <w:tcPr>
            <w:tcW w:type="dxa" w:w="1530"/>
          </w:tcPr>
          <w:p>
            <w:r>
              <w:t>CR</w:t>
            </w:r>
          </w:p>
        </w:tc>
        <w:tc>
          <w:tcPr>
            <w:tcW w:type="dxa" w:w="1530"/>
          </w:tcPr>
          <w:p>
            <w:r>
              <w:t>0.61</w:t>
            </w:r>
          </w:p>
        </w:tc>
        <w:tc>
          <w:tcPr>
            <w:tcW w:type="dxa" w:w="1530"/>
          </w:tcPr>
          <w:p>
            <w:r>
              <w:t>0.66</w:t>
            </w:r>
          </w:p>
        </w:tc>
        <w:tc>
          <w:tcPr>
            <w:tcW w:type="dxa" w:w="1530"/>
          </w:tcPr>
          <w:p>
            <w:r>
              <w:t>1.08</w:t>
            </w:r>
          </w:p>
        </w:tc>
        <w:tc>
          <w:tcPr>
            <w:tcW w:type="dxa" w:w="1530"/>
          </w:tcPr>
          <w:p>
            <w:r>
              <w:t>2.12</w:t>
            </w:r>
          </w:p>
        </w:tc>
        <w:tc>
          <w:tcPr>
            <w:tcW w:type="dxa" w:w="1530"/>
          </w:tcPr>
          <w:p>
            <w:r>
              <w:t>0.45</w:t>
            </w:r>
          </w:p>
        </w:tc>
        <w:tc>
          <w:tcPr>
            <w:tcW w:type="dxa" w:w="1530"/>
          </w:tcPr>
          <w:p>
            <w:r>
              <w:t>-0.60</w:t>
            </w:r>
          </w:p>
        </w:tc>
      </w:tr>
      <w:tr>
        <w:tc>
          <w:tcPr>
            <w:tcW w:type="dxa" w:w="1530"/>
          </w:tcPr>
          <w:p>
            <w:r>
              <w:t>CC</w:t>
            </w:r>
          </w:p>
        </w:tc>
        <w:tc>
          <w:tcPr>
            <w:tcW w:type="dxa" w:w="1530"/>
          </w:tcPr>
          <w:p>
            <w:r>
              <w:t>Tagish Lake (Ung.)</w:t>
            </w:r>
          </w:p>
        </w:tc>
        <w:tc>
          <w:tcPr>
            <w:tcW w:type="dxa" w:w="1530"/>
          </w:tcPr>
          <w:p>
            <w:r>
              <w:t>1.05</w:t>
            </w:r>
          </w:p>
        </w:tc>
        <w:tc>
          <w:tcPr>
            <w:tcW w:type="dxa" w:w="1530"/>
          </w:tcPr>
          <w:p>
            <w:r>
              <w:t>1.00</w:t>
            </w:r>
          </w:p>
        </w:tc>
        <w:tc>
          <w:tcPr>
            <w:tcW w:type="dxa" w:w="1530"/>
          </w:tcPr>
          <w:p>
            <w:r>
              <w:t>0.95</w:t>
            </w:r>
          </w:p>
        </w:tc>
        <w:tc>
          <w:tcPr>
            <w:tcW w:type="dxa" w:w="1530"/>
          </w:tcPr>
          <w:p>
            <w:r>
              <w:t>0.42</w:t>
            </w:r>
          </w:p>
        </w:tc>
        <w:tc>
          <w:tcPr>
            <w:tcW w:type="dxa" w:w="1530"/>
          </w:tcPr>
          <w:p>
            <w:r>
              <w:t>0.88</w:t>
            </w:r>
          </w:p>
        </w:tc>
        <w:tc>
          <w:tcPr>
            <w:tcW w:type="dxa" w:w="1530"/>
          </w:tcPr>
          <w:p>
            <w:r>
              <w:t>0.02</w:t>
            </w:r>
          </w:p>
        </w:tc>
      </w:tr>
      <w:tr>
        <w:tc>
          <w:tcPr>
            <w:tcW w:type="dxa" w:w="1530"/>
          </w:tcPr>
          <w:p>
            <w:r>
              <w:t>NC</w:t>
            </w:r>
          </w:p>
        </w:tc>
        <w:tc>
          <w:tcPr>
            <w:tcW w:type="dxa" w:w="1530"/>
          </w:tcPr>
          <w:p>
            <w:r>
              <w:t>Earth's Mantle</w:t>
            </w:r>
          </w:p>
        </w:tc>
        <w:tc>
          <w:tcPr>
            <w:tcW w:type="dxa" w:w="1530"/>
          </w:tcPr>
          <w:p>
            <w:r>
              <w:t>-0.62</w:t>
            </w:r>
          </w:p>
        </w:tc>
        <w:tc>
          <w:tcPr>
            <w:tcW w:type="dxa" w:w="1530"/>
          </w:tcPr>
          <w:p>
            <w:r>
              <w:t>-0.57</w:t>
            </w:r>
          </w:p>
        </w:tc>
        <w:tc>
          <w:tcPr>
            <w:tcW w:type="dxa" w:w="1530"/>
          </w:tcPr>
          <w:p>
            <w:r>
              <w:t>-0.51</w:t>
            </w:r>
          </w:p>
        </w:tc>
        <w:tc>
          <w:tcPr>
            <w:tcW w:type="dxa" w:w="1530"/>
          </w:tcPr>
          <w:p>
            <w:r>
              <w:t>-1.38</w:t>
            </w:r>
          </w:p>
        </w:tc>
        <w:tc>
          <w:tcPr>
            <w:tcW w:type="dxa" w:w="1530"/>
          </w:tcPr>
          <w:p>
            <w:r>
              <w:t>-0.31</w:t>
            </w:r>
          </w:p>
        </w:tc>
        <w:tc>
          <w:tcPr>
            <w:tcW w:type="dxa" w:w="1530"/>
          </w:tcPr>
          <w:p>
            <w:r>
              <w:t>0.40</w:t>
            </w:r>
          </w:p>
        </w:tc>
      </w:tr>
      <w:tr>
        <w:tc>
          <w:tcPr>
            <w:tcW w:type="dxa" w:w="1530"/>
          </w:tcPr>
          <w:p>
            <w:r>
              <w:t>NC</w:t>
            </w:r>
          </w:p>
        </w:tc>
        <w:tc>
          <w:tcPr>
            <w:tcW w:type="dxa" w:w="1530"/>
          </w:tcPr>
          <w:p>
            <w:r>
              <w:t>Mars' Mantle</w:t>
            </w:r>
          </w:p>
        </w:tc>
        <w:tc>
          <w:tcPr>
            <w:tcW w:type="dxa" w:w="1530"/>
          </w:tcPr>
          <w:p>
            <w:r>
              <w:t>-0.72</w:t>
            </w:r>
          </w:p>
        </w:tc>
        <w:tc>
          <w:tcPr>
            <w:tcW w:type="dxa" w:w="1530"/>
          </w:tcPr>
          <w:p>
            <w:r>
              <w:t>-0.80</w:t>
            </w:r>
          </w:p>
        </w:tc>
        <w:tc>
          <w:tcPr>
            <w:tcW w:type="dxa" w:w="1530"/>
          </w:tcPr>
          <w:p>
            <w:r>
              <w:t>-0.74</w:t>
            </w:r>
          </w:p>
        </w:tc>
        <w:tc>
          <w:tcPr>
            <w:tcW w:type="dxa" w:w="1530"/>
          </w:tcPr>
          <w:p>
            <w:r>
              <w:t>-0.56</w:t>
            </w:r>
          </w:p>
        </w:tc>
        <w:tc>
          <w:tcPr>
            <w:tcW w:type="dxa" w:w="1530"/>
          </w:tcPr>
          <w:p>
            <w:r>
              <w:t>-0.31</w:t>
            </w:r>
          </w:p>
        </w:tc>
        <w:tc>
          <w:tcPr>
            <w:tcW w:type="dxa" w:w="1530"/>
          </w:tcPr>
          <w:p>
            <w:r>
              <w:t>0.57</w:t>
            </w:r>
          </w:p>
        </w:tc>
      </w:tr>
      <w:tr>
        <w:tc>
          <w:tcPr>
            <w:tcW w:type="dxa" w:w="1530"/>
          </w:tcPr>
          <w:p>
            <w:r>
              <w:t>NC</w:t>
            </w:r>
          </w:p>
        </w:tc>
        <w:tc>
          <w:tcPr>
            <w:tcW w:type="dxa" w:w="1530"/>
          </w:tcPr>
          <w:p>
            <w:r>
              <w:t>Ordinary Chondrite Mean</w:t>
            </w:r>
          </w:p>
        </w:tc>
        <w:tc>
          <w:tcPr>
            <w:tcW w:type="dxa" w:w="1530"/>
          </w:tcPr>
          <w:p>
            <w:r>
              <w:t>-0.76</w:t>
            </w:r>
          </w:p>
        </w:tc>
        <w:tc>
          <w:tcPr>
            <w:tcW w:type="dxa" w:w="1530"/>
          </w:tcPr>
          <w:p>
            <w:r>
              <w:t>-0.88</w:t>
            </w:r>
          </w:p>
        </w:tc>
        <w:tc>
          <w:tcPr>
            <w:tcW w:type="dxa" w:w="1530"/>
          </w:tcPr>
          <w:p>
            <w:r>
              <w:t>-1.03</w:t>
            </w:r>
          </w:p>
        </w:tc>
        <w:tc>
          <w:tcPr>
            <w:tcW w:type="dxa" w:w="1530"/>
          </w:tcPr>
          <w:p>
            <w:r>
              <w:t>-0.20</w:t>
            </w:r>
          </w:p>
        </w:tc>
        <w:tc>
          <w:tcPr>
            <w:tcW w:type="dxa" w:w="1530"/>
          </w:tcPr>
          <w:p>
            <w:r>
              <w:t>-1.39</w:t>
            </w:r>
          </w:p>
        </w:tc>
        <w:tc>
          <w:tcPr>
            <w:tcW w:type="dxa" w:w="1530"/>
          </w:tcPr>
          <w:p>
            <w:r>
              <w:t>0.84</w:t>
            </w:r>
          </w:p>
        </w:tc>
      </w:tr>
      <w:tr>
        <w:tc>
          <w:tcPr>
            <w:tcW w:type="dxa" w:w="1530"/>
          </w:tcPr>
          <w:p>
            <w:r>
              <w:t>NC</w:t>
            </w:r>
          </w:p>
        </w:tc>
        <w:tc>
          <w:tcPr>
            <w:tcW w:type="dxa" w:w="1530"/>
          </w:tcPr>
          <w:p>
            <w:r>
              <w:t>Rumuruti Chondrites</w:t>
            </w:r>
          </w:p>
        </w:tc>
        <w:tc>
          <w:tcPr>
            <w:tcW w:type="dxa" w:w="1530"/>
          </w:tcPr>
          <w:p>
            <w:r>
              <w:t>-0.57</w:t>
            </w:r>
          </w:p>
        </w:tc>
        <w:tc>
          <w:tcPr>
            <w:tcW w:type="dxa" w:w="1530"/>
          </w:tcPr>
          <w:p>
            <w:r>
              <w:t>-0.79</w:t>
            </w:r>
          </w:p>
        </w:tc>
        <w:tc>
          <w:tcPr>
            <w:tcW w:type="dxa" w:w="1530"/>
          </w:tcPr>
          <w:p>
            <w:r>
              <w:t>-0.63</w:t>
            </w:r>
          </w:p>
        </w:tc>
        <w:tc>
          <w:tcPr>
            <w:tcW w:type="dxa" w:w="1530"/>
          </w:tcPr>
          <w:p>
            <w:r>
              <w:t>-0.62</w:t>
            </w:r>
          </w:p>
        </w:tc>
        <w:tc>
          <w:tcPr>
            <w:tcW w:type="dxa" w:w="1530"/>
          </w:tcPr>
          <w:p>
            <w:r>
              <w:t>-1.28</w:t>
            </w:r>
          </w:p>
        </w:tc>
        <w:tc>
          <w:tcPr>
            <w:tcW w:type="dxa" w:w="1530"/>
          </w:tcPr>
          <w:p>
            <w:r>
              <w:t>1.65</w:t>
            </w:r>
          </w:p>
        </w:tc>
      </w:tr>
      <w:tr>
        <w:tc>
          <w:tcPr>
            <w:tcW w:type="dxa" w:w="1530"/>
          </w:tcPr>
          <w:p>
            <w:r>
              <w:t>NC</w:t>
            </w:r>
          </w:p>
        </w:tc>
        <w:tc>
          <w:tcPr>
            <w:tcW w:type="dxa" w:w="1530"/>
          </w:tcPr>
          <w:p>
            <w:r>
              <w:t>Enstatite Chondrites Mean</w:t>
            </w:r>
          </w:p>
        </w:tc>
        <w:tc>
          <w:tcPr>
            <w:tcW w:type="dxa" w:w="1530"/>
          </w:tcPr>
          <w:p>
            <w:r>
              <w:t>-0.68</w:t>
            </w:r>
          </w:p>
        </w:tc>
        <w:tc>
          <w:tcPr>
            <w:tcW w:type="dxa" w:w="1530"/>
          </w:tcPr>
          <w:p>
            <w:r>
              <w:t>-0.64</w:t>
            </w:r>
          </w:p>
        </w:tc>
        <w:tc>
          <w:tcPr>
            <w:tcW w:type="dxa" w:w="1530"/>
          </w:tcPr>
          <w:p>
            <w:r>
              <w:t>-0.52</w:t>
            </w:r>
          </w:p>
        </w:tc>
        <w:tc>
          <w:tcPr>
            <w:tcW w:type="dxa" w:w="1530"/>
          </w:tcPr>
          <w:p>
            <w:r>
              <w:t>-0.66</w:t>
            </w:r>
          </w:p>
        </w:tc>
        <w:tc>
          <w:tcPr>
            <w:tcW w:type="dxa" w:w="1530"/>
          </w:tcPr>
          <w:p>
            <w:r>
              <w:t>-0.74</w:t>
            </w:r>
          </w:p>
        </w:tc>
        <w:tc>
          <w:tcPr>
            <w:tcW w:type="dxa" w:w="1530"/>
          </w:tcPr>
          <w:p>
            <w:r>
              <w:t>0.43</w:t>
            </w:r>
          </w:p>
        </w:tc>
      </w:tr>
      <w:tr>
        <w:tc>
          <w:tcPr>
            <w:tcW w:type="dxa" w:w="1530"/>
          </w:tcPr>
          <w:p>
            <w:r>
              <w:t>NC</w:t>
            </w:r>
          </w:p>
        </w:tc>
        <w:tc>
          <w:tcPr>
            <w:tcW w:type="dxa" w:w="1530"/>
          </w:tcPr>
          <w:p>
            <w:r>
              <w:t>HED</w:t>
            </w:r>
          </w:p>
        </w:tc>
        <w:tc>
          <w:tcPr>
            <w:tcW w:type="dxa" w:w="1530"/>
          </w:tcPr>
          <w:p>
            <w:r>
              <w:t>-1.33</w:t>
            </w:r>
          </w:p>
        </w:tc>
        <w:tc>
          <w:tcPr>
            <w:tcW w:type="dxa" w:w="1530"/>
          </w:tcPr>
          <w:p>
            <w:r>
              <w:t>-1.25</w:t>
            </w:r>
          </w:p>
        </w:tc>
        <w:tc>
          <w:tcPr>
            <w:tcW w:type="dxa" w:w="1530"/>
          </w:tcPr>
          <w:p>
            <w:r>
              <w:t>-1.38</w:t>
            </w:r>
          </w:p>
        </w:tc>
        <w:tc>
          <w:tcPr>
            <w:tcW w:type="dxa" w:w="1530"/>
          </w:tcPr>
          <w:p>
            <w:r>
              <w:t>-0.07</w:t>
            </w:r>
          </w:p>
        </w:tc>
        <w:tc>
          <w:tcPr>
            <w:tcW w:type="dxa" w:w="1530"/>
          </w:tcPr>
          <w:p>
            <w:r>
              <w:t>0.02</w:t>
            </w:r>
          </w:p>
        </w:tc>
        <w:tc>
          <w:tcPr>
            <w:tcW w:type="dxa" w:w="1530"/>
          </w:tcPr>
          <w:p>
            <w:r>
              <w:t>0.32</w:t>
            </w:r>
          </w:p>
        </w:tc>
      </w:tr>
      <w:tr>
        <w:tc>
          <w:tcPr>
            <w:tcW w:type="dxa" w:w="1530"/>
          </w:tcPr>
          <w:p>
            <w:r>
              <w:t>NC</w:t>
            </w:r>
          </w:p>
        </w:tc>
        <w:tc>
          <w:tcPr>
            <w:tcW w:type="dxa" w:w="1530"/>
          </w:tcPr>
          <w:p>
            <w:r>
              <w:t>Ureilites</w:t>
            </w:r>
          </w:p>
        </w:tc>
        <w:tc>
          <w:tcPr>
            <w:tcW w:type="dxa" w:w="1530"/>
          </w:tcPr>
          <w:p>
            <w:r>
              <w:t>-1.77</w:t>
            </w:r>
          </w:p>
        </w:tc>
        <w:tc>
          <w:tcPr>
            <w:tcW w:type="dxa" w:w="1530"/>
          </w:tcPr>
          <w:p>
            <w:r>
              <w:t>-1.61</w:t>
            </w:r>
          </w:p>
        </w:tc>
        <w:tc>
          <w:tcPr>
            <w:tcW w:type="dxa" w:w="1530"/>
          </w:tcPr>
          <w:p>
            <w:r>
              <w:t>-1.67</w:t>
            </w:r>
          </w:p>
        </w:tc>
        <w:tc>
          <w:tcPr>
            <w:tcW w:type="dxa" w:w="1530"/>
          </w:tcPr>
          <w:p>
            <w:r>
              <w:t>0.16</w:t>
            </w:r>
          </w:p>
        </w:tc>
        <w:tc>
          <w:tcPr>
            <w:tcW w:type="dxa" w:w="1530"/>
          </w:tcPr>
          <w:p>
            <w:r>
              <w:t>-1.82</w:t>
            </w:r>
          </w:p>
        </w:tc>
        <w:tc>
          <w:tcPr>
            <w:tcW w:type="dxa" w:w="1530"/>
          </w:tcPr>
          <w:p>
            <w:r>
              <w:t>-0.02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