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240" w:after="240"/>
        <w:jc w:val="center"/>
      </w:pPr>
      <w:r>
        <w:rPr>
          <w:rFonts w:ascii="Arial" w:hAnsi="Arial"/>
          <w:color w:val="000000"/>
          <w:sz w:val="32"/>
        </w:rPr>
        <w:t>DECLARACIÓN RESPONSABLE DEL SISTEMA INFORMÁTICO DE FACTURACIÓN</w:t>
      </w:r>
    </w:p>
    <w:p>
      <w:pPr>
        <w:widowControl/>
        <w:spacing w:after="220"/>
        <w:jc w:val="center"/>
      </w:pPr>
      <w:r>
        <w:rPr>
          <w:rFonts w:ascii="Arial" w:hAnsi="Arial"/>
          <w:b/>
          <w:color w:val="000000"/>
          <w:sz w:val="21"/>
        </w:rPr>
        <w:t>Estado documental:</w:t>
      </w:r>
      <w:r>
        <w:rPr>
          <w:rFonts w:ascii="Arial" w:hAnsi="Arial"/>
          <w:color w:val="000000"/>
          <w:sz w:val="21"/>
        </w:rPr>
        <w:t xml:space="preserve"> BORRADOR DE LA VERSIÓN CANDIDATA 1.0.0. NO SUSCRIBIR TODAVÍA.</w:t>
      </w:r>
    </w:p>
    <w:p>
      <w:pPr>
        <w:widowControl/>
      </w:pPr>
      <w:r>
        <w:rPr>
          <w:rFonts w:ascii="Arial" w:hAnsi="Arial"/>
          <w:color w:val="000000"/>
          <w:sz w:val="21"/>
        </w:rPr>
        <w:t>Esta declaración se ha preparado conforme al artículo 13 del Real Decreto 1007/2023 y al artículo 15 de la Orden HAC/1177/2024. Solo podrá suscribirse cuando la versión indicada esté instalada, cerrada y respaldada por las evidencias técnicas y operativas correspondientes.</w:t>
      </w:r>
    </w:p>
    <w:p>
      <w:pPr>
        <w:widowControl/>
      </w:pPr>
      <w:r>
        <w:rPr>
          <w:rFonts w:ascii="Arial" w:hAnsi="Arial"/>
          <w:color w:val="000000"/>
          <w:sz w:val="21"/>
        </w:rPr>
        <w:t>La entidad productora suscribirá la declaración indicando fecha y lugar. La normativa no exige firma electrónica para este documento. Para el expediente interno de Associació PrisMa se prevé, además, la firma visible de una persona con representación suficiente.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Control previo a la suscripción</w:t>
      </w:r>
    </w:p>
    <w:p>
      <w:pPr>
        <w:widowControl/>
      </w:pPr>
      <w:r>
        <w:rPr>
          <w:rFonts w:ascii="Arial" w:hAnsi="Arial"/>
          <w:color w:val="000000"/>
          <w:sz w:val="21"/>
        </w:rPr>
        <w:t>Antes de retirar la indicación de borrador deben quedar completados estos puntos: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versión 1.0.0 cerrada e identificada de forma inequívoca;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componentes realmente instalados contrastados con el apartado 1.d;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pruebas funcionales, fiscales, de seguridad y de recuperación ejecutadas;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certificado o representación para la remisión a la AEAT configurado y probado;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XML, hash, idempotencia, cola AEAT, PDF y QR verificados;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incidencias bloqueantes cerradas;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visto bueno técnico emitido;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persona con representación suficiente confirmada por la entidad;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declaración accesible dentro del propio SIF.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1.a Nombre del sistema informático</w:t>
      </w:r>
    </w:p>
    <w:p>
      <w:pPr>
        <w:widowControl/>
      </w:pPr>
      <w:r>
        <w:rPr>
          <w:rFonts w:ascii="Arial" w:hAnsi="Arial"/>
          <w:color w:val="000000"/>
          <w:sz w:val="21"/>
        </w:rPr>
        <w:t>SIF PrisMa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1.b Código identificador del sistema informático</w:t>
      </w:r>
    </w:p>
    <w:p>
      <w:pPr>
        <w:widowControl/>
      </w:pPr>
      <w:r>
        <w:rPr>
          <w:rFonts w:ascii="Arial" w:hAnsi="Arial"/>
          <w:color w:val="000000"/>
          <w:sz w:val="21"/>
        </w:rPr>
        <w:t>SIF-PRISMA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1.c Identificador completo de la versión concreta</w:t>
      </w:r>
    </w:p>
    <w:p>
      <w:pPr>
        <w:widowControl/>
      </w:pPr>
      <w:r>
        <w:rPr>
          <w:rFonts w:ascii="Arial" w:hAnsi="Arial"/>
          <w:color w:val="000000"/>
          <w:sz w:val="21"/>
        </w:rPr>
        <w:t>1.0.0 - versión candidata pendiente de cierre y verificación final.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1.d Componentes y funcionalidades del sistema</w:t>
      </w:r>
    </w:p>
    <w:p>
      <w:pPr>
        <w:widowControl/>
      </w:pPr>
      <w:r>
        <w:rPr>
          <w:rFonts w:ascii="Arial" w:hAnsi="Arial"/>
          <w:color w:val="000000"/>
          <w:sz w:val="21"/>
        </w:rPr>
        <w:t>La descripción siguiente corresponde a la configuración candidata. Antes de la suscripción deberá comprobarse que coincide con la instalación efectiva de la versión 1.0.0.</w:t>
      </w:r>
    </w:p>
    <w:p>
      <w:pPr>
        <w:widowControl/>
      </w:pPr>
      <w:r>
        <w:rPr>
          <w:rFonts w:ascii="Arial" w:hAnsi="Arial"/>
          <w:color w:val="000000"/>
          <w:sz w:val="21"/>
        </w:rPr>
        <w:t>El SIF PrisMa es una aplicación web centralizada para la facturación propia de Associació PrisMa. Su configuración candidata comprende:</w:t>
      </w:r>
    </w:p>
    <w:p>
      <w:pPr>
        <w:widowControl/>
        <w:ind w:left="369" w:hanging="159"/>
      </w:pPr>
      <w:r>
        <w:rPr>
          <w:rFonts w:ascii="Arial" w:hAnsi="Arial"/>
          <w:color w:val="000000"/>
          <w:sz w:val="21"/>
        </w:rPr>
        <w:t>1.  aplicación backend de facturación desarrollada en PHP;</w:t>
      </w:r>
    </w:p>
    <w:p>
      <w:pPr>
        <w:widowControl/>
        <w:ind w:left="369" w:hanging="159"/>
      </w:pPr>
      <w:r>
        <w:rPr>
          <w:rFonts w:ascii="Arial" w:hAnsi="Arial"/>
          <w:color w:val="000000"/>
          <w:sz w:val="21"/>
        </w:rPr>
        <w:t>2.  API interna para los canales ecommerce, Redsys TPV e intranet;</w:t>
      </w:r>
    </w:p>
    <w:p>
      <w:pPr>
        <w:widowControl/>
        <w:ind w:left="369" w:hanging="159"/>
      </w:pPr>
      <w:r>
        <w:rPr>
          <w:rFonts w:ascii="Arial" w:hAnsi="Arial"/>
          <w:color w:val="000000"/>
          <w:sz w:val="21"/>
        </w:rPr>
        <w:t>3.  base de datos fiscal MySQL con tablas transaccionales InnoDB;</w:t>
      </w:r>
    </w:p>
    <w:p>
      <w:pPr>
        <w:widowControl/>
        <w:ind w:left="369" w:hanging="159"/>
      </w:pPr>
      <w:r>
        <w:rPr>
          <w:rFonts w:ascii="Arial" w:hAnsi="Arial"/>
          <w:color w:val="000000"/>
          <w:sz w:val="21"/>
        </w:rPr>
        <w:t>4.  módulos de facturas, líneas, numeración fiscal y registros de facturación;</w:t>
      </w:r>
    </w:p>
    <w:p>
      <w:pPr>
        <w:widowControl/>
        <w:ind w:left="369" w:hanging="159"/>
      </w:pPr>
      <w:r>
        <w:rPr>
          <w:rFonts w:ascii="Arial" w:hAnsi="Arial"/>
          <w:color w:val="000000"/>
          <w:sz w:val="21"/>
        </w:rPr>
        <w:t>5.  encadenamiento mediante huella o hash e idempotencia;</w:t>
      </w:r>
    </w:p>
    <w:p>
      <w:pPr>
        <w:widowControl/>
        <w:ind w:left="369" w:hanging="159"/>
      </w:pPr>
      <w:r>
        <w:rPr>
          <w:rFonts w:ascii="Arial" w:hAnsi="Arial"/>
          <w:color w:val="000000"/>
          <w:sz w:val="21"/>
        </w:rPr>
        <w:t>6.  gestión de pagos, asignaciones, devoluciones, compensaciones y rectificativas;</w:t>
      </w:r>
    </w:p>
    <w:p>
      <w:pPr>
        <w:widowControl/>
        <w:ind w:left="369" w:hanging="159"/>
      </w:pPr>
      <w:r>
        <w:rPr>
          <w:rFonts w:ascii="Arial" w:hAnsi="Arial"/>
          <w:color w:val="000000"/>
          <w:sz w:val="21"/>
        </w:rPr>
        <w:t>7.  generación y conservación de documentos PDF, XML y código QR;</w:t>
      </w:r>
    </w:p>
    <w:p>
      <w:pPr>
        <w:widowControl/>
        <w:ind w:left="369" w:hanging="159"/>
      </w:pPr>
      <w:r>
        <w:rPr>
          <w:rFonts w:ascii="Arial" w:hAnsi="Arial"/>
          <w:color w:val="000000"/>
          <w:sz w:val="21"/>
        </w:rPr>
        <w:t>8.  cola de remisión VERI*FACTU, reintentos, respuestas e incidencias;</w:t>
      </w:r>
    </w:p>
    <w:p>
      <w:pPr>
        <w:widowControl/>
        <w:ind w:left="369" w:hanging="159"/>
      </w:pPr>
      <w:r>
        <w:rPr>
          <w:rFonts w:ascii="Arial" w:hAnsi="Arial"/>
          <w:color w:val="000000"/>
          <w:sz w:val="21"/>
        </w:rPr>
        <w:t>9.  permisos, registros operativos y trazabilidad documental;</w:t>
      </w:r>
    </w:p>
    <w:p>
      <w:pPr>
        <w:widowControl/>
        <w:ind w:left="369" w:hanging="159"/>
      </w:pPr>
      <w:r>
        <w:rPr>
          <w:rFonts w:ascii="Arial" w:hAnsi="Arial"/>
          <w:color w:val="000000"/>
          <w:sz w:val="21"/>
        </w:rPr>
        <w:t>10.  integración con los flujos internos y con las notificaciones de Redsys.</w:t>
      </w:r>
    </w:p>
    <w:p>
      <w:pPr>
        <w:widowControl/>
      </w:pPr>
      <w:r>
        <w:rPr>
          <w:rFonts w:ascii="Arial" w:hAnsi="Arial"/>
          <w:color w:val="000000"/>
          <w:sz w:val="21"/>
        </w:rPr>
        <w:t>Los canales de venta y gestión solicitan la operación al SIF. El SIF valida la petición, impide duplicidades, asigna la numeración fiscal, genera la factura y el registro de facturación, calcula la huella, conserva la información y gestiona la remisión a la AEAT.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1.e Funcionamiento exclusivo como VERI FACTU</w:t>
      </w:r>
    </w:p>
    <w:p>
      <w:pPr>
        <w:widowControl/>
      </w:pPr>
      <w:r>
        <w:rPr>
          <w:rFonts w:ascii="Arial" w:hAnsi="Arial"/>
          <w:color w:val="000000"/>
          <w:sz w:val="21"/>
        </w:rPr>
        <w:t>S - Sí.</w:t>
      </w:r>
    </w:p>
    <w:p>
      <w:pPr>
        <w:widowControl/>
      </w:pPr>
      <w:r>
        <w:rPr>
          <w:rFonts w:ascii="Arial" w:hAnsi="Arial"/>
          <w:color w:val="000000"/>
          <w:sz w:val="21"/>
        </w:rPr>
        <w:t>La versión 1.0.0 se configura para funcionar exclusivamente como sistema VERI*FACTU desde su puesta en producción, con remisión de los registros de facturación conforme a las especificaciones aplicables.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1.f Uso por varios obligados tributarios</w:t>
      </w:r>
    </w:p>
    <w:p>
      <w:pPr>
        <w:widowControl/>
      </w:pPr>
      <w:r>
        <w:rPr>
          <w:rFonts w:ascii="Arial" w:hAnsi="Arial"/>
          <w:color w:val="000000"/>
          <w:sz w:val="21"/>
        </w:rPr>
        <w:t>N - No.</w:t>
      </w:r>
    </w:p>
    <w:p>
      <w:pPr>
        <w:widowControl/>
      </w:pPr>
      <w:r>
        <w:rPr>
          <w:rFonts w:ascii="Arial" w:hAnsi="Arial"/>
          <w:color w:val="000000"/>
          <w:sz w:val="21"/>
        </w:rPr>
        <w:t>El sistema está destinado a la facturación de un único obligado tributario: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Razón social: Associació PrisMa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NIF: G17881988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1.g Tipos de firma de los registros cuando no se utiliza como VERI FACTU</w:t>
      </w:r>
    </w:p>
    <w:p>
      <w:pPr>
        <w:widowControl/>
      </w:pPr>
      <w:r>
        <w:rPr>
          <w:rFonts w:ascii="Arial" w:hAnsi="Arial"/>
          <w:color w:val="000000"/>
          <w:sz w:val="21"/>
        </w:rPr>
        <w:t>No procede, porque la versión declarada se configura para funcionar exclusivamente como VERI*FACTU. La autenticación de la remisión se realizará mediante un certificado electrónico cualificado admitido por la AEAT, ya sea de la entidad o de un tercero con representación, apoderamiento o habilitación suficiente.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1.h Razón social de la entidad productora</w:t>
      </w:r>
    </w:p>
    <w:p>
      <w:pPr>
        <w:widowControl/>
      </w:pPr>
      <w:r>
        <w:rPr>
          <w:rFonts w:ascii="Arial" w:hAnsi="Arial"/>
          <w:color w:val="000000"/>
          <w:sz w:val="21"/>
        </w:rPr>
        <w:t>Associació PrisMa</w:t>
      </w:r>
    </w:p>
    <w:p>
      <w:pPr>
        <w:widowControl/>
      </w:pPr>
      <w:r>
        <w:rPr>
          <w:rFonts w:ascii="Arial" w:hAnsi="Arial"/>
          <w:color w:val="000000"/>
          <w:sz w:val="21"/>
        </w:rPr>
        <w:t>El sistema se desarrolla internamente para uso propio de la entidad. Meriem Abjil Bajja ejerce la responsabilidad técnica, funcional y documental del proyecto, sin adquirir por ello la condición de productora externa a título personal.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1.i Número de identificación fiscal de la entidad productora</w:t>
      </w:r>
    </w:p>
    <w:p>
      <w:pPr>
        <w:widowControl/>
      </w:pPr>
      <w:r>
        <w:rPr>
          <w:rFonts w:ascii="Arial" w:hAnsi="Arial"/>
          <w:color w:val="000000"/>
          <w:sz w:val="21"/>
        </w:rPr>
        <w:t>G17881988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1.j Dirección postal completa de contacto de la entidad productora</w:t>
      </w:r>
    </w:p>
    <w:p>
      <w:pPr>
        <w:widowControl/>
      </w:pPr>
      <w:r>
        <w:rPr>
          <w:rFonts w:ascii="Arial" w:hAnsi="Arial"/>
          <w:color w:val="000000"/>
          <w:sz w:val="21"/>
        </w:rPr>
        <w:t>c. Sant Hipòlit, 16, bajos 2.ª</w:t>
      </w:r>
    </w:p>
    <w:p>
      <w:pPr>
        <w:widowControl/>
      </w:pPr>
      <w:r>
        <w:rPr>
          <w:rFonts w:ascii="Arial" w:hAnsi="Arial"/>
          <w:color w:val="000000"/>
          <w:sz w:val="21"/>
        </w:rPr>
        <w:t>17003 Girona</w:t>
      </w:r>
    </w:p>
    <w:p>
      <w:pPr>
        <w:widowControl/>
      </w:pPr>
      <w:r>
        <w:rPr>
          <w:rFonts w:ascii="Arial" w:hAnsi="Arial"/>
          <w:color w:val="000000"/>
          <w:sz w:val="21"/>
        </w:rPr>
        <w:t>Girona</w:t>
      </w:r>
    </w:p>
    <w:p>
      <w:pPr>
        <w:widowControl/>
      </w:pPr>
      <w:r>
        <w:rPr>
          <w:rFonts w:ascii="Arial" w:hAnsi="Arial"/>
          <w:color w:val="000000"/>
          <w:sz w:val="21"/>
        </w:rPr>
        <w:t>España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1.k Manifestación de cumplimiento</w:t>
      </w:r>
    </w:p>
    <w:p>
      <w:pPr>
        <w:widowControl/>
      </w:pPr>
      <w:r>
        <w:rPr>
          <w:rFonts w:ascii="Arial" w:hAnsi="Arial"/>
          <w:color w:val="000000"/>
          <w:sz w:val="21"/>
        </w:rPr>
        <w:t>La entidad productora del sistema informático identificado en esta declaración responsable hace constar que el sistema SIF PrisMa, en la versión indicada, cumple con lo dispuesto en: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el artículo 29.2.j) de la Ley 58/2003, de 17 de diciembre, General Tributaria;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el Reglamento aprobado por el Real Decreto 1007/2023, de 5 de diciembre;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la Orden HAC/1177/2024, de 17 de octubre;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las especificaciones técnicas, funcionales y de contenido publicadas en la sede electrónica de la Agencia Estatal de Administración Tributaria que completen las anteriores.</w:t>
      </w:r>
    </w:p>
    <w:p>
      <w:pPr>
        <w:widowControl/>
      </w:pPr>
      <w:r>
        <w:rPr>
          <w:rFonts w:ascii="Arial" w:hAnsi="Arial"/>
          <w:b/>
          <w:color w:val="000000"/>
          <w:sz w:val="21"/>
        </w:rPr>
        <w:t>Esta manifestación no debe suscribirse mientras el documento conserve el estado de borrador o falte alguna comprobación bloqueante.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1.l Fecha y lugar de suscripción</w:t>
      </w:r>
    </w:p>
    <w:p>
      <w:pPr>
        <w:widowControl/>
      </w:pPr>
      <w:r>
        <w:rPr>
          <w:rFonts w:ascii="Arial" w:hAnsi="Arial"/>
          <w:color w:val="000000"/>
          <w:sz w:val="21"/>
        </w:rPr>
        <w:t>Fecha: ____ de ____________________ de ______</w:t>
      </w:r>
    </w:p>
    <w:p>
      <w:pPr>
        <w:widowControl/>
      </w:pPr>
      <w:r>
        <w:rPr>
          <w:rFonts w:ascii="Arial" w:hAnsi="Arial"/>
          <w:color w:val="000000"/>
          <w:sz w:val="21"/>
        </w:rPr>
        <w:t>Lugar: Girona, España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Formalización interna de la suscripción</w:t>
      </w:r>
    </w:p>
    <w:p>
      <w:pPr>
        <w:widowControl/>
      </w:pPr>
      <w:r>
        <w:rPr>
          <w:rFonts w:ascii="Arial" w:hAnsi="Arial"/>
          <w:color w:val="000000"/>
          <w:sz w:val="21"/>
        </w:rPr>
        <w:t>Este bloque se incorpora al expediente de Associació PrisMa para identificar a la persona que actúa en nombre de la entidad. No sustituye los datos obligatorios de los apartados 1.a a 1.l.</w:t>
      </w:r>
    </w:p>
    <w:p>
      <w:pPr>
        <w:widowControl/>
      </w:pPr>
      <w:r>
        <w:rPr>
          <w:rFonts w:ascii="Arial" w:hAnsi="Arial"/>
          <w:color w:val="000000"/>
          <w:sz w:val="21"/>
        </w:rPr>
        <w:t>Por Associació PrisMa</w:t>
      </w:r>
    </w:p>
    <w:p>
      <w:pPr>
        <w:widowControl/>
      </w:pPr>
      <w:r>
        <w:rPr>
          <w:rFonts w:ascii="Arial" w:hAnsi="Arial"/>
          <w:color w:val="000000"/>
          <w:sz w:val="21"/>
        </w:rPr>
        <w:t>Nombre y apellidos: Adam Carmona</w:t>
      </w:r>
    </w:p>
    <w:p>
      <w:pPr>
        <w:widowControl/>
      </w:pPr>
      <w:r>
        <w:rPr>
          <w:rFonts w:ascii="Arial" w:hAnsi="Arial"/>
          <w:color w:val="000000"/>
          <w:sz w:val="21"/>
        </w:rPr>
        <w:t>Cargo: Director</w:t>
      </w:r>
    </w:p>
    <w:p>
      <w:pPr>
        <w:widowControl/>
      </w:pPr>
      <w:r>
        <w:rPr>
          <w:rFonts w:ascii="Arial" w:hAnsi="Arial"/>
          <w:color w:val="000000"/>
          <w:sz w:val="21"/>
        </w:rPr>
        <w:t>Facultades de representación suficientes: pendiente de confirmación por la entidad</w:t>
      </w:r>
    </w:p>
    <w:p>
      <w:pPr>
        <w:widowControl/>
      </w:pPr>
      <w:r>
        <w:rPr>
          <w:rFonts w:ascii="Arial" w:hAnsi="Arial"/>
          <w:color w:val="000000"/>
          <w:sz w:val="21"/>
        </w:rPr>
        <w:t>Firma:</w:t>
      </w:r>
    </w:p>
    <w:p>
      <w:pPr>
        <w:widowControl/>
      </w:pPr>
      <w:r>
        <w:rPr>
          <w:rFonts w:ascii="Arial" w:hAnsi="Arial"/>
          <w:color w:val="000000"/>
          <w:sz w:val="21"/>
        </w:rPr>
        <w:t>____________________________________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Anexo técnico previsto</w:t>
      </w:r>
    </w:p>
    <w:p>
      <w:pPr>
        <w:widowControl/>
      </w:pPr>
      <w:r>
        <w:rPr>
          <w:rFonts w:ascii="Arial" w:hAnsi="Arial"/>
          <w:color w:val="000000"/>
          <w:sz w:val="21"/>
        </w:rPr>
        <w:t>La versión definitiva podrá incorporar como anexo el visto bueno técnico de la versión 1.0.0 y una referencia al expediente de pruebas. El anexo técnico no sustituye la declaración de la entidad productora.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Referencias normativas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Real Decreto 1007/2023, artículo 13.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Orden HAC/1177/2024, artículo 15.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Preguntas frecuentes de la AEAT sobre certificación de los sistemas informáticos.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Ejemplos de declaraciones responsables de SIF publicados por la AEAT, versión 0.5.1.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219" w:bottom="1020" w:left="1219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SIF PrisMa   ·   Pàgina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666666"/>
        <w:sz w:val="16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55555"/>
        <w:sz w:val="16"/>
      </w:rPr>
      <w:t>ASSOCIACIÓ PRISMA   |   SIF PRISMA   |   BORRADOR NO SUSCRIBIR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DECLARACIÓN RESPONSABLE DEL SISTEMA INFORMÁTICO DE FACTURACIÓN</dc:title>
  <dc:subject>Documentació del sistema informàtic de facturació SIF PrisMa</dc:subject>
  <dc:creator>Associació PrisMa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