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w39v5dxqv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Rust Fitness Challenge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Visitors complete a quick physical challenge at our booth: push-ups, dips or a timed bar hold.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They earn a place on the live leaderboard, which is tracked on a whiteboard.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Daily winners receive JetBrains licenses and a deliberately tiny, branded 1 kg dumbbell.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activity can later become a recurring challenge at conferences and online.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5exk85zig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challenge: push-ups, dips or timed bar hold.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one supervised attempt.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booth team member verifies the result.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name and score to the corresponding leaderboard.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winners are announced at the booth and on social media.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Participation is voluntary.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Equipment is supervised &amp; exercise demonstrations are provided.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Participants must stop immediately if they feel pain or discomfort.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Prizes: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JetBrains All Products Pack licenses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JetBrains merch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“1 kg Developer Dumbbell”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sticker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zbgea916c3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Rust &amp; Reps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Rust is strongly typed, are you?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Banner: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86765" cy="11922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765" cy="119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Stickers: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38488" cy="30826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082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