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FFA" w14:textId="0634C886" w:rsidR="008B1F01" w:rsidRPr="006E0F67" w:rsidRDefault="008B1F01" w:rsidP="00C543B4">
      <w:pPr>
        <w:ind w:firstLine="720"/>
        <w:rPr>
          <w:b/>
          <w:bCs/>
          <w:i/>
          <w:iCs/>
          <w:sz w:val="36"/>
          <w:szCs w:val="36"/>
          <w:rtl/>
        </w:rPr>
      </w:pPr>
      <w:r w:rsidRPr="006E0F67">
        <w:rPr>
          <w:rFonts w:hint="cs"/>
          <w:b/>
          <w:bCs/>
          <w:i/>
          <w:iCs/>
          <w:sz w:val="36"/>
          <w:szCs w:val="36"/>
          <w:rtl/>
        </w:rPr>
        <w:t xml:space="preserve">סיכום </w:t>
      </w:r>
      <w:r w:rsidR="006E0F67" w:rsidRPr="006E0F67">
        <w:rPr>
          <w:rFonts w:hint="cs"/>
          <w:b/>
          <w:bCs/>
          <w:i/>
          <w:iCs/>
          <w:sz w:val="36"/>
          <w:szCs w:val="36"/>
          <w:rtl/>
        </w:rPr>
        <w:t>פרויקט מדעי הרוח הדיגיטליי</w:t>
      </w:r>
      <w:r w:rsidR="006E0F67" w:rsidRPr="006E0F67">
        <w:rPr>
          <w:rFonts w:hint="eastAsia"/>
          <w:b/>
          <w:bCs/>
          <w:i/>
          <w:iCs/>
          <w:sz w:val="36"/>
          <w:szCs w:val="36"/>
          <w:rtl/>
        </w:rPr>
        <w:t>ם</w:t>
      </w:r>
    </w:p>
    <w:p w14:paraId="61A7ED01" w14:textId="77777777" w:rsidR="006E0F67" w:rsidRDefault="006E0F67" w:rsidP="00DA35D9">
      <w:pPr>
        <w:rPr>
          <w:b/>
          <w:bCs/>
          <w:sz w:val="24"/>
          <w:szCs w:val="24"/>
          <w:rtl/>
        </w:rPr>
      </w:pPr>
    </w:p>
    <w:p w14:paraId="15345975" w14:textId="31FD68BD" w:rsidR="00F970D4" w:rsidRPr="008B1F01" w:rsidRDefault="00DA35D9" w:rsidP="00DA35D9">
      <w:pPr>
        <w:rPr>
          <w:b/>
          <w:bCs/>
          <w:sz w:val="24"/>
          <w:szCs w:val="24"/>
        </w:rPr>
      </w:pPr>
      <w:r w:rsidRPr="008B1F01">
        <w:rPr>
          <w:b/>
          <w:bCs/>
          <w:sz w:val="24"/>
          <w:szCs w:val="24"/>
          <w:rtl/>
        </w:rPr>
        <w:t>מטרת הפרויקט</w:t>
      </w:r>
      <w:r w:rsidRPr="008B1F01">
        <w:rPr>
          <w:b/>
          <w:bCs/>
          <w:sz w:val="24"/>
          <w:szCs w:val="24"/>
        </w:rPr>
        <w:t>:</w:t>
      </w:r>
    </w:p>
    <w:p w14:paraId="4E572DA4" w14:textId="77777777" w:rsidR="00842C07" w:rsidRPr="00842C07" w:rsidRDefault="00842C07" w:rsidP="00842C07">
      <w:r w:rsidRPr="00842C07">
        <w:rPr>
          <w:rtl/>
        </w:rPr>
        <w:t>קומדיית מצבים (סיטקום) היא סוגה באומנויות שהתחילה את דרכה בשידורי רדיו, והתפתחה בהמשך כסוגה של סדרות טלוויזיה, על פי רוב בז'אנר הקומי.</w:t>
      </w:r>
    </w:p>
    <w:p w14:paraId="017EBD0E" w14:textId="77777777" w:rsidR="00842C07" w:rsidRPr="00842C07" w:rsidRDefault="00842C07" w:rsidP="00842C07">
      <w:r w:rsidRPr="00842C07">
        <w:rPr>
          <w:rtl/>
        </w:rPr>
        <w:t>פרק בסיטקום משלב בתוכו דיאלוגים הומוריסטיים, קצרים ובמקרים רבים עוקצניים. לעיתים באים לידי ביטוי עזרים קומיים או דמויות מזדמנות המשתלבים בסיטואציה הקומית או יוצרים אותה.</w:t>
      </w:r>
    </w:p>
    <w:p w14:paraId="762778B5" w14:textId="77777777" w:rsidR="00842C07" w:rsidRPr="00842C07" w:rsidRDefault="00842C07" w:rsidP="00842C07">
      <w:r w:rsidRPr="00842C07">
        <w:rPr>
          <w:rtl/>
        </w:rPr>
        <w:t>במהלך השנים התפתחה מודעות לכך שבדיחות מסוימות או הצגה של סיטואציות מסוימות עשויים להיות פוגעניים כלפי אוכלוסיות מסוימות. לכן אופי הבדיחות וההומור המוצג בסיטקומים התאים את עצמו לזמן והשתנה אף הוא, וכך ישנם דברים שפעם היו מקובלים והיום לא עוברים מסך.</w:t>
      </w:r>
    </w:p>
    <w:p w14:paraId="634EA18D" w14:textId="77777777" w:rsidR="00842C07" w:rsidRPr="00842C07" w:rsidRDefault="00842C07" w:rsidP="00842C07">
      <w:r w:rsidRPr="00842C07">
        <w:rPr>
          <w:rtl/>
        </w:rPr>
        <w:t>בפרויקט זה אנו רוצים לבחון את המגמה הנ"ל והשפעתה על התפתחות הסיטקום על ידי בחינת שני סיטקומים מתקופות זמן שונות – חברים (1994) וברוקלין 99 (2013) וההבדלים בתסריטים.</w:t>
      </w:r>
    </w:p>
    <w:p w14:paraId="5A4E31B1" w14:textId="77777777" w:rsidR="00DA35D9" w:rsidRDefault="00DA35D9" w:rsidP="00DA35D9"/>
    <w:p w14:paraId="627B8A2C" w14:textId="347E7B92" w:rsidR="00842C07" w:rsidRDefault="00842C07" w:rsidP="00DA35D9">
      <w:pPr>
        <w:rPr>
          <w:b/>
          <w:bCs/>
          <w:sz w:val="24"/>
          <w:szCs w:val="24"/>
          <w:rtl/>
        </w:rPr>
      </w:pPr>
      <w:r w:rsidRPr="00842C07">
        <w:rPr>
          <w:rFonts w:hint="cs"/>
          <w:b/>
          <w:bCs/>
          <w:sz w:val="24"/>
          <w:szCs w:val="24"/>
          <w:rtl/>
        </w:rPr>
        <w:t>רקע:</w:t>
      </w:r>
    </w:p>
    <w:p w14:paraId="35BDCC1A" w14:textId="77777777" w:rsidR="00842C07" w:rsidRPr="00842C07" w:rsidRDefault="00842C07" w:rsidP="00842C07">
      <w:r w:rsidRPr="00842C07">
        <w:rPr>
          <w:rtl/>
        </w:rPr>
        <w:t xml:space="preserve">אנו באים לבדוק האם המאבק החברתי של מיעוטים ואוכלוסיות מוחלשות גרם לעלייה במודעות ושינה או הפחית את הבדיחות בסדרות הטלוויזיה. </w:t>
      </w:r>
    </w:p>
    <w:p w14:paraId="4D4BC6C1" w14:textId="77777777" w:rsidR="00842C07" w:rsidRPr="00842C07" w:rsidRDefault="00842C07" w:rsidP="00842C07">
      <w:r w:rsidRPr="00842C07">
        <w:rPr>
          <w:rtl/>
        </w:rPr>
        <w:t xml:space="preserve">אנו בחרנו שתי סדרות הממחישות את ההבדל, בסדרה חברים שעלתה לאוויר ב1994 הקאסט של השחקנים מאוד הומוגני ומיוצג בעיקר על יד שחקנים לבנים הטרוסקסואלים ממעמד הבינים, לעומת זאת בברוקלין 99 שעלת לאוויר ב2013 יש ייצוג יותר רחב של מוצאים אתניים ונטיות מיניות. </w:t>
      </w:r>
    </w:p>
    <w:p w14:paraId="6F14B4A0" w14:textId="77777777" w:rsidR="00842C07" w:rsidRPr="00842C07" w:rsidRDefault="00842C07" w:rsidP="00842C07">
      <w:r w:rsidRPr="00842C07">
        <w:rPr>
          <w:rtl/>
        </w:rPr>
        <w:t>למרות ששתי הסדרות מספרות על חבורות של אנשים מניו יורק יש הבדל גדול במודעות לייצוג של מיעוטים ולמגוון הרחב של האנשים המייצרים את החברה האמריקאית.</w:t>
      </w:r>
    </w:p>
    <w:p w14:paraId="08624827" w14:textId="77777777" w:rsidR="00842C07" w:rsidRDefault="00842C07" w:rsidP="00842C07">
      <w:pPr>
        <w:rPr>
          <w:rtl/>
        </w:rPr>
      </w:pPr>
      <w:r w:rsidRPr="00842C07">
        <w:rPr>
          <w:rtl/>
        </w:rPr>
        <w:t>היינו רוצים לבדוק אם ההבדל המתואר לעיל בא לידי ביטוי גם בתוכן הבדיחות המסופרות בסדרות.</w:t>
      </w:r>
    </w:p>
    <w:p w14:paraId="760E5974" w14:textId="170B83D7" w:rsidR="00516620" w:rsidRDefault="00516620" w:rsidP="00842C07">
      <w:pPr>
        <w:rPr>
          <w:rtl/>
        </w:rPr>
      </w:pPr>
      <w:r>
        <w:rPr>
          <w:rFonts w:hint="cs"/>
          <w:rtl/>
        </w:rPr>
        <w:t xml:space="preserve">בעבודה התמקדנו בדיחות פוגעניות ב כלפי שמנים, מהגרים, הומוסקסואליים ונשים. </w:t>
      </w:r>
    </w:p>
    <w:p w14:paraId="5CB7D5BB" w14:textId="77777777" w:rsidR="002926FE" w:rsidRDefault="002926FE" w:rsidP="00842C07">
      <w:pPr>
        <w:rPr>
          <w:rtl/>
        </w:rPr>
      </w:pPr>
    </w:p>
    <w:p w14:paraId="7E100B6B" w14:textId="77777777" w:rsidR="002926FE" w:rsidRDefault="002926FE" w:rsidP="00842C07">
      <w:pPr>
        <w:rPr>
          <w:rtl/>
        </w:rPr>
      </w:pPr>
    </w:p>
    <w:p w14:paraId="4D6FBE37" w14:textId="64325947" w:rsidR="002926FE" w:rsidRPr="003526DF" w:rsidRDefault="002926FE" w:rsidP="00842C07">
      <w:pPr>
        <w:rPr>
          <w:b/>
          <w:bCs/>
          <w:sz w:val="28"/>
          <w:szCs w:val="28"/>
          <w:rtl/>
        </w:rPr>
      </w:pPr>
      <w:r w:rsidRPr="003526DF">
        <w:rPr>
          <w:rFonts w:hint="cs"/>
          <w:b/>
          <w:bCs/>
          <w:sz w:val="28"/>
          <w:szCs w:val="28"/>
          <w:rtl/>
        </w:rPr>
        <w:t>תהליך</w:t>
      </w:r>
      <w:r w:rsidR="00DA7A79" w:rsidRPr="003526DF">
        <w:rPr>
          <w:rFonts w:hint="cs"/>
          <w:b/>
          <w:bCs/>
          <w:sz w:val="28"/>
          <w:szCs w:val="28"/>
          <w:rtl/>
        </w:rPr>
        <w:t xml:space="preserve"> העבודה</w:t>
      </w:r>
      <w:r w:rsidRPr="003526DF">
        <w:rPr>
          <w:rFonts w:hint="cs"/>
          <w:b/>
          <w:bCs/>
          <w:sz w:val="28"/>
          <w:szCs w:val="28"/>
          <w:rtl/>
        </w:rPr>
        <w:t xml:space="preserve">: </w:t>
      </w:r>
    </w:p>
    <w:p w14:paraId="5C48E771" w14:textId="2262CE1E" w:rsidR="00A67641" w:rsidRDefault="003526DF" w:rsidP="00A67641">
      <w:pPr>
        <w:rPr>
          <w:rtl/>
        </w:rPr>
      </w:pPr>
      <w:r w:rsidRPr="003526DF">
        <w:rPr>
          <w:rFonts w:hint="cs"/>
          <w:b/>
          <w:bCs/>
          <w:rtl/>
        </w:rPr>
        <w:t xml:space="preserve">איסוף </w:t>
      </w:r>
      <w:r>
        <w:rPr>
          <w:rFonts w:hint="cs"/>
          <w:b/>
          <w:bCs/>
          <w:rtl/>
        </w:rPr>
        <w:t>ה</w:t>
      </w:r>
      <w:r w:rsidRPr="003526DF">
        <w:rPr>
          <w:rFonts w:hint="cs"/>
          <w:b/>
          <w:bCs/>
          <w:rtl/>
        </w:rPr>
        <w:t>נתונים</w:t>
      </w:r>
      <w:r w:rsidR="00300D97">
        <w:rPr>
          <w:rFonts w:hint="cs"/>
          <w:b/>
          <w:bCs/>
          <w:rtl/>
        </w:rPr>
        <w:t xml:space="preserve"> ועיבוד מקדים</w:t>
      </w:r>
      <w:r w:rsidRPr="003526DF">
        <w:rPr>
          <w:rFonts w:hint="cs"/>
          <w:b/>
          <w:bCs/>
          <w:rtl/>
        </w:rPr>
        <w:t>-</w:t>
      </w:r>
      <w:r>
        <w:rPr>
          <w:rFonts w:hint="cs"/>
          <w:b/>
          <w:bCs/>
          <w:rtl/>
        </w:rPr>
        <w:t xml:space="preserve"> </w:t>
      </w:r>
      <w:r w:rsidR="005D0FF9">
        <w:rPr>
          <w:rFonts w:hint="cs"/>
          <w:rtl/>
        </w:rPr>
        <w:t xml:space="preserve">מצאנו את </w:t>
      </w:r>
      <w:r w:rsidR="002B06F8">
        <w:rPr>
          <w:rFonts w:hint="cs"/>
          <w:rtl/>
        </w:rPr>
        <w:t>ה</w:t>
      </w:r>
      <w:r w:rsidR="005D0FF9">
        <w:rPr>
          <w:rFonts w:hint="cs"/>
          <w:rtl/>
        </w:rPr>
        <w:t xml:space="preserve">מאמר [1] שעסק בבעיה </w:t>
      </w:r>
      <w:r w:rsidR="002B06F8">
        <w:rPr>
          <w:rFonts w:hint="cs"/>
          <w:rtl/>
        </w:rPr>
        <w:t xml:space="preserve">של מציאת בדיחות פוגעניות שעזר לנו לדעת אילו מילות מפתח יכולות להיות בבדיחות פוגעניות. </w:t>
      </w:r>
    </w:p>
    <w:p w14:paraId="7DB2BE38" w14:textId="6377AC04" w:rsidR="00D075B6" w:rsidRDefault="00D075B6" w:rsidP="00A67641">
      <w:pPr>
        <w:rPr>
          <w:rtl/>
        </w:rPr>
      </w:pPr>
      <w:r>
        <w:rPr>
          <w:rFonts w:hint="cs"/>
          <w:rtl/>
        </w:rPr>
        <w:t>השתמשנו ב</w:t>
      </w:r>
      <w:r w:rsidR="00B6643D">
        <w:t xml:space="preserve">[2] </w:t>
      </w:r>
      <w:r>
        <w:rPr>
          <w:rFonts w:hint="cs"/>
        </w:rPr>
        <w:t>API</w:t>
      </w:r>
      <w:r>
        <w:rPr>
          <w:rFonts w:hint="cs"/>
          <w:rtl/>
        </w:rPr>
        <w:t xml:space="preserve"> קיים על מנת להשיג ציטוטים</w:t>
      </w:r>
      <w:r w:rsidR="00073D4F">
        <w:rPr>
          <w:rFonts w:hint="cs"/>
          <w:rtl/>
        </w:rPr>
        <w:t xml:space="preserve"> המכילים את המילים הייעודיו</w:t>
      </w:r>
      <w:r w:rsidR="00073D4F">
        <w:rPr>
          <w:rFonts w:hint="eastAsia"/>
          <w:rtl/>
        </w:rPr>
        <w:t>ת</w:t>
      </w:r>
      <w:r w:rsidR="00073D4F">
        <w:rPr>
          <w:rFonts w:hint="cs"/>
          <w:rtl/>
        </w:rPr>
        <w:t xml:space="preserve"> מ</w:t>
      </w:r>
      <w:r w:rsidR="00073D4F">
        <w:t>Brooklyn 99</w:t>
      </w:r>
      <w:r w:rsidR="00073D4F">
        <w:rPr>
          <w:rFonts w:hint="cs"/>
          <w:rtl/>
        </w:rPr>
        <w:t xml:space="preserve">. </w:t>
      </w:r>
    </w:p>
    <w:p w14:paraId="17552029" w14:textId="77777777" w:rsidR="00045F51" w:rsidRDefault="00073D4F" w:rsidP="00A67641">
      <w:pPr>
        <w:rPr>
          <w:rtl/>
        </w:rPr>
      </w:pPr>
      <w:r>
        <w:rPr>
          <w:rFonts w:hint="cs"/>
          <w:rtl/>
        </w:rPr>
        <w:t xml:space="preserve">לא מצאנו </w:t>
      </w:r>
      <w:r>
        <w:rPr>
          <w:rFonts w:hint="cs"/>
        </w:rPr>
        <w:t>API</w:t>
      </w:r>
      <w:r>
        <w:rPr>
          <w:rFonts w:hint="cs"/>
          <w:rtl/>
        </w:rPr>
        <w:t xml:space="preserve"> מתאים עבור חברים אז הורדנו את הטקסט</w:t>
      </w:r>
      <w:r w:rsidR="006D7E9D">
        <w:rPr>
          <w:rFonts w:hint="cs"/>
          <w:rtl/>
        </w:rPr>
        <w:t xml:space="preserve"> </w:t>
      </w:r>
      <w:proofErr w:type="spellStart"/>
      <w:r w:rsidR="006D7E9D">
        <w:rPr>
          <w:rFonts w:hint="cs"/>
          <w:rtl/>
        </w:rPr>
        <w:t>מהריפוזטורי</w:t>
      </w:r>
      <w:proofErr w:type="spellEnd"/>
      <w:r w:rsidR="006D7E9D">
        <w:rPr>
          <w:rFonts w:hint="cs"/>
          <w:rtl/>
        </w:rPr>
        <w:t xml:space="preserve"> [3] ובעזרת ביטוי רגולרי מצאנו את כל </w:t>
      </w:r>
      <w:r w:rsidR="00045F51">
        <w:rPr>
          <w:rFonts w:hint="cs"/>
          <w:rtl/>
        </w:rPr>
        <w:t>הפרקים המכילים את הביטויים.</w:t>
      </w:r>
    </w:p>
    <w:p w14:paraId="46EEA0E0" w14:textId="77777777" w:rsidR="00E3048E" w:rsidRDefault="00300D97" w:rsidP="00DA35D9">
      <w:pPr>
        <w:rPr>
          <w:sz w:val="24"/>
          <w:szCs w:val="24"/>
          <w:rtl/>
        </w:rPr>
      </w:pPr>
      <w:proofErr w:type="spellStart"/>
      <w:r>
        <w:rPr>
          <w:rFonts w:hint="cs"/>
          <w:b/>
          <w:bCs/>
          <w:sz w:val="24"/>
          <w:szCs w:val="24"/>
          <w:rtl/>
        </w:rPr>
        <w:t>פרסור</w:t>
      </w:r>
      <w:proofErr w:type="spellEnd"/>
      <w:r>
        <w:rPr>
          <w:rFonts w:hint="cs"/>
          <w:b/>
          <w:bCs/>
          <w:sz w:val="24"/>
          <w:szCs w:val="24"/>
          <w:rtl/>
        </w:rPr>
        <w:t xml:space="preserve"> המידע- </w:t>
      </w:r>
      <w:r w:rsidR="00E3048E">
        <w:rPr>
          <w:rFonts w:hint="cs"/>
          <w:sz w:val="24"/>
          <w:szCs w:val="24"/>
          <w:rtl/>
        </w:rPr>
        <w:t xml:space="preserve">כתבנו סקריפט שממיר </w:t>
      </w:r>
      <w:r>
        <w:rPr>
          <w:rFonts w:hint="cs"/>
          <w:sz w:val="24"/>
          <w:szCs w:val="24"/>
          <w:rtl/>
        </w:rPr>
        <w:t>את ה</w:t>
      </w:r>
      <w:r w:rsidR="00F64E1C">
        <w:rPr>
          <w:rFonts w:hint="cs"/>
          <w:sz w:val="24"/>
          <w:szCs w:val="24"/>
          <w:rtl/>
        </w:rPr>
        <w:t xml:space="preserve">קבצי </w:t>
      </w:r>
      <w:proofErr w:type="spellStart"/>
      <w:r w:rsidR="00F64E1C">
        <w:rPr>
          <w:sz w:val="24"/>
          <w:szCs w:val="24"/>
        </w:rPr>
        <w:t>json</w:t>
      </w:r>
      <w:proofErr w:type="spellEnd"/>
      <w:r w:rsidR="00F64E1C">
        <w:rPr>
          <w:rFonts w:hint="cs"/>
          <w:sz w:val="24"/>
          <w:szCs w:val="24"/>
          <w:rtl/>
        </w:rPr>
        <w:t xml:space="preserve"> שקיבלנו מה</w:t>
      </w:r>
      <w:r w:rsidR="00F64E1C">
        <w:rPr>
          <w:rFonts w:hint="cs"/>
          <w:sz w:val="24"/>
          <w:szCs w:val="24"/>
        </w:rPr>
        <w:t>API</w:t>
      </w:r>
      <w:r w:rsidR="00F64E1C">
        <w:rPr>
          <w:rFonts w:hint="cs"/>
          <w:sz w:val="24"/>
          <w:szCs w:val="24"/>
          <w:rtl/>
        </w:rPr>
        <w:t xml:space="preserve"> המרנו לטבלת </w:t>
      </w:r>
      <w:r w:rsidR="00F64E1C">
        <w:rPr>
          <w:sz w:val="24"/>
          <w:szCs w:val="24"/>
        </w:rPr>
        <w:t>CSV</w:t>
      </w:r>
      <w:r w:rsidR="00F64E1C">
        <w:rPr>
          <w:rFonts w:hint="cs"/>
          <w:sz w:val="24"/>
          <w:szCs w:val="24"/>
          <w:rtl/>
        </w:rPr>
        <w:t xml:space="preserve"> עם הציטוט </w:t>
      </w:r>
      <w:r w:rsidR="002D0476">
        <w:rPr>
          <w:rFonts w:hint="cs"/>
          <w:sz w:val="24"/>
          <w:szCs w:val="24"/>
          <w:rtl/>
        </w:rPr>
        <w:t xml:space="preserve">והאם היא פוגענית. </w:t>
      </w:r>
      <w:r w:rsidR="002A2C33">
        <w:rPr>
          <w:rFonts w:hint="cs"/>
          <w:sz w:val="24"/>
          <w:szCs w:val="24"/>
          <w:rtl/>
        </w:rPr>
        <w:t xml:space="preserve">ועבור חברים עבור את העונה והפרק שהמילה מופיעה והאם </w:t>
      </w:r>
      <w:r w:rsidR="00E3048E">
        <w:rPr>
          <w:rFonts w:hint="cs"/>
          <w:sz w:val="24"/>
          <w:szCs w:val="24"/>
          <w:rtl/>
        </w:rPr>
        <w:t>היא פוגענית בהקשר שלה.</w:t>
      </w:r>
    </w:p>
    <w:p w14:paraId="0E4CDA9C" w14:textId="77777777" w:rsidR="00C47057" w:rsidRDefault="00C47057" w:rsidP="00DA35D9">
      <w:pPr>
        <w:rPr>
          <w:sz w:val="24"/>
          <w:szCs w:val="24"/>
          <w:rtl/>
        </w:rPr>
      </w:pPr>
    </w:p>
    <w:p w14:paraId="766A87A2" w14:textId="77777777" w:rsidR="00006B6B" w:rsidRDefault="00006B6B" w:rsidP="00DA35D9">
      <w:pPr>
        <w:rPr>
          <w:b/>
          <w:bCs/>
          <w:sz w:val="24"/>
          <w:szCs w:val="24"/>
          <w:rtl/>
        </w:rPr>
      </w:pPr>
    </w:p>
    <w:p w14:paraId="5702C563" w14:textId="77777777" w:rsidR="00006B6B" w:rsidRDefault="00006B6B" w:rsidP="00DA35D9">
      <w:pPr>
        <w:rPr>
          <w:b/>
          <w:bCs/>
          <w:sz w:val="24"/>
          <w:szCs w:val="24"/>
          <w:rtl/>
        </w:rPr>
      </w:pPr>
    </w:p>
    <w:p w14:paraId="7A29DE0E" w14:textId="325FF145" w:rsidR="00842C07" w:rsidRDefault="00C47057" w:rsidP="00DA35D9">
      <w:pPr>
        <w:rPr>
          <w:sz w:val="24"/>
          <w:szCs w:val="24"/>
          <w:rtl/>
        </w:rPr>
      </w:pPr>
      <w:r w:rsidRPr="00C47057">
        <w:rPr>
          <w:rFonts w:hint="cs"/>
          <w:b/>
          <w:bCs/>
          <w:sz w:val="24"/>
          <w:szCs w:val="24"/>
          <w:rtl/>
        </w:rPr>
        <w:t>עיבוד המידע-</w:t>
      </w:r>
      <w:r>
        <w:rPr>
          <w:rFonts w:hint="cs"/>
          <w:b/>
          <w:bCs/>
          <w:sz w:val="24"/>
          <w:szCs w:val="24"/>
          <w:rtl/>
        </w:rPr>
        <w:t xml:space="preserve"> </w:t>
      </w:r>
      <w:r>
        <w:rPr>
          <w:rFonts w:hint="cs"/>
          <w:sz w:val="24"/>
          <w:szCs w:val="24"/>
          <w:rtl/>
        </w:rPr>
        <w:t xml:space="preserve">מאמר [1] ניתן היה להבין שיש </w:t>
      </w:r>
      <w:r w:rsidR="00CE6161">
        <w:rPr>
          <w:rFonts w:hint="cs"/>
          <w:sz w:val="24"/>
          <w:szCs w:val="24"/>
          <w:rtl/>
        </w:rPr>
        <w:t>אלגוריתמ</w:t>
      </w:r>
      <w:r w:rsidR="00CE6161">
        <w:rPr>
          <w:rFonts w:hint="eastAsia"/>
          <w:sz w:val="24"/>
          <w:szCs w:val="24"/>
          <w:rtl/>
        </w:rPr>
        <w:t>י</w:t>
      </w:r>
      <w:r>
        <w:rPr>
          <w:rFonts w:hint="cs"/>
          <w:sz w:val="24"/>
          <w:szCs w:val="24"/>
          <w:rtl/>
        </w:rPr>
        <w:t xml:space="preserve"> </w:t>
      </w:r>
      <w:r>
        <w:rPr>
          <w:rFonts w:hint="cs"/>
          <w:sz w:val="24"/>
          <w:szCs w:val="24"/>
        </w:rPr>
        <w:t>NLP</w:t>
      </w:r>
      <w:r>
        <w:rPr>
          <w:rFonts w:hint="cs"/>
          <w:sz w:val="24"/>
          <w:szCs w:val="24"/>
          <w:rtl/>
        </w:rPr>
        <w:t xml:space="preserve"> המזהים בסיכוי טוב אם בדיחה היא פוגענית שהרי לא כל משפט המכיל מילה </w:t>
      </w:r>
      <w:r w:rsidR="00161D86">
        <w:rPr>
          <w:rFonts w:hint="cs"/>
          <w:sz w:val="24"/>
          <w:szCs w:val="24"/>
          <w:rtl/>
        </w:rPr>
        <w:t xml:space="preserve">כזאת הוא בהכרח פוגעני </w:t>
      </w:r>
      <w:r w:rsidR="00006B6B">
        <w:rPr>
          <w:rFonts w:hint="cs"/>
          <w:sz w:val="24"/>
          <w:szCs w:val="24"/>
          <w:rtl/>
        </w:rPr>
        <w:t xml:space="preserve">למשל: </w:t>
      </w:r>
    </w:p>
    <w:p w14:paraId="1501BC12" w14:textId="62B055EF" w:rsidR="00006B6B" w:rsidRDefault="00006B6B" w:rsidP="00DA35D9">
      <w:pPr>
        <w:rPr>
          <w:sz w:val="24"/>
          <w:szCs w:val="24"/>
          <w:rtl/>
        </w:rPr>
      </w:pPr>
      <w:r w:rsidRPr="00006B6B">
        <w:rPr>
          <w:rFonts w:cs="Arial"/>
          <w:sz w:val="24"/>
          <w:szCs w:val="24"/>
          <w:rtl/>
        </w:rPr>
        <w:drawing>
          <wp:inline distT="0" distB="0" distL="0" distR="0" wp14:anchorId="21DD97E1" wp14:editId="5C0DDBA2">
            <wp:extent cx="5274310" cy="12452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5235"/>
                    </a:xfrm>
                    <a:prstGeom prst="rect">
                      <a:avLst/>
                    </a:prstGeom>
                  </pic:spPr>
                </pic:pic>
              </a:graphicData>
            </a:graphic>
          </wp:inline>
        </w:drawing>
      </w:r>
    </w:p>
    <w:p w14:paraId="61782506" w14:textId="77777777" w:rsidR="00006B6B" w:rsidRDefault="00006B6B" w:rsidP="00DA35D9">
      <w:pPr>
        <w:rPr>
          <w:sz w:val="24"/>
          <w:szCs w:val="24"/>
          <w:rtl/>
        </w:rPr>
      </w:pPr>
    </w:p>
    <w:p w14:paraId="2DD53D70" w14:textId="77777777" w:rsidR="00DC59BD" w:rsidRDefault="002B54F8" w:rsidP="00DC59BD">
      <w:pPr>
        <w:rPr>
          <w:sz w:val="24"/>
          <w:szCs w:val="24"/>
          <w:rtl/>
        </w:rPr>
      </w:pPr>
      <w:r>
        <w:rPr>
          <w:rFonts w:hint="cs"/>
          <w:sz w:val="24"/>
          <w:szCs w:val="24"/>
          <w:rtl/>
        </w:rPr>
        <w:t>אך אלגוריתמי</w:t>
      </w:r>
      <w:r>
        <w:rPr>
          <w:rFonts w:hint="eastAsia"/>
          <w:sz w:val="24"/>
          <w:szCs w:val="24"/>
          <w:rtl/>
        </w:rPr>
        <w:t>ם</w:t>
      </w:r>
      <w:r>
        <w:rPr>
          <w:rFonts w:hint="cs"/>
          <w:sz w:val="24"/>
          <w:szCs w:val="24"/>
          <w:rtl/>
        </w:rPr>
        <w:t xml:space="preserve"> כאלה עדיין בשלבי פיתוח ואינם זמינים</w:t>
      </w:r>
      <w:r w:rsidR="00DC59BD">
        <w:rPr>
          <w:rFonts w:hint="cs"/>
          <w:sz w:val="24"/>
          <w:szCs w:val="24"/>
          <w:rtl/>
        </w:rPr>
        <w:t xml:space="preserve"> בממשק של קוד פתוח. </w:t>
      </w:r>
    </w:p>
    <w:p w14:paraId="026C77C1" w14:textId="77777777" w:rsidR="0074574C" w:rsidRDefault="00DC59BD" w:rsidP="00DC59BD">
      <w:pPr>
        <w:rPr>
          <w:sz w:val="24"/>
          <w:szCs w:val="24"/>
          <w:rtl/>
        </w:rPr>
      </w:pPr>
      <w:r>
        <w:rPr>
          <w:rFonts w:hint="cs"/>
          <w:sz w:val="24"/>
          <w:szCs w:val="24"/>
          <w:rtl/>
        </w:rPr>
        <w:t xml:space="preserve">לכן </w:t>
      </w:r>
      <w:r w:rsidR="00516620">
        <w:rPr>
          <w:rFonts w:hint="cs"/>
          <w:sz w:val="24"/>
          <w:szCs w:val="24"/>
          <w:rtl/>
        </w:rPr>
        <w:t xml:space="preserve">תייגנו את המידע באופן ידני. </w:t>
      </w:r>
    </w:p>
    <w:p w14:paraId="7AB1243F" w14:textId="46F39A45" w:rsidR="009D7E20" w:rsidRDefault="00516620" w:rsidP="009D7E20">
      <w:pPr>
        <w:rPr>
          <w:sz w:val="24"/>
          <w:szCs w:val="24"/>
          <w:rtl/>
        </w:rPr>
      </w:pPr>
      <w:r>
        <w:rPr>
          <w:rFonts w:hint="cs"/>
          <w:sz w:val="24"/>
          <w:szCs w:val="24"/>
          <w:rtl/>
        </w:rPr>
        <w:t xml:space="preserve">לשם כך הגדרנו </w:t>
      </w:r>
      <w:r w:rsidR="0074574C">
        <w:rPr>
          <w:rFonts w:hint="cs"/>
          <w:sz w:val="24"/>
          <w:szCs w:val="24"/>
          <w:rtl/>
        </w:rPr>
        <w:t>קריטריונים האם בדיחה היא פוגענית</w:t>
      </w:r>
      <w:r w:rsidR="009D7E20">
        <w:rPr>
          <w:rFonts w:hint="cs"/>
          <w:sz w:val="24"/>
          <w:szCs w:val="24"/>
          <w:rtl/>
        </w:rPr>
        <w:t>:</w:t>
      </w:r>
    </w:p>
    <w:p w14:paraId="5A5B314D" w14:textId="0E2CE98F" w:rsidR="009D7E20" w:rsidRDefault="009D7E20" w:rsidP="009D7E20">
      <w:pPr>
        <w:pStyle w:val="a3"/>
        <w:numPr>
          <w:ilvl w:val="0"/>
          <w:numId w:val="3"/>
        </w:numPr>
        <w:rPr>
          <w:sz w:val="24"/>
          <w:szCs w:val="24"/>
        </w:rPr>
      </w:pPr>
      <w:r>
        <w:rPr>
          <w:rFonts w:hint="cs"/>
          <w:sz w:val="24"/>
          <w:szCs w:val="24"/>
          <w:rtl/>
        </w:rPr>
        <w:t xml:space="preserve">אם השימוש בביטוי הוא </w:t>
      </w:r>
      <w:r w:rsidR="004A43DC">
        <w:rPr>
          <w:rFonts w:hint="cs"/>
          <w:sz w:val="24"/>
          <w:szCs w:val="24"/>
          <w:rtl/>
        </w:rPr>
        <w:t>כעלבון הוא יחשב פוגעני</w:t>
      </w:r>
      <w:r w:rsidR="00AE3611">
        <w:rPr>
          <w:rFonts w:hint="cs"/>
          <w:sz w:val="24"/>
          <w:szCs w:val="24"/>
          <w:rtl/>
        </w:rPr>
        <w:t>.</w:t>
      </w:r>
    </w:p>
    <w:p w14:paraId="7207FFB7" w14:textId="7FD0F3FB" w:rsidR="005E35AE" w:rsidRDefault="008534D6" w:rsidP="009D7E20">
      <w:pPr>
        <w:pStyle w:val="a3"/>
        <w:numPr>
          <w:ilvl w:val="0"/>
          <w:numId w:val="3"/>
        </w:numPr>
        <w:rPr>
          <w:sz w:val="24"/>
          <w:szCs w:val="24"/>
        </w:rPr>
      </w:pPr>
      <w:r>
        <w:rPr>
          <w:rFonts w:hint="cs"/>
          <w:sz w:val="24"/>
          <w:szCs w:val="24"/>
          <w:rtl/>
        </w:rPr>
        <w:t>אם השימוש בביטוי מניח תכונה מסוימת כלפי אוכלוסייה מסוימת הוא יחשב כפוגעני</w:t>
      </w:r>
      <w:r w:rsidR="00AE3611">
        <w:rPr>
          <w:rFonts w:hint="cs"/>
          <w:sz w:val="24"/>
          <w:szCs w:val="24"/>
          <w:rtl/>
        </w:rPr>
        <w:t>.</w:t>
      </w:r>
      <w:r>
        <w:rPr>
          <w:rFonts w:hint="cs"/>
          <w:sz w:val="24"/>
          <w:szCs w:val="24"/>
          <w:rtl/>
        </w:rPr>
        <w:t xml:space="preserve"> </w:t>
      </w:r>
    </w:p>
    <w:p w14:paraId="4271C65E" w14:textId="26ED7C94" w:rsidR="008534D6" w:rsidRDefault="008534D6" w:rsidP="009D7E20">
      <w:pPr>
        <w:pStyle w:val="a3"/>
        <w:numPr>
          <w:ilvl w:val="0"/>
          <w:numId w:val="3"/>
        </w:numPr>
        <w:rPr>
          <w:sz w:val="24"/>
          <w:szCs w:val="24"/>
        </w:rPr>
      </w:pPr>
      <w:r>
        <w:rPr>
          <w:rFonts w:hint="cs"/>
          <w:sz w:val="24"/>
          <w:szCs w:val="24"/>
          <w:rtl/>
        </w:rPr>
        <w:t xml:space="preserve">אם </w:t>
      </w:r>
      <w:r w:rsidR="00AE3611">
        <w:rPr>
          <w:rFonts w:hint="cs"/>
          <w:sz w:val="24"/>
          <w:szCs w:val="24"/>
          <w:rtl/>
        </w:rPr>
        <w:t xml:space="preserve">בהקשר יש דעות קדומות הוא יחשב כפוגעני. </w:t>
      </w:r>
    </w:p>
    <w:p w14:paraId="78A4D2EE" w14:textId="735D89E0" w:rsidR="00CE6161" w:rsidRDefault="00AE3611" w:rsidP="009D7E20">
      <w:pPr>
        <w:pStyle w:val="a3"/>
        <w:numPr>
          <w:ilvl w:val="0"/>
          <w:numId w:val="3"/>
        </w:numPr>
        <w:rPr>
          <w:sz w:val="24"/>
          <w:szCs w:val="24"/>
        </w:rPr>
      </w:pPr>
      <w:r>
        <w:rPr>
          <w:rFonts w:hint="cs"/>
          <w:sz w:val="24"/>
          <w:szCs w:val="24"/>
          <w:rtl/>
        </w:rPr>
        <w:t>אם הפוגעניות שנויה במחלוקת נשאל מדגם מייצג של אנשים.</w:t>
      </w:r>
    </w:p>
    <w:p w14:paraId="3C20F4FF" w14:textId="77777777" w:rsidR="00093126" w:rsidRDefault="00093126" w:rsidP="00093126">
      <w:pPr>
        <w:rPr>
          <w:sz w:val="24"/>
          <w:szCs w:val="24"/>
          <w:rtl/>
        </w:rPr>
      </w:pPr>
    </w:p>
    <w:p w14:paraId="3711F7F1" w14:textId="5B765FCE" w:rsidR="00093126" w:rsidRDefault="009B0B51" w:rsidP="00093126">
      <w:pPr>
        <w:rPr>
          <w:b/>
          <w:bCs/>
          <w:sz w:val="24"/>
          <w:szCs w:val="24"/>
          <w:rtl/>
        </w:rPr>
      </w:pPr>
      <w:r w:rsidRPr="009B0B51">
        <w:rPr>
          <w:rFonts w:hint="cs"/>
          <w:b/>
          <w:bCs/>
          <w:sz w:val="24"/>
          <w:szCs w:val="24"/>
          <w:rtl/>
        </w:rPr>
        <w:t>ממצאים-</w:t>
      </w:r>
    </w:p>
    <w:p w14:paraId="0C2A107F" w14:textId="13D2AD84" w:rsidR="009B0B51" w:rsidRPr="009B0B51" w:rsidRDefault="009B0B51" w:rsidP="00093126">
      <w:pPr>
        <w:rPr>
          <w:rFonts w:hint="cs"/>
          <w:sz w:val="24"/>
          <w:szCs w:val="24"/>
          <w:rtl/>
        </w:rPr>
      </w:pPr>
      <w:r>
        <w:rPr>
          <w:rFonts w:hint="cs"/>
          <w:sz w:val="24"/>
          <w:szCs w:val="24"/>
          <w:rtl/>
        </w:rPr>
        <w:t xml:space="preserve">להלן טבלה המתארת את כמות הבדיחות הפוגעניות שמצאנו </w:t>
      </w:r>
      <w:r w:rsidR="00173B08">
        <w:rPr>
          <w:rFonts w:hint="cs"/>
          <w:sz w:val="24"/>
          <w:szCs w:val="24"/>
          <w:rtl/>
        </w:rPr>
        <w:t>עבור כל מילת מפתח</w:t>
      </w:r>
    </w:p>
    <w:p w14:paraId="081B39DA" w14:textId="1E557E36" w:rsidR="00FC1FD0" w:rsidRDefault="00ED3013" w:rsidP="00FC1FD0">
      <w:pPr>
        <w:rPr>
          <w:sz w:val="24"/>
          <w:szCs w:val="24"/>
          <w:rtl/>
        </w:rPr>
      </w:pPr>
      <w:r>
        <w:rPr>
          <w:noProof/>
          <w:sz w:val="24"/>
          <w:szCs w:val="24"/>
          <w:rtl/>
          <w:lang w:val="he-IL"/>
        </w:rPr>
        <w:drawing>
          <wp:inline distT="0" distB="0" distL="0" distR="0" wp14:anchorId="50D7B1D6" wp14:editId="0753D271">
            <wp:extent cx="5274310" cy="3076575"/>
            <wp:effectExtent l="0" t="0" r="2540" b="9525"/>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1C8A71" w14:textId="4118D47C" w:rsidR="00FC1FD0" w:rsidRPr="00FC1FD0" w:rsidRDefault="00FC1FD0" w:rsidP="00FC1FD0">
      <w:pPr>
        <w:rPr>
          <w:sz w:val="24"/>
          <w:szCs w:val="24"/>
        </w:rPr>
      </w:pPr>
    </w:p>
    <w:p w14:paraId="7055A128" w14:textId="77777777" w:rsidR="00CE6161" w:rsidRDefault="00CE6161" w:rsidP="00CE6161">
      <w:pPr>
        <w:rPr>
          <w:sz w:val="24"/>
          <w:szCs w:val="24"/>
          <w:rtl/>
        </w:rPr>
      </w:pPr>
    </w:p>
    <w:p w14:paraId="1445A05B" w14:textId="53392175" w:rsidR="003713E1" w:rsidRDefault="003713E1" w:rsidP="003E75A2">
      <w:pPr>
        <w:rPr>
          <w:sz w:val="24"/>
          <w:szCs w:val="24"/>
          <w:rtl/>
        </w:rPr>
      </w:pPr>
      <w:r>
        <w:rPr>
          <w:rFonts w:hint="cs"/>
          <w:sz w:val="24"/>
          <w:szCs w:val="24"/>
          <w:rtl/>
        </w:rPr>
        <w:lastRenderedPageBreak/>
        <w:t>דוגמאות בולטות:</w:t>
      </w:r>
    </w:p>
    <w:p w14:paraId="1CA81BFA" w14:textId="17DCBB61" w:rsidR="003713E1" w:rsidRDefault="00B260BD" w:rsidP="00FE2A4E">
      <w:pPr>
        <w:pStyle w:val="a3"/>
        <w:numPr>
          <w:ilvl w:val="0"/>
          <w:numId w:val="5"/>
        </w:numPr>
        <w:rPr>
          <w:color w:val="000000"/>
          <w:sz w:val="24"/>
          <w:szCs w:val="24"/>
          <w:shd w:val="clear" w:color="auto" w:fill="FFFFFF"/>
        </w:rPr>
      </w:pPr>
      <w:r w:rsidRPr="00FE2A4E">
        <w:rPr>
          <w:rFonts w:hint="cs"/>
          <w:sz w:val="24"/>
          <w:szCs w:val="24"/>
          <w:rtl/>
        </w:rPr>
        <w:t>בעונה</w:t>
      </w:r>
      <w:r w:rsidRPr="005A394B">
        <w:rPr>
          <w:rFonts w:hint="cs"/>
          <w:rtl/>
        </w:rPr>
        <w:t xml:space="preserve"> 2 פרק </w:t>
      </w:r>
      <w:r w:rsidR="005A394B" w:rsidRPr="00FE2A4E">
        <w:rPr>
          <w:color w:val="000000"/>
          <w:sz w:val="24"/>
          <w:szCs w:val="24"/>
          <w:shd w:val="clear" w:color="auto" w:fill="FFFFFF"/>
        </w:rPr>
        <w:t>“The One With the Prom Video.”</w:t>
      </w:r>
      <w:r w:rsidR="005A394B" w:rsidRPr="00FE2A4E">
        <w:rPr>
          <w:rFonts w:hint="cs"/>
          <w:color w:val="000000"/>
          <w:sz w:val="24"/>
          <w:szCs w:val="24"/>
          <w:shd w:val="clear" w:color="auto" w:fill="FFFFFF"/>
          <w:rtl/>
        </w:rPr>
        <w:t xml:space="preserve"> כשה</w:t>
      </w:r>
      <w:r w:rsidR="00FE2A4E" w:rsidRPr="00FE2A4E">
        <w:rPr>
          <w:rFonts w:hint="cs"/>
          <w:color w:val="000000"/>
          <w:sz w:val="24"/>
          <w:szCs w:val="24"/>
          <w:shd w:val="clear" w:color="auto" w:fill="FFFFFF"/>
          <w:rtl/>
        </w:rPr>
        <w:t>חברים</w:t>
      </w:r>
      <w:r w:rsidR="005A394B" w:rsidRPr="00FE2A4E">
        <w:rPr>
          <w:rFonts w:hint="cs"/>
          <w:color w:val="000000"/>
          <w:sz w:val="24"/>
          <w:szCs w:val="24"/>
          <w:shd w:val="clear" w:color="auto" w:fill="FFFFFF"/>
          <w:rtl/>
        </w:rPr>
        <w:t xml:space="preserve"> רואים ק</w:t>
      </w:r>
      <w:r w:rsidR="00FE2A4E" w:rsidRPr="00FE2A4E">
        <w:rPr>
          <w:rFonts w:hint="cs"/>
          <w:color w:val="000000"/>
          <w:sz w:val="24"/>
          <w:szCs w:val="24"/>
          <w:shd w:val="clear" w:color="auto" w:fill="FFFFFF"/>
          <w:rtl/>
        </w:rPr>
        <w:t xml:space="preserve">לטת ישנה של מוניקה מהתיכון מוניקה היית שמנה </w:t>
      </w:r>
      <w:proofErr w:type="spellStart"/>
      <w:r w:rsidR="00FE2A4E" w:rsidRPr="00FE2A4E">
        <w:rPr>
          <w:rFonts w:hint="cs"/>
          <w:color w:val="000000"/>
          <w:sz w:val="24"/>
          <w:szCs w:val="24"/>
          <w:shd w:val="clear" w:color="auto" w:fill="FFFFFF"/>
          <w:rtl/>
        </w:rPr>
        <w:t>וג'ואי</w:t>
      </w:r>
      <w:proofErr w:type="spellEnd"/>
      <w:r w:rsidR="00FE2A4E" w:rsidRPr="00FE2A4E">
        <w:rPr>
          <w:rFonts w:hint="cs"/>
          <w:color w:val="000000"/>
          <w:sz w:val="24"/>
          <w:szCs w:val="24"/>
          <w:shd w:val="clear" w:color="auto" w:fill="FFFFFF"/>
          <w:rtl/>
        </w:rPr>
        <w:t xml:space="preserve"> אומר "תראו מישהי שמנה אכלה את מוניקה" </w:t>
      </w:r>
    </w:p>
    <w:p w14:paraId="31442C98" w14:textId="77777777" w:rsidR="00387EF2" w:rsidRDefault="00387EF2" w:rsidP="00387EF2">
      <w:pPr>
        <w:pStyle w:val="a3"/>
        <w:rPr>
          <w:color w:val="000000"/>
          <w:sz w:val="24"/>
          <w:szCs w:val="24"/>
          <w:shd w:val="clear" w:color="auto" w:fill="FFFFFF"/>
        </w:rPr>
      </w:pPr>
    </w:p>
    <w:p w14:paraId="10CC6E4B" w14:textId="226D911F" w:rsidR="00387EF2" w:rsidRDefault="00D1360D" w:rsidP="00FE2A4E">
      <w:pPr>
        <w:pStyle w:val="a3"/>
        <w:numPr>
          <w:ilvl w:val="0"/>
          <w:numId w:val="5"/>
        </w:numPr>
        <w:rPr>
          <w:color w:val="000000"/>
          <w:sz w:val="24"/>
          <w:szCs w:val="24"/>
          <w:shd w:val="clear" w:color="auto" w:fill="FFFFFF"/>
        </w:rPr>
      </w:pPr>
      <w:r>
        <w:rPr>
          <w:rFonts w:hint="cs"/>
          <w:color w:val="000000"/>
          <w:sz w:val="24"/>
          <w:szCs w:val="24"/>
          <w:shd w:val="clear" w:color="auto" w:fill="FFFFFF"/>
          <w:rtl/>
        </w:rPr>
        <w:t xml:space="preserve">בפרק הראשון של הסדרה חברים </w:t>
      </w:r>
      <w:r w:rsidR="00C34C79">
        <w:rPr>
          <w:rFonts w:hint="cs"/>
          <w:color w:val="000000"/>
          <w:sz w:val="24"/>
          <w:szCs w:val="24"/>
          <w:shd w:val="clear" w:color="auto" w:fill="FFFFFF"/>
          <w:rtl/>
        </w:rPr>
        <w:t>בשיחה של הגברים נאמר "נשים הם כמו גלידה</w:t>
      </w:r>
      <w:r w:rsidR="00691DD3">
        <w:rPr>
          <w:rFonts w:hint="cs"/>
          <w:color w:val="000000"/>
          <w:sz w:val="24"/>
          <w:szCs w:val="24"/>
          <w:shd w:val="clear" w:color="auto" w:fill="FFFFFF"/>
          <w:rtl/>
        </w:rPr>
        <w:t xml:space="preserve">, יש הרבה טעמים שצריך לטעום, תיקח כפית" </w:t>
      </w:r>
      <w:r w:rsidR="00807776">
        <w:rPr>
          <w:rFonts w:hint="cs"/>
          <w:color w:val="000000"/>
          <w:sz w:val="24"/>
          <w:szCs w:val="24"/>
          <w:shd w:val="clear" w:color="auto" w:fill="FFFFFF"/>
          <w:rtl/>
        </w:rPr>
        <w:t>יש החפצה גסה של נשים מה שהיה הגיוני ב1995.</w:t>
      </w:r>
    </w:p>
    <w:p w14:paraId="549E3F92" w14:textId="77777777" w:rsidR="00807776" w:rsidRPr="00807776" w:rsidRDefault="00807776" w:rsidP="00807776">
      <w:pPr>
        <w:pStyle w:val="a3"/>
        <w:rPr>
          <w:rFonts w:hint="cs"/>
          <w:color w:val="000000"/>
          <w:sz w:val="24"/>
          <w:szCs w:val="24"/>
          <w:shd w:val="clear" w:color="auto" w:fill="FFFFFF"/>
          <w:rtl/>
        </w:rPr>
      </w:pPr>
    </w:p>
    <w:p w14:paraId="63873236" w14:textId="5F0C8719" w:rsidR="00807776" w:rsidRDefault="00DE4D93" w:rsidP="00FE2A4E">
      <w:pPr>
        <w:pStyle w:val="a3"/>
        <w:numPr>
          <w:ilvl w:val="0"/>
          <w:numId w:val="5"/>
        </w:numPr>
        <w:rPr>
          <w:color w:val="000000"/>
          <w:sz w:val="24"/>
          <w:szCs w:val="24"/>
          <w:shd w:val="clear" w:color="auto" w:fill="FFFFFF"/>
        </w:rPr>
      </w:pPr>
      <w:r>
        <w:rPr>
          <w:rFonts w:hint="cs"/>
          <w:color w:val="000000"/>
          <w:sz w:val="24"/>
          <w:szCs w:val="24"/>
          <w:shd w:val="clear" w:color="auto" w:fill="FFFFFF"/>
          <w:rtl/>
        </w:rPr>
        <w:t xml:space="preserve">בעונה 3 בפרק </w:t>
      </w:r>
      <w:r w:rsidR="001506AA">
        <w:rPr>
          <w:color w:val="000000"/>
          <w:sz w:val="24"/>
          <w:szCs w:val="24"/>
          <w:shd w:val="clear" w:color="auto" w:fill="FFFFFF"/>
        </w:rPr>
        <w:t xml:space="preserve"> </w:t>
      </w:r>
      <w:r w:rsidR="001506AA" w:rsidRPr="001506AA">
        <w:rPr>
          <w:color w:val="000000"/>
          <w:sz w:val="24"/>
          <w:szCs w:val="24"/>
          <w:shd w:val="clear" w:color="auto" w:fill="FFFFFF"/>
        </w:rPr>
        <w:t>“The One With the Metaphorical Tunnel”</w:t>
      </w:r>
      <w:r w:rsidR="001506AA">
        <w:rPr>
          <w:rFonts w:hint="cs"/>
          <w:color w:val="000000"/>
          <w:sz w:val="24"/>
          <w:szCs w:val="24"/>
          <w:shd w:val="clear" w:color="auto" w:fill="FFFFFF"/>
          <w:rtl/>
        </w:rPr>
        <w:t xml:space="preserve">רוס לא מאפשר לבן שלו לשחק עם בובות ברבי כי הוא מאמין שהדבר עלול לגרום לו </w:t>
      </w:r>
      <w:r w:rsidR="00BA74F8">
        <w:rPr>
          <w:rFonts w:hint="cs"/>
          <w:color w:val="000000"/>
          <w:sz w:val="24"/>
          <w:szCs w:val="24"/>
          <w:shd w:val="clear" w:color="auto" w:fill="FFFFFF"/>
          <w:rtl/>
        </w:rPr>
        <w:t>לגדול</w:t>
      </w:r>
      <w:r w:rsidR="001506AA">
        <w:rPr>
          <w:rFonts w:hint="cs"/>
          <w:color w:val="000000"/>
          <w:sz w:val="24"/>
          <w:szCs w:val="24"/>
          <w:shd w:val="clear" w:color="auto" w:fill="FFFFFF"/>
          <w:rtl/>
        </w:rPr>
        <w:t xml:space="preserve"> להיות הומוסקסואל. </w:t>
      </w:r>
      <w:r w:rsidR="00BA74F8">
        <w:rPr>
          <w:rFonts w:hint="cs"/>
          <w:color w:val="000000"/>
          <w:sz w:val="24"/>
          <w:szCs w:val="24"/>
          <w:shd w:val="clear" w:color="auto" w:fill="FFFFFF"/>
          <w:rtl/>
        </w:rPr>
        <w:t xml:space="preserve">רוס קובע קביעות מגדריות שלא היו מתקבלות בימינו. </w:t>
      </w:r>
    </w:p>
    <w:p w14:paraId="6ACCCEA3" w14:textId="77777777" w:rsidR="00BA74F8" w:rsidRPr="00BA74F8" w:rsidRDefault="00BA74F8" w:rsidP="00BA74F8">
      <w:pPr>
        <w:pStyle w:val="a3"/>
        <w:rPr>
          <w:rFonts w:hint="cs"/>
          <w:color w:val="000000"/>
          <w:sz w:val="24"/>
          <w:szCs w:val="24"/>
          <w:shd w:val="clear" w:color="auto" w:fill="FFFFFF"/>
          <w:rtl/>
        </w:rPr>
      </w:pPr>
    </w:p>
    <w:p w14:paraId="7FB8ACDE" w14:textId="1FF36D5F" w:rsidR="00BA74F8" w:rsidRPr="00FE2A4E" w:rsidRDefault="00815346" w:rsidP="00FE2A4E">
      <w:pPr>
        <w:pStyle w:val="a3"/>
        <w:numPr>
          <w:ilvl w:val="0"/>
          <w:numId w:val="5"/>
        </w:numPr>
        <w:rPr>
          <w:color w:val="000000"/>
          <w:sz w:val="24"/>
          <w:szCs w:val="24"/>
          <w:shd w:val="clear" w:color="auto" w:fill="FFFFFF"/>
          <w:rtl/>
        </w:rPr>
      </w:pPr>
      <w:r>
        <w:rPr>
          <w:rFonts w:hint="cs"/>
          <w:color w:val="000000"/>
          <w:sz w:val="24"/>
          <w:szCs w:val="24"/>
          <w:shd w:val="clear" w:color="auto" w:fill="FFFFFF"/>
          <w:rtl/>
        </w:rPr>
        <w:t xml:space="preserve">בעונה 7 בפרק </w:t>
      </w:r>
      <w:r w:rsidR="00E31B7B" w:rsidRPr="00E31B7B">
        <w:rPr>
          <w:color w:val="000000"/>
          <w:sz w:val="24"/>
          <w:szCs w:val="24"/>
          <w:shd w:val="clear" w:color="auto" w:fill="FFFFFF"/>
        </w:rPr>
        <w:t>“The One With Chandler and Monica’s Wedding.”</w:t>
      </w:r>
      <w:r w:rsidR="00E31B7B">
        <w:rPr>
          <w:rFonts w:hint="cs"/>
          <w:color w:val="000000"/>
          <w:sz w:val="24"/>
          <w:szCs w:val="24"/>
          <w:shd w:val="clear" w:color="auto" w:fill="FFFFFF"/>
          <w:rtl/>
        </w:rPr>
        <w:t xml:space="preserve"> </w:t>
      </w:r>
      <w:proofErr w:type="spellStart"/>
      <w:r w:rsidR="00E31B7B">
        <w:rPr>
          <w:rFonts w:hint="cs"/>
          <w:color w:val="000000"/>
          <w:sz w:val="24"/>
          <w:szCs w:val="24"/>
          <w:shd w:val="clear" w:color="auto" w:fill="FFFFFF"/>
          <w:rtl/>
        </w:rPr>
        <w:t>אמו</w:t>
      </w:r>
      <w:proofErr w:type="spellEnd"/>
      <w:r w:rsidR="00E31B7B">
        <w:rPr>
          <w:rFonts w:hint="cs"/>
          <w:color w:val="000000"/>
          <w:sz w:val="24"/>
          <w:szCs w:val="24"/>
          <w:shd w:val="clear" w:color="auto" w:fill="FFFFFF"/>
          <w:rtl/>
        </w:rPr>
        <w:t xml:space="preserve"> של </w:t>
      </w:r>
      <w:proofErr w:type="spellStart"/>
      <w:r w:rsidR="00E31B7B">
        <w:rPr>
          <w:rFonts w:hint="cs"/>
          <w:color w:val="000000"/>
          <w:sz w:val="24"/>
          <w:szCs w:val="24"/>
          <w:shd w:val="clear" w:color="auto" w:fill="FFFFFF"/>
          <w:rtl/>
        </w:rPr>
        <w:t>צ'נדלר</w:t>
      </w:r>
      <w:proofErr w:type="spellEnd"/>
      <w:r w:rsidR="00E31B7B">
        <w:rPr>
          <w:rFonts w:hint="cs"/>
          <w:color w:val="000000"/>
          <w:sz w:val="24"/>
          <w:szCs w:val="24"/>
          <w:shd w:val="clear" w:color="auto" w:fill="FFFFFF"/>
          <w:rtl/>
        </w:rPr>
        <w:t xml:space="preserve"> אומרת לאביו הטרנסג'נדר</w:t>
      </w:r>
      <w:r w:rsidR="00C33DEB">
        <w:rPr>
          <w:rFonts w:hint="cs"/>
          <w:color w:val="000000"/>
          <w:sz w:val="24"/>
          <w:szCs w:val="24"/>
          <w:shd w:val="clear" w:color="auto" w:fill="FFFFFF"/>
          <w:rtl/>
        </w:rPr>
        <w:t xml:space="preserve">: " אין לך יותר מידי פין בשביל השמלה הזאת" תוך כדי פגיעה </w:t>
      </w:r>
      <w:proofErr w:type="spellStart"/>
      <w:r w:rsidR="00C33DEB">
        <w:rPr>
          <w:rFonts w:hint="cs"/>
          <w:color w:val="000000"/>
          <w:sz w:val="24"/>
          <w:szCs w:val="24"/>
          <w:shd w:val="clear" w:color="auto" w:fill="FFFFFF"/>
          <w:rtl/>
        </w:rPr>
        <w:t>בטרנסג'דרים</w:t>
      </w:r>
      <w:proofErr w:type="spellEnd"/>
      <w:r w:rsidR="00B95D87">
        <w:rPr>
          <w:rFonts w:hint="cs"/>
          <w:color w:val="000000"/>
          <w:sz w:val="24"/>
          <w:szCs w:val="24"/>
          <w:shd w:val="clear" w:color="auto" w:fill="FFFFFF"/>
          <w:rtl/>
        </w:rPr>
        <w:t xml:space="preserve">. </w:t>
      </w:r>
    </w:p>
    <w:p w14:paraId="1226AA92" w14:textId="77777777" w:rsidR="003713E1" w:rsidRDefault="003713E1" w:rsidP="003E75A2">
      <w:pPr>
        <w:rPr>
          <w:sz w:val="24"/>
          <w:szCs w:val="24"/>
        </w:rPr>
      </w:pPr>
    </w:p>
    <w:p w14:paraId="218EA139" w14:textId="4E259089" w:rsidR="003E75A2" w:rsidRDefault="00AE3611" w:rsidP="003E75A2">
      <w:pPr>
        <w:rPr>
          <w:b/>
          <w:bCs/>
          <w:sz w:val="24"/>
          <w:szCs w:val="24"/>
          <w:rtl/>
        </w:rPr>
      </w:pPr>
      <w:r w:rsidRPr="00CE6161">
        <w:rPr>
          <w:rFonts w:hint="cs"/>
          <w:sz w:val="24"/>
          <w:szCs w:val="24"/>
          <w:rtl/>
        </w:rPr>
        <w:t xml:space="preserve"> </w:t>
      </w:r>
      <w:r w:rsidR="002B3319">
        <w:rPr>
          <w:rFonts w:hint="cs"/>
          <w:b/>
          <w:bCs/>
          <w:sz w:val="24"/>
          <w:szCs w:val="24"/>
          <w:rtl/>
        </w:rPr>
        <w:t>מסקנות</w:t>
      </w:r>
      <w:r w:rsidR="00F75932" w:rsidRPr="00F75932">
        <w:rPr>
          <w:rFonts w:hint="cs"/>
          <w:b/>
          <w:bCs/>
          <w:sz w:val="24"/>
          <w:szCs w:val="24"/>
          <w:rtl/>
        </w:rPr>
        <w:t>-</w:t>
      </w:r>
      <w:r w:rsidR="00F75932">
        <w:rPr>
          <w:rFonts w:hint="cs"/>
          <w:b/>
          <w:bCs/>
          <w:sz w:val="24"/>
          <w:szCs w:val="24"/>
          <w:rtl/>
        </w:rPr>
        <w:t xml:space="preserve"> </w:t>
      </w:r>
    </w:p>
    <w:p w14:paraId="2494A13C" w14:textId="77777777" w:rsidR="00BF461C" w:rsidRDefault="002B3319" w:rsidP="00F75932">
      <w:pPr>
        <w:rPr>
          <w:sz w:val="24"/>
          <w:szCs w:val="24"/>
          <w:rtl/>
        </w:rPr>
      </w:pPr>
      <w:r>
        <w:rPr>
          <w:rFonts w:hint="cs"/>
          <w:sz w:val="24"/>
          <w:szCs w:val="24"/>
          <w:rtl/>
        </w:rPr>
        <w:t>כדי לקבוע ש</w:t>
      </w:r>
      <w:r>
        <w:rPr>
          <w:sz w:val="24"/>
          <w:szCs w:val="24"/>
        </w:rPr>
        <w:t>Brooklyn 99</w:t>
      </w:r>
      <w:r>
        <w:rPr>
          <w:rFonts w:hint="cs"/>
          <w:sz w:val="24"/>
          <w:szCs w:val="24"/>
          <w:rtl/>
        </w:rPr>
        <w:t xml:space="preserve"> היא פחות פוגענית האחוז היחסי של הבדיחות הפוגעניו</w:t>
      </w:r>
      <w:r>
        <w:rPr>
          <w:rFonts w:hint="eastAsia"/>
          <w:sz w:val="24"/>
          <w:szCs w:val="24"/>
          <w:rtl/>
        </w:rPr>
        <w:t>ת</w:t>
      </w:r>
      <w:r>
        <w:rPr>
          <w:rFonts w:hint="cs"/>
          <w:sz w:val="24"/>
          <w:szCs w:val="24"/>
          <w:rtl/>
        </w:rPr>
        <w:t xml:space="preserve"> א</w:t>
      </w:r>
      <w:r w:rsidR="001478E5">
        <w:rPr>
          <w:rFonts w:hint="cs"/>
          <w:sz w:val="24"/>
          <w:szCs w:val="24"/>
          <w:rtl/>
        </w:rPr>
        <w:t xml:space="preserve">ינו משנה כי שימוש במילה אינה בהכרח יגרור בדיחה. למשל אפשר הביטוי </w:t>
      </w:r>
      <w:r w:rsidR="001478E5">
        <w:rPr>
          <w:sz w:val="24"/>
          <w:szCs w:val="24"/>
        </w:rPr>
        <w:t xml:space="preserve">low fat </w:t>
      </w:r>
      <w:r w:rsidR="001478E5">
        <w:rPr>
          <w:rFonts w:hint="cs"/>
          <w:sz w:val="24"/>
          <w:szCs w:val="24"/>
          <w:rtl/>
        </w:rPr>
        <w:t xml:space="preserve"> </w:t>
      </w:r>
      <w:r w:rsidR="001478E5">
        <w:rPr>
          <w:sz w:val="24"/>
          <w:szCs w:val="24"/>
        </w:rPr>
        <w:t>mayonnaise</w:t>
      </w:r>
      <w:r w:rsidR="00BF461C">
        <w:rPr>
          <w:rFonts w:hint="cs"/>
          <w:sz w:val="24"/>
          <w:szCs w:val="24"/>
          <w:rtl/>
        </w:rPr>
        <w:t xml:space="preserve"> מופיע בחברים אך אינו מתייחס לבן אדם. לכן מדד יותר איכותי הוא הכמות האבסולוטי</w:t>
      </w:r>
      <w:r w:rsidR="00BF461C">
        <w:rPr>
          <w:rFonts w:hint="eastAsia"/>
          <w:sz w:val="24"/>
          <w:szCs w:val="24"/>
          <w:rtl/>
        </w:rPr>
        <w:t>ת</w:t>
      </w:r>
      <w:r w:rsidR="00BF461C">
        <w:rPr>
          <w:rFonts w:hint="cs"/>
          <w:sz w:val="24"/>
          <w:szCs w:val="24"/>
          <w:rtl/>
        </w:rPr>
        <w:t xml:space="preserve"> של הבדיחות הפוגעניות פרופורציונא</w:t>
      </w:r>
      <w:r w:rsidR="00BF461C">
        <w:rPr>
          <w:rFonts w:hint="eastAsia"/>
          <w:sz w:val="24"/>
          <w:szCs w:val="24"/>
          <w:rtl/>
        </w:rPr>
        <w:t>לי</w:t>
      </w:r>
      <w:r w:rsidR="00BF461C">
        <w:rPr>
          <w:rFonts w:hint="cs"/>
          <w:sz w:val="24"/>
          <w:szCs w:val="24"/>
          <w:rtl/>
        </w:rPr>
        <w:t xml:space="preserve"> לאורך הסדרה. </w:t>
      </w:r>
    </w:p>
    <w:p w14:paraId="40B65819" w14:textId="77777777" w:rsidR="00BF461C" w:rsidRDefault="00BF461C" w:rsidP="00F75932">
      <w:pPr>
        <w:rPr>
          <w:sz w:val="24"/>
          <w:szCs w:val="24"/>
          <w:rtl/>
        </w:rPr>
      </w:pPr>
    </w:p>
    <w:p w14:paraId="4B2119D2" w14:textId="17A9C431" w:rsidR="002B3319" w:rsidRDefault="00BF461C" w:rsidP="00F75932">
      <w:pPr>
        <w:rPr>
          <w:b/>
          <w:bCs/>
          <w:sz w:val="24"/>
          <w:szCs w:val="24"/>
          <w:rtl/>
        </w:rPr>
      </w:pPr>
      <w:r w:rsidRPr="00BF461C">
        <w:rPr>
          <w:rFonts w:hint="cs"/>
          <w:b/>
          <w:bCs/>
          <w:sz w:val="24"/>
          <w:szCs w:val="24"/>
          <w:rtl/>
        </w:rPr>
        <w:t xml:space="preserve">לסיכום- </w:t>
      </w:r>
    </w:p>
    <w:p w14:paraId="100EE355" w14:textId="4AF2AE39" w:rsidR="00BF461C" w:rsidRDefault="00BF461C" w:rsidP="00F75932">
      <w:pPr>
        <w:rPr>
          <w:sz w:val="24"/>
          <w:szCs w:val="24"/>
          <w:rtl/>
        </w:rPr>
      </w:pPr>
      <w:r>
        <w:rPr>
          <w:rFonts w:hint="cs"/>
          <w:sz w:val="24"/>
          <w:szCs w:val="24"/>
          <w:rtl/>
        </w:rPr>
        <w:t xml:space="preserve">בסדרה חברים יש הרבה יותר בדיחות פוגעניות לעומת </w:t>
      </w:r>
      <w:r w:rsidR="00904F3F">
        <w:rPr>
          <w:rFonts w:hint="cs"/>
          <w:sz w:val="24"/>
          <w:szCs w:val="24"/>
          <w:rtl/>
        </w:rPr>
        <w:t xml:space="preserve">ברוקלין 99. כנראה בגלל עליית המודעות של השפעת בדיחות כאלה על החברה. </w:t>
      </w:r>
    </w:p>
    <w:p w14:paraId="7F07240A" w14:textId="77777777" w:rsidR="00B95D87" w:rsidRDefault="00B95D87" w:rsidP="00F75932">
      <w:pPr>
        <w:rPr>
          <w:sz w:val="24"/>
          <w:szCs w:val="24"/>
          <w:rtl/>
        </w:rPr>
      </w:pPr>
    </w:p>
    <w:p w14:paraId="764BF589" w14:textId="55833412" w:rsidR="00B95D87" w:rsidRDefault="00B95D87" w:rsidP="00F75932">
      <w:pPr>
        <w:rPr>
          <w:b/>
          <w:bCs/>
          <w:sz w:val="24"/>
          <w:szCs w:val="24"/>
          <w:rtl/>
        </w:rPr>
      </w:pPr>
      <w:r w:rsidRPr="00B95D87">
        <w:rPr>
          <w:rFonts w:hint="cs"/>
          <w:b/>
          <w:bCs/>
          <w:sz w:val="24"/>
          <w:szCs w:val="24"/>
          <w:rtl/>
        </w:rPr>
        <w:t>כלים-</w:t>
      </w:r>
    </w:p>
    <w:p w14:paraId="0F21662F" w14:textId="38923698" w:rsidR="00B95D87" w:rsidRDefault="00B95D87" w:rsidP="00B95D87">
      <w:pPr>
        <w:pStyle w:val="a3"/>
        <w:numPr>
          <w:ilvl w:val="0"/>
          <w:numId w:val="6"/>
        </w:numPr>
        <w:rPr>
          <w:sz w:val="24"/>
          <w:szCs w:val="24"/>
        </w:rPr>
      </w:pPr>
      <w:r>
        <w:rPr>
          <w:rFonts w:hint="cs"/>
          <w:sz w:val="24"/>
          <w:szCs w:val="24"/>
          <w:rtl/>
        </w:rPr>
        <w:t>ביטוי רגולרי</w:t>
      </w:r>
    </w:p>
    <w:p w14:paraId="650FF0F5" w14:textId="5C8037A8" w:rsidR="00B95D87" w:rsidRDefault="00B95D87" w:rsidP="00B95D87">
      <w:pPr>
        <w:pStyle w:val="a3"/>
        <w:numPr>
          <w:ilvl w:val="0"/>
          <w:numId w:val="6"/>
        </w:numPr>
        <w:rPr>
          <w:sz w:val="24"/>
          <w:szCs w:val="24"/>
        </w:rPr>
      </w:pPr>
      <w:r>
        <w:rPr>
          <w:rFonts w:hint="cs"/>
          <w:sz w:val="24"/>
          <w:szCs w:val="24"/>
        </w:rPr>
        <w:t>API</w:t>
      </w:r>
    </w:p>
    <w:p w14:paraId="7189FE44" w14:textId="2F38CAB4" w:rsidR="00B95D87" w:rsidRDefault="00E37D17" w:rsidP="00B95D87">
      <w:pPr>
        <w:pStyle w:val="a3"/>
        <w:numPr>
          <w:ilvl w:val="0"/>
          <w:numId w:val="6"/>
        </w:numPr>
        <w:rPr>
          <w:sz w:val="24"/>
          <w:szCs w:val="24"/>
        </w:rPr>
      </w:pPr>
      <w:r>
        <w:rPr>
          <w:rFonts w:hint="cs"/>
          <w:sz w:val="24"/>
          <w:szCs w:val="24"/>
        </w:rPr>
        <w:t>NLP</w:t>
      </w:r>
    </w:p>
    <w:p w14:paraId="1561CF18" w14:textId="77777777" w:rsidR="00E37D17" w:rsidRPr="00B95D87" w:rsidRDefault="00E37D17" w:rsidP="00E42B11">
      <w:pPr>
        <w:pStyle w:val="a3"/>
        <w:rPr>
          <w:sz w:val="24"/>
          <w:szCs w:val="24"/>
          <w:rtl/>
        </w:rPr>
      </w:pPr>
    </w:p>
    <w:p w14:paraId="2300CEB5" w14:textId="09B777AF" w:rsidR="008B5061" w:rsidRPr="00B95D87" w:rsidRDefault="003E75A2" w:rsidP="008B5061">
      <w:pPr>
        <w:rPr>
          <w:b/>
          <w:bCs/>
          <w:sz w:val="24"/>
          <w:szCs w:val="24"/>
        </w:rPr>
      </w:pPr>
      <w:r w:rsidRPr="00B95D87">
        <w:rPr>
          <w:rFonts w:hint="cs"/>
          <w:b/>
          <w:bCs/>
          <w:sz w:val="24"/>
          <w:szCs w:val="24"/>
          <w:rtl/>
        </w:rPr>
        <w:t>מקורות-</w:t>
      </w:r>
    </w:p>
    <w:p w14:paraId="1C006FA1" w14:textId="7B8DD351" w:rsidR="008B5061" w:rsidRPr="008B5061" w:rsidRDefault="008B5061" w:rsidP="008B5061">
      <w:pPr>
        <w:pStyle w:val="a3"/>
        <w:numPr>
          <w:ilvl w:val="0"/>
          <w:numId w:val="4"/>
        </w:numPr>
        <w:bidi w:val="0"/>
        <w:rPr>
          <w:sz w:val="24"/>
          <w:szCs w:val="24"/>
          <w:rtl/>
        </w:rPr>
      </w:pPr>
      <w:r>
        <w:rPr>
          <w:sz w:val="24"/>
          <w:szCs w:val="24"/>
        </w:rPr>
        <w:t xml:space="preserve">[1] </w:t>
      </w:r>
      <w:r w:rsidR="001812C3" w:rsidRPr="001812C3">
        <w:rPr>
          <w:sz w:val="24"/>
          <w:szCs w:val="24"/>
        </w:rPr>
        <w:t>https://aclanthology.org/2021.semeval-1.9.pdf</w:t>
      </w:r>
    </w:p>
    <w:p w14:paraId="26D2C6EB" w14:textId="4092A163" w:rsidR="003E75A2" w:rsidRDefault="003E75A2" w:rsidP="003E75A2">
      <w:pPr>
        <w:pStyle w:val="a3"/>
        <w:numPr>
          <w:ilvl w:val="0"/>
          <w:numId w:val="4"/>
        </w:numPr>
        <w:bidi w:val="0"/>
        <w:rPr>
          <w:sz w:val="24"/>
          <w:szCs w:val="24"/>
        </w:rPr>
      </w:pPr>
      <w:r w:rsidRPr="003E75A2">
        <w:rPr>
          <w:sz w:val="24"/>
          <w:szCs w:val="24"/>
        </w:rPr>
        <w:t>[</w:t>
      </w:r>
      <w:r w:rsidR="008B5061">
        <w:rPr>
          <w:sz w:val="24"/>
          <w:szCs w:val="24"/>
        </w:rPr>
        <w:t>2</w:t>
      </w:r>
      <w:r w:rsidRPr="003E75A2">
        <w:rPr>
          <w:sz w:val="24"/>
          <w:szCs w:val="24"/>
        </w:rPr>
        <w:t>]</w:t>
      </w:r>
      <w:r>
        <w:rPr>
          <w:sz w:val="24"/>
          <w:szCs w:val="24"/>
        </w:rPr>
        <w:t xml:space="preserve"> </w:t>
      </w:r>
      <w:r w:rsidRPr="003E75A2">
        <w:rPr>
          <w:sz w:val="24"/>
          <w:szCs w:val="24"/>
        </w:rPr>
        <w:t xml:space="preserve"> </w:t>
      </w:r>
      <w:hyperlink r:id="rId7" w:history="1">
        <w:r w:rsidR="008B5061" w:rsidRPr="003F6877">
          <w:rPr>
            <w:rStyle w:val="Hyperlink"/>
            <w:sz w:val="24"/>
            <w:szCs w:val="24"/>
          </w:rPr>
          <w:t>https://rapidapi.com/JacksonBright/api/brooklyn-nine-nine-quotes</w:t>
        </w:r>
      </w:hyperlink>
    </w:p>
    <w:p w14:paraId="2AD90728" w14:textId="22846213" w:rsidR="003713E1" w:rsidRPr="00381D1D" w:rsidRDefault="008B5061" w:rsidP="00381D1D">
      <w:pPr>
        <w:pStyle w:val="a3"/>
        <w:numPr>
          <w:ilvl w:val="0"/>
          <w:numId w:val="4"/>
        </w:numPr>
        <w:bidi w:val="0"/>
        <w:rPr>
          <w:sz w:val="24"/>
          <w:szCs w:val="24"/>
        </w:rPr>
      </w:pPr>
      <w:r>
        <w:rPr>
          <w:sz w:val="24"/>
          <w:szCs w:val="24"/>
        </w:rPr>
        <w:t>[</w:t>
      </w:r>
      <w:r w:rsidR="003713E1">
        <w:rPr>
          <w:sz w:val="24"/>
          <w:szCs w:val="24"/>
        </w:rPr>
        <w:t>3</w:t>
      </w:r>
      <w:r>
        <w:rPr>
          <w:sz w:val="24"/>
          <w:szCs w:val="24"/>
        </w:rPr>
        <w:t xml:space="preserve">] </w:t>
      </w:r>
      <w:hyperlink r:id="rId8" w:history="1">
        <w:r w:rsidR="003713E1" w:rsidRPr="003F6877">
          <w:rPr>
            <w:rStyle w:val="Hyperlink"/>
            <w:sz w:val="24"/>
            <w:szCs w:val="24"/>
          </w:rPr>
          <w:t>https://github.com/adirou/FriendsRaitingSource/tree/master/data</w:t>
        </w:r>
      </w:hyperlink>
    </w:p>
    <w:sectPr w:rsidR="003713E1" w:rsidRPr="00381D1D" w:rsidSect="00E937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4665"/>
    <w:multiLevelType w:val="hybridMultilevel"/>
    <w:tmpl w:val="19F29DBC"/>
    <w:lvl w:ilvl="0" w:tplc="50A68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8754B"/>
    <w:multiLevelType w:val="hybridMultilevel"/>
    <w:tmpl w:val="61B48B2E"/>
    <w:lvl w:ilvl="0" w:tplc="659A19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98E"/>
    <w:multiLevelType w:val="hybridMultilevel"/>
    <w:tmpl w:val="A72E1B94"/>
    <w:lvl w:ilvl="0" w:tplc="F968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D38AE"/>
    <w:multiLevelType w:val="hybridMultilevel"/>
    <w:tmpl w:val="E45892C6"/>
    <w:lvl w:ilvl="0" w:tplc="EF9E191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6B7C"/>
    <w:multiLevelType w:val="hybridMultilevel"/>
    <w:tmpl w:val="9074379E"/>
    <w:lvl w:ilvl="0" w:tplc="693A42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B2EB2"/>
    <w:multiLevelType w:val="hybridMultilevel"/>
    <w:tmpl w:val="505C4C86"/>
    <w:lvl w:ilvl="0" w:tplc="57C0D7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429794">
    <w:abstractNumId w:val="1"/>
  </w:num>
  <w:num w:numId="2" w16cid:durableId="282149805">
    <w:abstractNumId w:val="2"/>
  </w:num>
  <w:num w:numId="3" w16cid:durableId="2140028832">
    <w:abstractNumId w:val="0"/>
  </w:num>
  <w:num w:numId="4" w16cid:durableId="989595929">
    <w:abstractNumId w:val="4"/>
  </w:num>
  <w:num w:numId="5" w16cid:durableId="276566000">
    <w:abstractNumId w:val="5"/>
  </w:num>
  <w:num w:numId="6" w16cid:durableId="1932616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81"/>
    <w:rsid w:val="00006B6B"/>
    <w:rsid w:val="000254B2"/>
    <w:rsid w:val="00045F51"/>
    <w:rsid w:val="00073D4F"/>
    <w:rsid w:val="00093126"/>
    <w:rsid w:val="00107108"/>
    <w:rsid w:val="001478E5"/>
    <w:rsid w:val="001506AA"/>
    <w:rsid w:val="00161D86"/>
    <w:rsid w:val="00173B08"/>
    <w:rsid w:val="001812C3"/>
    <w:rsid w:val="001A694D"/>
    <w:rsid w:val="001B241C"/>
    <w:rsid w:val="002211DC"/>
    <w:rsid w:val="002926FE"/>
    <w:rsid w:val="002A2C33"/>
    <w:rsid w:val="002B06F8"/>
    <w:rsid w:val="002B3319"/>
    <w:rsid w:val="002B54F8"/>
    <w:rsid w:val="002D0476"/>
    <w:rsid w:val="00300D97"/>
    <w:rsid w:val="00334E0C"/>
    <w:rsid w:val="00347FFA"/>
    <w:rsid w:val="003526DF"/>
    <w:rsid w:val="003713E1"/>
    <w:rsid w:val="00381D1D"/>
    <w:rsid w:val="00387EF2"/>
    <w:rsid w:val="00397EE0"/>
    <w:rsid w:val="003A63D8"/>
    <w:rsid w:val="003E75A2"/>
    <w:rsid w:val="004A43DC"/>
    <w:rsid w:val="004B542D"/>
    <w:rsid w:val="00516620"/>
    <w:rsid w:val="00551D19"/>
    <w:rsid w:val="00582681"/>
    <w:rsid w:val="005A394B"/>
    <w:rsid w:val="005D0FF9"/>
    <w:rsid w:val="005E35AE"/>
    <w:rsid w:val="006039DF"/>
    <w:rsid w:val="0066786C"/>
    <w:rsid w:val="00691DD3"/>
    <w:rsid w:val="00695ABE"/>
    <w:rsid w:val="006D7E9D"/>
    <w:rsid w:val="006E0F67"/>
    <w:rsid w:val="00735583"/>
    <w:rsid w:val="0074574C"/>
    <w:rsid w:val="0079678B"/>
    <w:rsid w:val="008010CA"/>
    <w:rsid w:val="00807776"/>
    <w:rsid w:val="00815346"/>
    <w:rsid w:val="00842C07"/>
    <w:rsid w:val="008534D6"/>
    <w:rsid w:val="00871132"/>
    <w:rsid w:val="008B0FDA"/>
    <w:rsid w:val="008B1F01"/>
    <w:rsid w:val="008B5061"/>
    <w:rsid w:val="00904F3F"/>
    <w:rsid w:val="00955E76"/>
    <w:rsid w:val="009B0B51"/>
    <w:rsid w:val="009D7E20"/>
    <w:rsid w:val="009E1E56"/>
    <w:rsid w:val="00A67641"/>
    <w:rsid w:val="00AE3611"/>
    <w:rsid w:val="00B260BD"/>
    <w:rsid w:val="00B6643D"/>
    <w:rsid w:val="00B95D87"/>
    <w:rsid w:val="00BA74F8"/>
    <w:rsid w:val="00BF461C"/>
    <w:rsid w:val="00C1422C"/>
    <w:rsid w:val="00C33DEB"/>
    <w:rsid w:val="00C34C79"/>
    <w:rsid w:val="00C47057"/>
    <w:rsid w:val="00C543B4"/>
    <w:rsid w:val="00C66F7D"/>
    <w:rsid w:val="00CC0997"/>
    <w:rsid w:val="00CE6161"/>
    <w:rsid w:val="00D075B6"/>
    <w:rsid w:val="00D1360D"/>
    <w:rsid w:val="00D22AF3"/>
    <w:rsid w:val="00D51A63"/>
    <w:rsid w:val="00DA35D9"/>
    <w:rsid w:val="00DA7A79"/>
    <w:rsid w:val="00DC59BD"/>
    <w:rsid w:val="00DE4D93"/>
    <w:rsid w:val="00E3048E"/>
    <w:rsid w:val="00E30DE4"/>
    <w:rsid w:val="00E31B7B"/>
    <w:rsid w:val="00E37D17"/>
    <w:rsid w:val="00E42B11"/>
    <w:rsid w:val="00E704FA"/>
    <w:rsid w:val="00E9371B"/>
    <w:rsid w:val="00ED3013"/>
    <w:rsid w:val="00F21219"/>
    <w:rsid w:val="00F64E1C"/>
    <w:rsid w:val="00F75932"/>
    <w:rsid w:val="00F90F63"/>
    <w:rsid w:val="00F970D4"/>
    <w:rsid w:val="00FC1FD0"/>
    <w:rsid w:val="00FE2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BD8D"/>
  <w15:chartTrackingRefBased/>
  <w15:docId w15:val="{9533850A-CDA0-4527-A4B4-37DFB941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6DF"/>
    <w:pPr>
      <w:ind w:left="720"/>
      <w:contextualSpacing/>
    </w:pPr>
  </w:style>
  <w:style w:type="character" w:styleId="Hyperlink">
    <w:name w:val="Hyperlink"/>
    <w:basedOn w:val="a0"/>
    <w:uiPriority w:val="99"/>
    <w:unhideWhenUsed/>
    <w:rsid w:val="008B5061"/>
    <w:rPr>
      <w:color w:val="0563C1" w:themeColor="hyperlink"/>
      <w:u w:val="single"/>
    </w:rPr>
  </w:style>
  <w:style w:type="character" w:styleId="a4">
    <w:name w:val="Unresolved Mention"/>
    <w:basedOn w:val="a0"/>
    <w:uiPriority w:val="99"/>
    <w:semiHidden/>
    <w:unhideWhenUsed/>
    <w:rsid w:val="008B5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5462">
      <w:bodyDiv w:val="1"/>
      <w:marLeft w:val="0"/>
      <w:marRight w:val="0"/>
      <w:marTop w:val="0"/>
      <w:marBottom w:val="0"/>
      <w:divBdr>
        <w:top w:val="none" w:sz="0" w:space="0" w:color="auto"/>
        <w:left w:val="none" w:sz="0" w:space="0" w:color="auto"/>
        <w:bottom w:val="none" w:sz="0" w:space="0" w:color="auto"/>
        <w:right w:val="none" w:sz="0" w:space="0" w:color="auto"/>
      </w:divBdr>
    </w:div>
    <w:div w:id="153446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rou/FriendsRaitingSource/tree/master/data" TargetMode="External"/><Relationship Id="rId3" Type="http://schemas.openxmlformats.org/officeDocument/2006/relationships/settings" Target="settings.xml"/><Relationship Id="rId7" Type="http://schemas.openxmlformats.org/officeDocument/2006/relationships/hyperlink" Target="https://rapidapi.com/JacksonBright/api/brooklyn-nine-nine-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Brooklyn 99</c:v>
                </c:pt>
              </c:strCache>
            </c:strRef>
          </c:tx>
          <c:spPr>
            <a:solidFill>
              <a:schemeClr val="accent1"/>
            </a:solidFill>
            <a:ln>
              <a:noFill/>
            </a:ln>
            <a:effectLst/>
          </c:spPr>
          <c:invertIfNegative val="0"/>
          <c:cat>
            <c:strRef>
              <c:f>גיליון1!$A$3:$A$9</c:f>
              <c:strCache>
                <c:ptCount val="7"/>
                <c:pt idx="0">
                  <c:v>Foreign </c:v>
                </c:pt>
                <c:pt idx="1">
                  <c:v>Gay</c:v>
                </c:pt>
                <c:pt idx="2">
                  <c:v>Lesbian</c:v>
                </c:pt>
                <c:pt idx="3">
                  <c:v>Slut</c:v>
                </c:pt>
                <c:pt idx="4">
                  <c:v>Girl </c:v>
                </c:pt>
                <c:pt idx="5">
                  <c:v>Woman</c:v>
                </c:pt>
                <c:pt idx="6">
                  <c:v>Women</c:v>
                </c:pt>
              </c:strCache>
            </c:strRef>
          </c:cat>
          <c:val>
            <c:numRef>
              <c:f>גיליון1!$B$3:$B$9</c:f>
              <c:numCache>
                <c:formatCode>General</c:formatCode>
                <c:ptCount val="7"/>
                <c:pt idx="0">
                  <c:v>0</c:v>
                </c:pt>
                <c:pt idx="1">
                  <c:v>3</c:v>
                </c:pt>
                <c:pt idx="2">
                  <c:v>2</c:v>
                </c:pt>
                <c:pt idx="3">
                  <c:v>0</c:v>
                </c:pt>
                <c:pt idx="4">
                  <c:v>0</c:v>
                </c:pt>
                <c:pt idx="5">
                  <c:v>1</c:v>
                </c:pt>
                <c:pt idx="6">
                  <c:v>0</c:v>
                </c:pt>
              </c:numCache>
            </c:numRef>
          </c:val>
          <c:extLst>
            <c:ext xmlns:c16="http://schemas.microsoft.com/office/drawing/2014/chart" uri="{C3380CC4-5D6E-409C-BE32-E72D297353CC}">
              <c16:uniqueId val="{00000000-1418-47BD-B4D1-6A69C45DB31F}"/>
            </c:ext>
          </c:extLst>
        </c:ser>
        <c:ser>
          <c:idx val="1"/>
          <c:order val="1"/>
          <c:tx>
            <c:strRef>
              <c:f>גיליון1!$C$1</c:f>
              <c:strCache>
                <c:ptCount val="1"/>
                <c:pt idx="0">
                  <c:v>Friends</c:v>
                </c:pt>
              </c:strCache>
            </c:strRef>
          </c:tx>
          <c:spPr>
            <a:solidFill>
              <a:schemeClr val="accent2"/>
            </a:solidFill>
            <a:ln>
              <a:noFill/>
            </a:ln>
            <a:effectLst/>
          </c:spPr>
          <c:invertIfNegative val="0"/>
          <c:cat>
            <c:strRef>
              <c:f>גיליון1!$A$3:$A$9</c:f>
              <c:strCache>
                <c:ptCount val="7"/>
                <c:pt idx="0">
                  <c:v>Foreign </c:v>
                </c:pt>
                <c:pt idx="1">
                  <c:v>Gay</c:v>
                </c:pt>
                <c:pt idx="2">
                  <c:v>Lesbian</c:v>
                </c:pt>
                <c:pt idx="3">
                  <c:v>Slut</c:v>
                </c:pt>
                <c:pt idx="4">
                  <c:v>Girl </c:v>
                </c:pt>
                <c:pt idx="5">
                  <c:v>Woman</c:v>
                </c:pt>
                <c:pt idx="6">
                  <c:v>Women</c:v>
                </c:pt>
              </c:strCache>
            </c:strRef>
          </c:cat>
          <c:val>
            <c:numRef>
              <c:f>גיליון1!$C$3:$C$9</c:f>
              <c:numCache>
                <c:formatCode>General</c:formatCode>
                <c:ptCount val="7"/>
                <c:pt idx="0">
                  <c:v>1</c:v>
                </c:pt>
                <c:pt idx="1">
                  <c:v>27</c:v>
                </c:pt>
                <c:pt idx="2">
                  <c:v>15</c:v>
                </c:pt>
                <c:pt idx="3">
                  <c:v>13</c:v>
                </c:pt>
                <c:pt idx="4">
                  <c:v>10</c:v>
                </c:pt>
                <c:pt idx="5">
                  <c:v>50</c:v>
                </c:pt>
              </c:numCache>
            </c:numRef>
          </c:val>
          <c:extLst>
            <c:ext xmlns:c16="http://schemas.microsoft.com/office/drawing/2014/chart" uri="{C3380CC4-5D6E-409C-BE32-E72D297353CC}">
              <c16:uniqueId val="{00000001-1418-47BD-B4D1-6A69C45DB31F}"/>
            </c:ext>
          </c:extLst>
        </c:ser>
        <c:dLbls>
          <c:showLegendKey val="0"/>
          <c:showVal val="0"/>
          <c:showCatName val="0"/>
          <c:showSerName val="0"/>
          <c:showPercent val="0"/>
          <c:showBubbleSize val="0"/>
        </c:dLbls>
        <c:gapWidth val="219"/>
        <c:overlap val="-27"/>
        <c:axId val="508490184"/>
        <c:axId val="508489528"/>
      </c:barChart>
      <c:catAx>
        <c:axId val="508490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89528"/>
        <c:crosses val="autoZero"/>
        <c:auto val="1"/>
        <c:lblAlgn val="ctr"/>
        <c:lblOffset val="100"/>
        <c:noMultiLvlLbl val="0"/>
      </c:catAx>
      <c:valAx>
        <c:axId val="50848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49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Fridman</dc:creator>
  <cp:keywords/>
  <dc:description/>
  <cp:lastModifiedBy>Ori Fridman</cp:lastModifiedBy>
  <cp:revision>96</cp:revision>
  <dcterms:created xsi:type="dcterms:W3CDTF">2022-07-20T13:50:00Z</dcterms:created>
  <dcterms:modified xsi:type="dcterms:W3CDTF">2022-07-20T15:10:00Z</dcterms:modified>
</cp:coreProperties>
</file>