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SURAT REKOMENDASI PINDAH SEKOLAH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Nomor : 422/{{nomor_naskah}}/5.3.01/</w:t>
      </w:r>
      <w:r w:rsidDel="00000000" w:rsidR="00000000" w:rsidRPr="00000000">
        <w:rPr>
          <w:color w:val="ff0000"/>
          <w:rtl w:val="0"/>
        </w:rPr>
        <w:t xml:space="preserve">2022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Menindaklanjuti Surat Keterangan Pindah Sekolah dari {{asal_sekolah}} nomor :……………………., tanggal …………….., maka dengan ini Kepala Dinas Pendidikan Kota Tanjungpinang memberikan rekomendasi kepada :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Nama                                        </w:t>
        <w:tab/>
        <w:t xml:space="preserve">: {{nama_siswa}}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Tempat/Tgl Lahir                     </w:t>
        <w:tab/>
        <w:t xml:space="preserve">: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NIS                                            </w:t>
        <w:tab/>
        <w:t xml:space="preserve">: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NISN                                         </w:t>
        <w:tab/>
        <w:t xml:space="preserve">: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Jenis Kelamin                         </w:t>
        <w:tab/>
        <w:t xml:space="preserve">: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Kelas                                        </w:t>
        <w:tab/>
        <w:t xml:space="preserve">: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Sekolah Asal                           </w:t>
        <w:tab/>
        <w:t xml:space="preserve">: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Sekolah Tujuan                      </w:t>
        <w:tab/>
        <w:t xml:space="preserve">: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Keterangan / Alasan Pindah   :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Nama Orang Tua                    </w:t>
        <w:tab/>
        <w:t xml:space="preserve">: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Pekerjaan Orang Tua            </w:t>
        <w:tab/>
        <w:t xml:space="preserve">: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Demikian Surat Rekomendasi Pindah Sekolah dibuat untuk dapat dipergunakan sebagaimana mestinya.</w:t>
      </w:r>
    </w:p>
    <w:tbl>
      <w:tblPr>
        <w:tblStyle w:val="Table1"/>
        <w:tblW w:w="9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5"/>
        <w:gridCol w:w="4775"/>
        <w:tblGridChange w:id="0">
          <w:tblGrid>
            <w:gridCol w:w="4535"/>
            <w:gridCol w:w="477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5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575"/>
              <w:tblGridChange w:id="0">
                <w:tblGrid>
                  <w:gridCol w:w="4575"/>
                </w:tblGrid>
              </w:tblGridChange>
            </w:tblGrid>
            <w:tr>
              <w:trPr>
                <w:cantSplit w:val="0"/>
                <w:trHeight w:val="5840" w:hRule="atLeast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Tanjungpinang, …………………….</w:t>
                  </w:r>
                </w:p>
                <w:p w:rsidR="00000000" w:rsidDel="00000000" w:rsidP="00000000" w:rsidRDefault="00000000" w:rsidRPr="00000000" w14:paraId="00000019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a.n KEPALA DINAS PENDIDIKAN</w:t>
                  </w:r>
                </w:p>
                <w:p w:rsidR="00000000" w:rsidDel="00000000" w:rsidP="00000000" w:rsidRDefault="00000000" w:rsidRPr="00000000" w14:paraId="0000001A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KOTA TANJUNGPINANG</w:t>
                  </w:r>
                </w:p>
                <w:p w:rsidR="00000000" w:rsidDel="00000000" w:rsidP="00000000" w:rsidRDefault="00000000" w:rsidRPr="00000000" w14:paraId="0000001B">
                  <w:pPr>
                    <w:spacing w:after="240" w:before="240" w:lineRule="auto"/>
                    <w:jc w:val="center"/>
                    <w:rPr>
                      <w:color w:val="ff0000"/>
                    </w:rPr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SEKRETARIS / KASUBBAG UP,</w:t>
                  </w:r>
                </w:p>
                <w:p w:rsidR="00000000" w:rsidDel="00000000" w:rsidP="00000000" w:rsidRDefault="00000000" w:rsidRPr="00000000" w14:paraId="0000001C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D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E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F">
                  <w:pPr>
                    <w:spacing w:after="240" w:before="240" w:lineRule="auto"/>
                    <w:jc w:val="center"/>
                    <w:rPr>
                      <w:color w:val="ff0000"/>
                      <w:u w:val="single"/>
                    </w:rPr>
                  </w:pPr>
                  <w:r w:rsidDel="00000000" w:rsidR="00000000" w:rsidRPr="00000000">
                    <w:rPr>
                      <w:color w:val="ff0000"/>
                      <w:u w:val="single"/>
                      <w:rtl w:val="0"/>
                    </w:rPr>
                    <w:t xml:space="preserve">NAMA SEKRETARIS / KASUBBAG UP</w:t>
                  </w:r>
                </w:p>
                <w:p w:rsidR="00000000" w:rsidDel="00000000" w:rsidP="00000000" w:rsidRDefault="00000000" w:rsidRPr="00000000" w14:paraId="00000020">
                  <w:pPr>
                    <w:spacing w:after="240" w:before="240" w:lineRule="auto"/>
                    <w:jc w:val="center"/>
                    <w:rPr>
                      <w:color w:val="ff0000"/>
                    </w:rPr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Pangkat</w:t>
                  </w:r>
                </w:p>
                <w:p w:rsidR="00000000" w:rsidDel="00000000" w:rsidP="00000000" w:rsidRDefault="00000000" w:rsidRPr="00000000" w14:paraId="00000021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NIP. …………………………………….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