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31" w:rsidRPr="00EC5331" w:rsidRDefault="00EC5331" w:rsidP="00EC5331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36"/>
          <w:szCs w:val="36"/>
          <w:lang w:eastAsia="en-GB"/>
        </w:rPr>
        <w:t>Cloudy Vision Output</w:t>
      </w:r>
    </w:p>
    <w:p w:rsidR="00EC5331" w:rsidRPr="00EC5331" w:rsidRDefault="00EC5331" w:rsidP="00EC53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Cloudy Vision is a tool to help compare computer vision API vendors. </w:t>
      </w:r>
      <w:hyperlink r:id="rId4" w:history="1">
        <w:r w:rsidRPr="00EC5331">
          <w:rPr>
            <w:rFonts w:ascii="Helvetica" w:eastAsia="Times New Roman" w:hAnsi="Helvetica" w:cs="Helvetica"/>
            <w:color w:val="1EAEDB"/>
            <w:sz w:val="23"/>
            <w:szCs w:val="23"/>
            <w:u w:val="single"/>
            <w:lang w:eastAsia="en-GB"/>
          </w:rPr>
          <w:t>See this blog post</w:t>
        </w:r>
      </w:hyperlink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 and the </w:t>
      </w:r>
      <w:hyperlink r:id="rId5" w:history="1">
        <w:r w:rsidRPr="00EC5331">
          <w:rPr>
            <w:rFonts w:ascii="Helvetica" w:eastAsia="Times New Roman" w:hAnsi="Helvetica" w:cs="Helvetica"/>
            <w:color w:val="1EAEDB"/>
            <w:sz w:val="23"/>
            <w:szCs w:val="23"/>
            <w:u w:val="single"/>
            <w:lang w:eastAsia="en-GB"/>
          </w:rPr>
          <w:t>Github page</w:t>
        </w:r>
      </w:hyperlink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 for details.</w:t>
      </w:r>
    </w:p>
    <w:p w:rsidR="00EC5331" w:rsidRPr="00EC5331" w:rsidRDefault="00EC5331" w:rsidP="00EC5331">
      <w:pPr>
        <w:spacing w:after="100" w:afterAutospacing="1" w:line="240" w:lineRule="auto"/>
        <w:outlineLvl w:val="3"/>
        <w:rPr>
          <w:rFonts w:ascii="Helvetica" w:eastAsia="Times New Roman" w:hAnsi="Helvetica" w:cs="Helvetica"/>
          <w:color w:val="222222"/>
          <w:sz w:val="24"/>
          <w:szCs w:val="24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4"/>
          <w:szCs w:val="24"/>
          <w:lang w:eastAsia="en-GB"/>
        </w:rPr>
        <w:t>Results Summary</w:t>
      </w:r>
    </w:p>
    <w:p w:rsidR="00EC5331" w:rsidRPr="00EC5331" w:rsidRDefault="00EC5331" w:rsidP="00EC53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GB"/>
        </w:rPr>
        <w:t>On Mar 07, 2018, 10 images were processed across 1 vendors</w:t>
      </w:r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: </w:t>
      </w:r>
      <w:proofErr w:type="spellStart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rekognition</w:t>
      </w:r>
      <w:proofErr w:type="spellEnd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.</w:t>
      </w:r>
    </w:p>
    <w:p w:rsidR="00EC5331" w:rsidRPr="00EC5331" w:rsidRDefault="00EC5331" w:rsidP="00EC53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A thumbnail of each image is displayed (click to see it </w:t>
      </w:r>
      <w:proofErr w:type="spellStart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fullsize</w:t>
      </w:r>
      <w:proofErr w:type="spellEnd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) along with results from each computer vision API vendor. </w:t>
      </w:r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br/>
      </w:r>
      <w:hyperlink r:id="rId6" w:anchor="statistics" w:history="1">
        <w:r w:rsidRPr="00EC5331">
          <w:rPr>
            <w:rFonts w:ascii="Helvetica" w:eastAsia="Times New Roman" w:hAnsi="Helvetica" w:cs="Helvetica"/>
            <w:color w:val="1EAEDB"/>
            <w:sz w:val="23"/>
            <w:szCs w:val="23"/>
            <w:u w:val="single"/>
            <w:lang w:eastAsia="en-GB"/>
          </w:rPr>
          <w:t>Statistics on response times</w:t>
        </w:r>
      </w:hyperlink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 and more are at the bottom of the page.</w:t>
      </w:r>
    </w:p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image_accordion.jpg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accordion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0FA0CE"/>
          <w:sz w:val="23"/>
          <w:szCs w:val="23"/>
          <w:lang w:eastAsia="en-GB"/>
        </w:rPr>
        <w:drawing>
          <wp:inline distT="0" distB="0" distL="0" distR="0">
            <wp:extent cx="2855595" cy="1969770"/>
            <wp:effectExtent l="0" t="0" r="1905" b="0"/>
            <wp:docPr id="10" name="Picture 10" descr="C:\Users\lmunroe\Documents\1. Projects\AI Disruptor\API_Benchmarking\cloudy_vision\output\image_accordion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unroe\Documents\1. Projects\AI Disruptor\API_Benchmarking\cloudy_vision\output\image_accordion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874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(1.48s)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Accordion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Leisure Activities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Music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Musical Instrument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Console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Electronics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(.88)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Accordion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image_airplanes.jpg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airplanes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lastRenderedPageBreak/>
        <w:drawing>
          <wp:inline distT="0" distB="0" distL="0" distR="0">
            <wp:extent cx="3742055" cy="1245235"/>
            <wp:effectExtent l="0" t="0" r="0" b="0"/>
            <wp:docPr id="9" name="Picture 9" descr="C:\Users\lmunroe\Documents\1. Projects\AI Disruptor\API_Benchmarking\cloudy_vision\output\image_airplane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unroe\Documents\1. Projects\AI Disruptor\API_Benchmarking\cloudy_vision\output\image_airplane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8178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(.60s)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Aircraft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Airliner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Airplane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Transportation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,Jet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(.77)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Takeoff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(.72)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image_anchor.jpg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anchor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855595" cy="2180590"/>
            <wp:effectExtent l="0" t="0" r="1905" b="0"/>
            <wp:docPr id="8" name="Picture 8" descr="C:\Users\lmunroe\Documents\1. Projects\AI Disruptor\API_Benchmarking\cloudy_vision\output\image_anchor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munroe\Documents\1. Projects\AI Disruptor\API_Benchmarking\cloudy_vision\output\image_anchor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8476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(1.22s)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Human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People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Person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Clothing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Denim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Jeans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Pants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Flora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Grass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Plant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Hat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Backyard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Outdoors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Yard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(.53)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Cap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Park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image_ant.jpg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ant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lastRenderedPageBreak/>
        <w:drawing>
          <wp:inline distT="0" distB="0" distL="0" distR="0">
            <wp:extent cx="2602230" cy="2855595"/>
            <wp:effectExtent l="0" t="0" r="7620" b="1905"/>
            <wp:docPr id="7" name="Picture 7" descr="C:\Users\lmunroe\Documents\1. Projects\AI Disruptor\API_Benchmarking\cloudy_vision\output\image_ant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munroe\Documents\1. Projects\AI Disruptor\API_Benchmarking\cloudy_vision\output\image_ant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23372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(.90s)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Animal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Butterfly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Insect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Invertebrate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,Moth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Pebble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Rock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(.65)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Cobblestone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(.60)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Path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(.60)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Pavement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(.60)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Sidewalk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(.60)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Walkway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(.60)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,Mountain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Nature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Outdoors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(.52)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Flora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Moss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Plant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image_barrel.jpg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barrel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792730" cy="2855595"/>
            <wp:effectExtent l="0" t="0" r="7620" b="1905"/>
            <wp:docPr id="6" name="Picture 6" descr="C:\Users\lmunroe\Documents\1. Projects\AI Disruptor\API_Benchmarking\cloudy_vision\output\image_barrel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munroe\Documents\1. Projects\AI Disruptor\API_Benchmarking\cloudy_vision\output\image_barrel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  <w:gridCol w:w="3733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(.90s)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Barrel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(.74)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Barrel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(.74)</w:t>
            </w: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image_bass.jpg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bass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855595" cy="2117090"/>
            <wp:effectExtent l="0" t="0" r="1905" b="0"/>
            <wp:docPr id="5" name="Picture 5" descr="C:\Users\lmunroe\Documents\1. Projects\AI Disruptor\API_Benchmarking\cloudy_vision\output\image_bass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munroe\Documents\1. Projects\AI Disruptor\API_Benchmarking\cloudy_vision\output\image_bass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4671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(.84s)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Animal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Sea Life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(.81)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image_beaver.jpg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beaver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855595" cy="2229485"/>
            <wp:effectExtent l="0" t="0" r="1905" b="0"/>
            <wp:docPr id="4" name="Picture 4" descr="C:\Users\lmunroe\Documents\1. Projects\AI Disruptor\API_Benchmarking\cloudy_vision\output\image_beaver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munroe\Documents\1. Projects\AI Disruptor\API_Benchmarking\cloudy_vision\output\image_beaver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6411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(1.13s)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Animal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Mammal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Porcupine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Rodent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(.96)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image_binocular.jpg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binocular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855595" cy="2588260"/>
            <wp:effectExtent l="0" t="0" r="1905" b="2540"/>
            <wp:docPr id="3" name="Picture 3" descr="C:\Users\lmunroe\Documents\1. Projects\AI Disruptor\API_Benchmarking\cloudy_vision\output\image_binocular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munroe\Documents\1. Projects\AI Disruptor\API_Benchmarking\cloudy_vision\output\image_binocular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65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(1.06s)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Binoculars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Architecture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(.54)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Building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(.54)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City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,Town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Urban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Downtown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Binoculars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(.81)</w:t>
            </w: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image_bonsai.jpg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bonsai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lastRenderedPageBreak/>
        <w:drawing>
          <wp:inline distT="0" distB="0" distL="0" distR="0">
            <wp:extent cx="2131060" cy="2855595"/>
            <wp:effectExtent l="0" t="0" r="2540" b="1905"/>
            <wp:docPr id="2" name="Picture 2" descr="C:\Users\lmunroe\Documents\1. Projects\AI Disruptor\API_Benchmarking\cloudy_vision\output\image_bonsai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munroe\Documents\1. Projects\AI Disruptor\API_Benchmarking\cloudy_vision\output\image_bonsai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0469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(.99s)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Bonsai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Flora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Jar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Plant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Potted Plant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Pottery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Tree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Vase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Bowl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(.76)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Weed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(.58)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Furniture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Tabletop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Moss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(.51)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Bonsai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(.99)</w:t>
            </w: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image_brain.jpg</w:t>
      </w:r>
    </w:p>
    <w:p w:rsidR="00EC5331" w:rsidRPr="00EC5331" w:rsidRDefault="00EC5331" w:rsidP="00EC5331">
      <w:pPr>
        <w:spacing w:after="150" w:line="240" w:lineRule="auto"/>
        <w:outlineLvl w:val="1"/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</w:pPr>
      <w:proofErr w:type="spellStart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desired_tags</w:t>
      </w:r>
      <w:proofErr w:type="spellEnd"/>
      <w:r w:rsidRPr="00EC5331">
        <w:rPr>
          <w:rFonts w:ascii="Helvetica" w:eastAsia="Times New Roman" w:hAnsi="Helvetica" w:cs="Helvetica"/>
          <w:color w:val="222222"/>
          <w:sz w:val="27"/>
          <w:szCs w:val="27"/>
          <w:lang w:eastAsia="en-GB"/>
        </w:rPr>
        <w:t>: brain</w:t>
      </w:r>
    </w:p>
    <w:p w:rsidR="00EC5331" w:rsidRPr="00EC5331" w:rsidRDefault="00EC5331" w:rsidP="00EC5331">
      <w:pPr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noProof/>
          <w:color w:val="1EAEDB"/>
          <w:sz w:val="23"/>
          <w:szCs w:val="23"/>
          <w:lang w:eastAsia="en-GB"/>
        </w:rPr>
        <w:drawing>
          <wp:inline distT="0" distB="0" distL="0" distR="0">
            <wp:extent cx="2855595" cy="2236470"/>
            <wp:effectExtent l="0" t="0" r="1905" b="0"/>
            <wp:docPr id="1" name="Picture 1" descr="C:\Users\lmunroe\Documents\1. Projects\AI Disruptor\API_Benchmarking\cloudy_vision\output\image_brain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munroe\Documents\1. Projects\AI Disruptor\API_Benchmarking\cloudy_vision\output\image_brain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3"/>
        <w:gridCol w:w="4547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" w:history="1"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 xml:space="preserve">View raw </w:t>
              </w:r>
              <w:proofErr w:type="spellStart"/>
              <w:r w:rsidRPr="00EC5331">
                <w:rPr>
                  <w:rFonts w:ascii="Times New Roman" w:eastAsia="Times New Roman" w:hAnsi="Times New Roman" w:cs="Times New Roman"/>
                  <w:color w:val="1EAEDB"/>
                  <w:sz w:val="19"/>
                  <w:szCs w:val="19"/>
                  <w:u w:val="single"/>
                  <w:lang w:eastAsia="en-GB"/>
                </w:rPr>
                <w:t>json</w:t>
              </w:r>
              <w:proofErr w:type="spellEnd"/>
            </w:hyperlink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C5331">
              <w:rPr>
                <w:rFonts w:ascii="Times New Roman" w:eastAsia="Times New Roman" w:hAnsi="Times New Roman" w:cs="Times New Roman"/>
                <w:sz w:val="19"/>
                <w:szCs w:val="19"/>
                <w:lang w:eastAsia="en-GB"/>
              </w:rPr>
              <w:t>(.82s)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 Scan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(.56)</w:t>
            </w: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, X-Ray </w:t>
            </w:r>
            <w:r w:rsidRPr="00EC5331">
              <w:rPr>
                <w:rFonts w:ascii="Times New Roman" w:eastAsia="Times New Roman" w:hAnsi="Times New Roman" w:cs="Times New Roman"/>
                <w:color w:val="777777"/>
                <w:sz w:val="17"/>
                <w:szCs w:val="17"/>
                <w:lang w:eastAsia="en-GB"/>
              </w:rPr>
              <w:t>(.56)</w:t>
            </w:r>
          </w:p>
        </w:tc>
      </w:tr>
      <w:tr w:rsidR="00EC5331" w:rsidRPr="00EC5331" w:rsidTr="00EC5331">
        <w:tc>
          <w:tcPr>
            <w:tcW w:w="0" w:type="auto"/>
            <w:tcBorders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rekognition_matching_tags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EC5331" w:rsidRPr="00EC5331" w:rsidRDefault="00EC5331" w:rsidP="00EC53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533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5" style="width:0;height:0" o:hralign="center" o:hrstd="t" o:hrnoshade="t" o:hr="t" fillcolor="#222" stroked="f"/>
        </w:pict>
      </w:r>
    </w:p>
    <w:p w:rsidR="00EC5331" w:rsidRPr="00EC5331" w:rsidRDefault="00EC5331" w:rsidP="00EC5331">
      <w:pPr>
        <w:spacing w:after="100" w:afterAutospacing="1" w:line="240" w:lineRule="auto"/>
        <w:outlineLvl w:val="3"/>
        <w:rPr>
          <w:rFonts w:ascii="Helvetica" w:eastAsia="Times New Roman" w:hAnsi="Helvetica" w:cs="Helvetica"/>
          <w:color w:val="222222"/>
          <w:sz w:val="24"/>
          <w:szCs w:val="24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4"/>
          <w:szCs w:val="24"/>
          <w:lang w:eastAsia="en-GB"/>
        </w:rPr>
        <w:t>Stats</w:t>
      </w:r>
    </w:p>
    <w:p w:rsidR="00EC5331" w:rsidRPr="00EC5331" w:rsidRDefault="00EC5331" w:rsidP="00EC5331">
      <w:pPr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On time taken, and number of tags returned. Note that </w:t>
      </w:r>
      <w:proofErr w:type="spellStart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>Cloudsight</w:t>
      </w:r>
      <w:proofErr w:type="spellEnd"/>
      <w:r w:rsidRPr="00EC5331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 returns captions, not a list of tags, so those counts appear as zero.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97"/>
        <w:gridCol w:w="2570"/>
        <w:gridCol w:w="2237"/>
        <w:gridCol w:w="2211"/>
        <w:gridCol w:w="3317"/>
        <w:gridCol w:w="3291"/>
        <w:gridCol w:w="3304"/>
        <w:gridCol w:w="3052"/>
      </w:tblGrid>
      <w:tr w:rsidR="00EC5331" w:rsidRPr="00EC5331" w:rsidTr="00EC5331"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Vendor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mean_response_time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stdev_response_time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mean_tags_count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stdev_tags_count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mean_matching_tags_count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stdev_matching_tags_count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mean_matching_confidence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stdev_matching_confidence</w:t>
            </w:r>
            <w:proofErr w:type="spellEnd"/>
          </w:p>
        </w:tc>
      </w:tr>
      <w:tr w:rsidR="00EC5331" w:rsidRPr="00EC5331" w:rsidTr="00EC5331"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0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C53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rekognition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0.99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0.23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7.50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5.77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0.50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0.40</w:t>
            </w:r>
          </w:p>
        </w:tc>
        <w:tc>
          <w:tcPr>
            <w:tcW w:w="0" w:type="auto"/>
            <w:tcBorders>
              <w:top w:val="single" w:sz="6" w:space="0" w:color="E1E1E1"/>
              <w:bottom w:val="nil"/>
            </w:tcBorders>
            <w:tcMar>
              <w:top w:w="180" w:type="dxa"/>
              <w:left w:w="225" w:type="dxa"/>
              <w:bottom w:w="180" w:type="dxa"/>
              <w:right w:w="0" w:type="dxa"/>
            </w:tcMar>
            <w:hideMark/>
          </w:tcPr>
          <w:p w:rsidR="00EC5331" w:rsidRPr="00EC5331" w:rsidRDefault="00EC5331" w:rsidP="00EC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C53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0.42</w:t>
            </w:r>
          </w:p>
        </w:tc>
      </w:tr>
    </w:tbl>
    <w:p w:rsidR="0030654E" w:rsidRDefault="0030654E">
      <w:bookmarkStart w:id="0" w:name="_GoBack"/>
      <w:bookmarkEnd w:id="0"/>
    </w:p>
    <w:sectPr w:rsidR="0030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31"/>
    <w:rsid w:val="00091815"/>
    <w:rsid w:val="00187F27"/>
    <w:rsid w:val="001B3CC1"/>
    <w:rsid w:val="0030654E"/>
    <w:rsid w:val="003B534C"/>
    <w:rsid w:val="003C531B"/>
    <w:rsid w:val="00402182"/>
    <w:rsid w:val="004E1265"/>
    <w:rsid w:val="00606DD7"/>
    <w:rsid w:val="00665FD8"/>
    <w:rsid w:val="006C1678"/>
    <w:rsid w:val="00833058"/>
    <w:rsid w:val="00872D67"/>
    <w:rsid w:val="008800FF"/>
    <w:rsid w:val="008D2F95"/>
    <w:rsid w:val="00B1488D"/>
    <w:rsid w:val="00B14D7D"/>
    <w:rsid w:val="00C57594"/>
    <w:rsid w:val="00C57A01"/>
    <w:rsid w:val="00CD50F0"/>
    <w:rsid w:val="00CE0847"/>
    <w:rsid w:val="00E27B17"/>
    <w:rsid w:val="00E447D4"/>
    <w:rsid w:val="00EC5331"/>
    <w:rsid w:val="00F0279E"/>
    <w:rsid w:val="00F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F1785-B523-48E6-B668-74C4A121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C5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3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C533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5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5331"/>
    <w:rPr>
      <w:color w:val="0000FF"/>
      <w:u w:val="single"/>
    </w:rPr>
  </w:style>
  <w:style w:type="character" w:customStyle="1" w:styleId="result">
    <w:name w:val="result"/>
    <w:basedOn w:val="DefaultParagraphFont"/>
    <w:rsid w:val="00EC5331"/>
  </w:style>
  <w:style w:type="character" w:customStyle="1" w:styleId="small">
    <w:name w:val="small"/>
    <w:basedOn w:val="DefaultParagraphFont"/>
    <w:rsid w:val="00EC5331"/>
  </w:style>
  <w:style w:type="character" w:customStyle="1" w:styleId="score">
    <w:name w:val="score"/>
    <w:basedOn w:val="DefaultParagraphFont"/>
    <w:rsid w:val="00EC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52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63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84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24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72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78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48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97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87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98">
              <w:marLeft w:val="60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lmunroe\Documents\1.%20Projects\AI%20Disruptor\API_Benchmarking\cloudy_vision\input_images\image_anchor.jpg" TargetMode="External"/><Relationship Id="rId18" Type="http://schemas.openxmlformats.org/officeDocument/2006/relationships/hyperlink" Target="file:///C:\Users\lmunroe\Documents\1.%20Projects\AI%20Disruptor\API_Benchmarking\cloudy_vision\output\%20image_ant.jpg.rekognition.json" TargetMode="External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file:///C:\Users\lmunroe\Documents\1.%20Projects\AI%20Disruptor\API_Benchmarking\cloudy_vision\output\%20image_barrel.jpg.rekognition.json" TargetMode="External"/><Relationship Id="rId34" Type="http://schemas.openxmlformats.org/officeDocument/2006/relationships/hyperlink" Target="file:///C:\Users\lmunroe\Documents\1.%20Projects\AI%20Disruptor\API_Benchmarking\cloudy_vision\input_images\image_brain.jpg" TargetMode="External"/><Relationship Id="rId7" Type="http://schemas.openxmlformats.org/officeDocument/2006/relationships/hyperlink" Target="file:///C:\Users\lmunroe\Documents\1.%20Projects\AI%20Disruptor\API_Benchmarking\cloudy_vision\input_images\image_accordion.jpg" TargetMode="External"/><Relationship Id="rId12" Type="http://schemas.openxmlformats.org/officeDocument/2006/relationships/hyperlink" Target="file:///C:\Users\lmunroe\Documents\1.%20Projects\AI%20Disruptor\API_Benchmarking\cloudy_vision\output\%20image_airplanes.jpg.rekognition.json" TargetMode="External"/><Relationship Id="rId17" Type="http://schemas.openxmlformats.org/officeDocument/2006/relationships/image" Target="media/image4.jpeg"/><Relationship Id="rId25" Type="http://schemas.openxmlformats.org/officeDocument/2006/relationships/hyperlink" Target="file:///C:\Users\lmunroe\Documents\1.%20Projects\AI%20Disruptor\API_Benchmarking\cloudy_vision\input_images\image_beaver.jpg" TargetMode="External"/><Relationship Id="rId33" Type="http://schemas.openxmlformats.org/officeDocument/2006/relationships/hyperlink" Target="file:///C:\Users\lmunroe\Documents\1.%20Projects\AI%20Disruptor\API_Benchmarking\cloudy_vision\output\%20image_bonsai.jpg.rekognition.jso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lmunroe\Documents\1.%20Projects\AI%20Disruptor\API_Benchmarking\cloudy_vision\input_images\image_ant.jpg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file:///C:\Users\lmunroe\Documents\1.%20Projects\AI%20Disruptor\API_Benchmarking\cloudy_vision\output\output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file:///C:\Users\lmunroe\Documents\1.%20Projects\AI%20Disruptor\API_Benchmarking\cloudy_vision\output\%20image_bass.jpg.rekognition.json" TargetMode="External"/><Relationship Id="rId32" Type="http://schemas.openxmlformats.org/officeDocument/2006/relationships/image" Target="media/image9.jpeg"/><Relationship Id="rId37" Type="http://schemas.openxmlformats.org/officeDocument/2006/relationships/fontTable" Target="fontTable.xml"/><Relationship Id="rId5" Type="http://schemas.openxmlformats.org/officeDocument/2006/relationships/hyperlink" Target="https://github.com/goberoi/cloudy_vision" TargetMode="External"/><Relationship Id="rId15" Type="http://schemas.openxmlformats.org/officeDocument/2006/relationships/hyperlink" Target="file:///C:\Users\lmunroe\Documents\1.%20Projects\AI%20Disruptor\API_Benchmarking\cloudy_vision\output\%20image_anchor.jpg.rekognition.json" TargetMode="External"/><Relationship Id="rId23" Type="http://schemas.openxmlformats.org/officeDocument/2006/relationships/image" Target="media/image6.jpeg"/><Relationship Id="rId28" Type="http://schemas.openxmlformats.org/officeDocument/2006/relationships/hyperlink" Target="file:///C:\Users\lmunroe\Documents\1.%20Projects\AI%20Disruptor\API_Benchmarking\cloudy_vision\input_images\image_binocular.jpg" TargetMode="External"/><Relationship Id="rId36" Type="http://schemas.openxmlformats.org/officeDocument/2006/relationships/hyperlink" Target="file:///C:\Users\lmunroe\Documents\1.%20Projects\AI%20Disruptor\API_Benchmarking\cloudy_vision\output\%20image_brain.jpg.rekognition.json" TargetMode="External"/><Relationship Id="rId10" Type="http://schemas.openxmlformats.org/officeDocument/2006/relationships/hyperlink" Target="file:///C:\Users\lmunroe\Documents\1.%20Projects\AI%20Disruptor\API_Benchmarking\cloudy_vision\input_images\image_airplanes.jpg" TargetMode="External"/><Relationship Id="rId19" Type="http://schemas.openxmlformats.org/officeDocument/2006/relationships/hyperlink" Target="file:///C:\Users\lmunroe\Documents\1.%20Projects\AI%20Disruptor\API_Benchmarking\cloudy_vision\input_images\image_barrel.jpg" TargetMode="External"/><Relationship Id="rId31" Type="http://schemas.openxmlformats.org/officeDocument/2006/relationships/hyperlink" Target="file:///C:\Users\lmunroe\Documents\1.%20Projects\AI%20Disruptor\API_Benchmarking\cloudy_vision\input_images\image_bonsai.jpg" TargetMode="External"/><Relationship Id="rId4" Type="http://schemas.openxmlformats.org/officeDocument/2006/relationships/hyperlink" Target="https://goberoi.com/comparing-the-top-five-computer-vision-apis-98e3e3d7c647" TargetMode="External"/><Relationship Id="rId9" Type="http://schemas.openxmlformats.org/officeDocument/2006/relationships/hyperlink" Target="file:///C:\Users\lmunroe\Documents\1.%20Projects\AI%20Disruptor\API_Benchmarking\cloudy_vision\output\%20image_accordion.jpg.rekognition.json" TargetMode="External"/><Relationship Id="rId14" Type="http://schemas.openxmlformats.org/officeDocument/2006/relationships/image" Target="media/image3.jpeg"/><Relationship Id="rId22" Type="http://schemas.openxmlformats.org/officeDocument/2006/relationships/hyperlink" Target="file:///C:\Users\lmunroe\Documents\1.%20Projects\AI%20Disruptor\API_Benchmarking\cloudy_vision\input_images\image_bass.jpg" TargetMode="External"/><Relationship Id="rId27" Type="http://schemas.openxmlformats.org/officeDocument/2006/relationships/hyperlink" Target="file:///C:\Users\lmunroe\Documents\1.%20Projects\AI%20Disruptor\API_Benchmarking\cloudy_vision\output\%20image_beaver.jpg.rekognition.json" TargetMode="External"/><Relationship Id="rId30" Type="http://schemas.openxmlformats.org/officeDocument/2006/relationships/hyperlink" Target="file:///C:\Users\lmunroe\Documents\1.%20Projects\AI%20Disruptor\API_Benchmarking\cloudy_vision\output\%20image_binocular.jpg.rekognition.json" TargetMode="External"/><Relationship Id="rId35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Munroe, Lindsay (UK - London)</dc:creator>
  <cp:keywords/>
  <dc:description/>
  <cp:lastModifiedBy>Munroe, Lindsay (UK - London)</cp:lastModifiedBy>
  <cp:revision>1</cp:revision>
  <dcterms:created xsi:type="dcterms:W3CDTF">2018-03-07T13:43:00Z</dcterms:created>
  <dcterms:modified xsi:type="dcterms:W3CDTF">2018-03-07T13:43:00Z</dcterms:modified>
</cp:coreProperties>
</file>