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28" w:after="0"/>
        <w:jc w:val="center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6213E" w:val="clear"/>
            <w:tcMar>
              <w:top w:type="dxa" w:w="720"/>
              <w:left w:type="dxa" w:w="720"/>
              <w:bottom w:type="dxa" w:w="720"/>
              <w:right w:type="dxa" w:w="720"/>
            </w:tcMar>
          </w:tcPr>
          <w:p>
            <w:pPr>
              <w:spacing w:after="200"/>
              <w:jc w:val="center"/>
            </w:pPr>
            <w:r>
              <w:rPr>
                <w:color w:val="E94560"/>
                <w:sz w:val="72"/>
                <w:szCs w:val="72"/>
              </w:rPr>
              <w:t xml:space="preserve">⚙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Clean Code Guidelines</w:t>
            </w:r>
          </w:p>
          <w:p>
            <w:pPr>
              <w:spacing w:after="3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0AEC0"/>
                <w:sz w:val="28"/>
                <w:szCs w:val="28"/>
              </w:rPr>
              <w:t xml:space="preserve">Global Rules for Claude Code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color w:val="CBD5E0"/>
                <w:sz w:val="24"/>
                <w:szCs w:val="24"/>
              </w:rPr>
              <w:t xml:space="preserve">TypeScript  ·  Go  ·  Python  ·  Java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18096"/>
                <w:sz w:val="20"/>
                <w:szCs w:val="20"/>
              </w:rPr>
              <w:t xml:space="preserve">Martin · Fowler · Beck · Ford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before="240" w:after="0"/>
        <w:jc w:val="center"/>
      </w:pPr>
      <w:r>
        <w:rPr>
          <w:rFonts w:ascii="Courier New" w:cs="Courier New" w:eastAsia="Courier New" w:hAnsi="Courier New"/>
          <w:color w:val="FFFFFF"/>
          <w:sz w:val="19"/>
          <w:szCs w:val="19"/>
          <w:shd w:fill="3178C6" w:val="clear"/>
        </w:rPr>
        <w:t xml:space="preserve">  TypeScript  </w:t>
      </w:r>
      <w:r>
        <w:t xml:space="preserve">   </w:t>
      </w:r>
      <w:r>
        <w:rPr>
          <w:rFonts w:ascii="Courier New" w:cs="Courier New" w:eastAsia="Courier New" w:hAnsi="Courier New"/>
          <w:color w:val="FFFFFF"/>
          <w:sz w:val="19"/>
          <w:szCs w:val="19"/>
          <w:shd w:fill="00ADD8" w:val="clear"/>
        </w:rPr>
        <w:t xml:space="preserve">  Go  </w:t>
      </w:r>
      <w:r>
        <w:t xml:space="preserve">   </w:t>
      </w:r>
      <w:r>
        <w:rPr>
          <w:rFonts w:ascii="Courier New" w:cs="Courier New" w:eastAsia="Courier New" w:hAnsi="Courier New"/>
          <w:color w:val="FFFFFF"/>
          <w:sz w:val="19"/>
          <w:szCs w:val="19"/>
          <w:shd w:fill="3776AB" w:val="clear"/>
        </w:rPr>
        <w:t xml:space="preserve">  Python  </w:t>
      </w:r>
      <w:r>
        <w:t xml:space="preserve">   </w:t>
      </w:r>
      <w:r>
        <w:rPr>
          <w:rFonts w:ascii="Courier New" w:cs="Courier New" w:eastAsia="Courier New" w:hAnsi="Courier New"/>
          <w:color w:val="FFFFFF"/>
          <w:sz w:val="19"/>
          <w:szCs w:val="19"/>
          <w:shd w:fill="ED8B00" w:val="clear"/>
        </w:rPr>
        <w:t xml:space="preserve">  Java  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6213E"/>
          <w:sz w:val="56"/>
          <w:szCs w:val="56"/>
        </w:rPr>
        <w:t xml:space="preserve">Philosophy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Write code that is readable, testable, and maintainable. Code is written once but read many times — optimise for the reader, not the writer. These rules apply globally across all languages and projects. Language-specific examples follow each rule.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8"/>
                <w:szCs w:val="28"/>
              </w:rPr>
              <w:t xml:space="preserve">🎯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2"/>
                <w:szCs w:val="22"/>
              </w:rPr>
              <w:t xml:space="preserve">Uncle Bob: 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The only way to go fast is to go well. Slow down to write clean code and you will ship faster over time.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00AD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8"/>
                <w:szCs w:val="28"/>
              </w:rPr>
              <w:t xml:space="preserve">🔬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ADD8"/>
                <w:sz w:val="22"/>
                <w:szCs w:val="22"/>
              </w:rPr>
              <w:t xml:space="preserve">Kent Beck: 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Make it work, make it right, make it fast — in that order.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E945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8"/>
                <w:szCs w:val="28"/>
              </w:rPr>
              <w:t xml:space="preserve">📐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2"/>
                <w:szCs w:val="22"/>
              </w:rPr>
              <w:t xml:space="preserve">Martin Fowler: 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Any fool can write code that a computer can understand. Good programmers write code that humans can understand.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5A62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8"/>
                <w:szCs w:val="28"/>
              </w:rPr>
              <w:t xml:space="preserve">🏗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2"/>
                <w:szCs w:val="22"/>
              </w:rPr>
              <w:t xml:space="preserve">Neal Ford: 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Software architecture is the art of drawing lines — and the cost of those lines is paid every time you cross them.</w:t>
            </w:r>
          </w:p>
        </w:tc>
      </w:tr>
    </w:tbl>
    <w:p>
      <w:pPr>
        <w:pBdr>
          <w:bottom w:val="single" w:color="E2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6213E"/>
          <w:sz w:val="56"/>
          <w:szCs w:val="56"/>
        </w:rPr>
        <w:t xml:space="preserve">Universal Rules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These rules apply regardless of language or framework.</w:t>
      </w:r>
    </w:p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Cyclomatic Complexity &lt; 7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function or method must have a cyclomatic complexity below 7. Complexity is incremented by each: if, else if, for, while, case, catch, &amp;&amp;, ||, ternary. If you are approaching the limit, the function is doing too much — extract, simplify, or replace conditionals with polymorphism.</w:t>
      </w:r>
    </w:p>
    <w:p>
      <w:pPr>
        <w:spacing w:after="0" w:before="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How to reduce complexity: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use early returns to flatten nesting · extract conditions into named booleans · replace switch/if chains with strategy or lookup tables · split functions by responsibility.</w:t>
      </w:r>
    </w:p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Test Coverage ≥ 85%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Everything in src/ and lib/ must maintain at least 85% unit test coverage. This is a hard floor enforced in CI. Tests are first-class code — they follow the same naming, structure, and quality standards as production code.</w:t>
      </w:r>
    </w:p>
    <w:p>
      <w:pPr>
        <w:spacing w:after="0" w:before="0"/>
      </w:pPr>
      <w:r>
        <w:t xml:space="preserve"/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One concept per test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Tests must be fast, isolated, and deterministic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Name tests as behaviour descriptions, not implementation details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No logic inside tests — Arrange / Act / Assert only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Mock all external dependencies — never hit real databases or networks in unit tests</w:t>
      </w:r>
    </w:p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File Naming Convention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files follow the pattern: name.type.extension — using kebab-case for the name segment.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3460" w:sz="4"/>
          <w:left w:val="single" w:color="0F3460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# Universal pattern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some-thing.type.extension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# Examples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user-repository.interface.ts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order.model.ts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payment.factory.ts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email.service.ts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auth.controller.ts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order-status.enum.ts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user.service.spec.ts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user.fixture.ts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Design Patterns (Gang of Four)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Apply patterns deliberately — only when they solve a real problem. Prefer the simplest solution that works, then refactor toward a pattern as complexity grows. Never apply a pattern to look clever.</w:t>
      </w:r>
    </w:p>
    <w:p>
      <w:pPr>
        <w:spacing w:after="0" w:before="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Creational: </w:t>
      </w:r>
      <w:r>
        <w:rPr>
          <w:rFonts w:ascii="Calibri" w:cs="Calibri" w:eastAsia="Calibri" w:hAnsi="Calibri"/>
          <w:sz w:val="22"/>
          <w:szCs w:val="22"/>
        </w:rPr>
        <w:t xml:space="preserve">Factory, Abstract Factory, Builder, Singleton (use sparingly), Prototype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Structural: </w:t>
      </w:r>
      <w:r>
        <w:rPr>
          <w:rFonts w:ascii="Calibri" w:cs="Calibri" w:eastAsia="Calibri" w:hAnsi="Calibri"/>
          <w:sz w:val="22"/>
          <w:szCs w:val="22"/>
        </w:rPr>
        <w:t xml:space="preserve">Adapter, Decorator, Facade, Proxy, Composite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Behavioural: </w:t>
      </w:r>
      <w:r>
        <w:rPr>
          <w:rFonts w:ascii="Calibri" w:cs="Calibri" w:eastAsia="Calibri" w:hAnsi="Calibri"/>
          <w:sz w:val="22"/>
          <w:szCs w:val="22"/>
        </w:rPr>
        <w:t xml:space="preserve">Strategy, Observer, Command, Template Method, Iterator, State</w:t>
      </w:r>
    </w:p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Models and Factories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Models represent domain concepts. They are plain, expressive, and carry no infrastructure concerns. Factories encapsulate creation logic and are the only place complex object construction lives.</w:t>
      </w:r>
    </w:p>
    <w:p>
      <w:pPr>
        <w:spacing w:after="0" w:before="0"/>
      </w:pPr>
      <w:r>
        <w:t xml:space="preserve"/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No database or HTTP logic inside models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Computed properties and domain logic belong on the model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Prefer immutability — use readonly / const / final where available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Factories live in their own file following the .factory.ext convention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Factories are the only place you call new on complex domain objects outside of tests</w:t>
      </w:r>
    </w:p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Interfaces for Every External Dependency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external dependency — database, HTTP client, filesystem, message queue, clock — must be hidden behind an interface. This enables testing, implementation swapping, and clear contracts between layers.</w:t>
      </w:r>
    </w:p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SOLID Principles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S — Single Responsibility: </w:t>
      </w:r>
      <w:r>
        <w:rPr>
          <w:rFonts w:ascii="Calibri" w:cs="Calibri" w:eastAsia="Calibri" w:hAnsi="Calibri"/>
          <w:sz w:val="22"/>
          <w:szCs w:val="22"/>
        </w:rPr>
        <w:t xml:space="preserve">a class has one reason to change.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O — Open / Closed: </w:t>
      </w:r>
      <w:r>
        <w:rPr>
          <w:rFonts w:ascii="Calibri" w:cs="Calibri" w:eastAsia="Calibri" w:hAnsi="Calibri"/>
          <w:sz w:val="22"/>
          <w:szCs w:val="22"/>
        </w:rPr>
        <w:t xml:space="preserve">open for extension, closed for modification.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L — Liskov Substitution: </w:t>
      </w:r>
      <w:r>
        <w:rPr>
          <w:rFonts w:ascii="Calibri" w:cs="Calibri" w:eastAsia="Calibri" w:hAnsi="Calibri"/>
          <w:sz w:val="22"/>
          <w:szCs w:val="22"/>
        </w:rPr>
        <w:t xml:space="preserve">subtypes must be substitutable for their base types.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I — Interface Segregation: </w:t>
      </w:r>
      <w:r>
        <w:rPr>
          <w:rFonts w:ascii="Calibri" w:cs="Calibri" w:eastAsia="Calibri" w:hAnsi="Calibri"/>
          <w:sz w:val="22"/>
          <w:szCs w:val="22"/>
        </w:rPr>
        <w:t xml:space="preserve">prefer small, focused interfaces over fat ones.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D — Dependency Inversion: </w:t>
      </w:r>
      <w:r>
        <w:rPr>
          <w:rFonts w:ascii="Calibri" w:cs="Calibri" w:eastAsia="Calibri" w:hAnsi="Calibri"/>
          <w:sz w:val="22"/>
          <w:szCs w:val="22"/>
        </w:rPr>
        <w:t xml:space="preserve">depend on abstractions, inject concrete implementations.</w:t>
      </w:r>
    </w:p>
    <w:p>
      <w:pPr>
        <w:pBdr>
          <w:bottom w:val="single" w:color="E2E8F0" w:sz="4" w:space="1"/>
        </w:pBdr>
        <w:spacing w:before="200" w:after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178C6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TypeScript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Strict types · Clean architecture · Playwright · Cucumber · Vitest / Jest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Complexity — TypeScript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Extract early returns to flatten nesting. Replace if/else chains with strategy maps or discriminated unions. Use the Prettier + ESLint complexity rule to enforce &lt; 7 in CI.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3178C6" w:sz="4"/>
          <w:left w:val="single" w:color="3178C6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178C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❌ Too complex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function getDiscount(user: User, cart: Cart): number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if (user.isPremium)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if (cart.total &gt; 100)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if (user.hasPromoCode) { return 0.30;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return 0.20;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 else if (cart.total &gt; 50)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return 0.10;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return 0;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3178C6" w:sz="4"/>
          <w:left w:val="single" w:color="3178C6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178C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✅ Flat, readable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const DISCOUNT_TABLE: Record&lt;string, number&gt; =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premium_100_promo: 0.30,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premium_100:       0.20,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premium_50:        0.10,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function getDiscount(user: User, cart: Cart): number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const key = buildDiscountKey(user, cart);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return DISCOUNT_TABLE[key] ?? 0;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function buildDiscountKey(user: User, cart: Cart): string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if (!user.isPremium) return '';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const tier = cart.total &gt; 100 ? '100' : cart.total &gt; 50 ? '50' : '';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const promo = user.hasPromoCode &amp;&amp; tier === '100' ? '_promo' : '';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return `premium_${tier}${promo}`;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File Naming — TypeScript</w:t>
      </w:r>
    </w:p>
    <w:tbl>
      <w:tblPr>
        <w:tblW w:type="dxa" w:w="9360"/>
        <w:tblBorders>
          <w:top w:val="single" w:color="3178C6" w:sz="4"/>
          <w:left w:val="single" w:color="3178C6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178C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src/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controllers/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auth.controller.ts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services/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email.service.ts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repositories/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user.repository.ts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interfaces/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user-repository.interface.ts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models/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user.model.ts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order.model.ts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factories/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user.factory.ts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payment.factory.ts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enums/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order-status.enum.ts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types/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api-response.type.ts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tests/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unit/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user.service.spec.ts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fixtures/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user.fixture.ts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Interfaces — TypeScript</w:t>
      </w:r>
    </w:p>
    <w:tbl>
      <w:tblPr>
        <w:tblW w:type="dxa" w:w="9360"/>
        <w:tblBorders>
          <w:top w:val="single" w:color="3178C6" w:sz="4"/>
          <w:left w:val="single" w:color="3178C6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178C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user-repository.interface.ts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export interface UserRepository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findById(id: string): Promise&lt;User | null&gt;;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findByEmail(email: string): Promise&lt;User | null&gt;;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save(user: User): Promise&lt;void&gt;;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delete(id: string): Promise&lt;void&gt;;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Models — TypeScript</w:t>
      </w:r>
    </w:p>
    <w:tbl>
      <w:tblPr>
        <w:tblW w:type="dxa" w:w="9360"/>
        <w:tblBorders>
          <w:top w:val="single" w:color="3178C6" w:sz="4"/>
          <w:left w:val="single" w:color="3178C6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178C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order.model.ts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export class Order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constructor(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public readonly id: string,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public readonly customerId: string,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public readonly items: readonly OrderItem[],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public readonly status: OrderStatus,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public readonly createdAt: Date,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) {}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get total(): number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this.items.reduce((sum, item) =&gt; sum + item.subtotal, 0);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isPending(): boolean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this.status === OrderStatus.Pending;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Factory — TypeScript</w:t>
      </w:r>
    </w:p>
    <w:tbl>
      <w:tblPr>
        <w:tblW w:type="dxa" w:w="9360"/>
        <w:tblBorders>
          <w:top w:val="single" w:color="3178C6" w:sz="4"/>
          <w:left w:val="single" w:color="3178C6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178C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user.factory.ts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export class UserFactory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static createAdmin(data: CreateUserDto): User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new User({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...data,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role: Role.Admin,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permissions: ADMIN_PERMISSIONS,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static createGuest(): User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new User({ role: Role.Guest, permissions: [] });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Strategy Pattern — TypeScript</w:t>
      </w:r>
    </w:p>
    <w:tbl>
      <w:tblPr>
        <w:tblW w:type="dxa" w:w="9360"/>
        <w:tblBorders>
          <w:top w:val="single" w:color="3178C6" w:sz="4"/>
          <w:left w:val="single" w:color="3178C6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178C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payment-strategy.interface.ts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export interface PaymentStrategy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process(amount: number): Promise&lt;PaymentResult&gt;;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stripe.strategy.ts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export class StripeStrategy implements PaymentStrategy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async process(amount: number): Promise&lt;PaymentResult&gt;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// stripe-specific logic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payment.service.ts — depends on abstraction, not concretion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export class PaymentService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constructor(private readonly strategy: PaymentStrategy) {}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charge(amount: number): Promise&lt;PaymentResult&gt;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this.strategy.process(amount);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Testing — TypeScript</w:t>
      </w:r>
    </w:p>
    <w:tbl>
      <w:tblPr>
        <w:tblW w:type="dxa" w:w="9360"/>
        <w:tblBorders>
          <w:top w:val="single" w:color="3178C6" w:sz="4"/>
          <w:left w:val="single" w:color="3178C6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178C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user.service.spec.ts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describe('UserService', ()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describe('findById', ()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it('returns the user when they exist', async ()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// Arrange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const repo = createMockUserRepository();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const expected = UserFactory.create({ id: 'abc-123' });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repo.findById.mockResolvedValue(expected);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const sut = new UserService(repo);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// Act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const result = await sut.findById('abc-123');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// Assert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expect(result).toEqual(expected);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it('returns null when the user does not exist', async ()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const repo = createMockUserRepository();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repo.findById.mockResolvedValue(null);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const result = await new UserService(repo).findById('x');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expect(result).toBeNull();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});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user.fixture.ts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export function createMockUserRepository(): jest.Mocked&lt;UserRepository&gt;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return { findById: jest.fn(), findByEmail: jest.fn(),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save: jest.fn(), delete: jest.fn() };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pBdr>
          <w:bottom w:val="single" w:color="E2E8F0" w:sz="4" w:space="1"/>
        </w:pBdr>
        <w:spacing w:before="200" w:after="200"/>
      </w:pP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ADD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Go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Idiomatic Go · Interfaces by convention · table-driven tests · go test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Complexity — Go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Go's flat style naturally discourages nesting. Use early returns (guard clauses), extract helpers, and prefer table-driven logic over switch chains. Use gocyclo or revive in CI to enforce &lt; 7.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0ADD8" w:sz="4"/>
          <w:left w:val="single" w:color="00ADD8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ADD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❌ Nested, complex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func ProcessOrder(order Order) error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if order.HasItems()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if order.Customer.IsVerified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if order.Payment.IsValid()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    return fulfil(order)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return ErrInvalidPayment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return ErrUnverifiedCustomer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ErrEmptyOrder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0ADD8" w:sz="4"/>
          <w:left w:val="single" w:color="00ADD8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ADD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✅ Guard clauses — read top to bottom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func ProcessOrder(order Order) error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if !order.HasItems()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return ErrEmptyOrder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if !order.Customer.IsVerified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return ErrUnverifiedCustomer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if !order.Payment.IsValid()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return ErrInvalidPayment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fulfil(order)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File Naming — Go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Go uses snake_case for filenames. The .type. middle segment maps to a suffix convention: _repository, _service, _factory, _handler, etc. Test files always end in _test.go.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0ADD8" w:sz="4"/>
          <w:left w:val="single" w:color="00ADD8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ADD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internal/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domain/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order.go              // order model / type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order_test.go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repository/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user_repository.go    // interface + type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user_repository_test.go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service/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payment_service.go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payment_service_test.go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factory/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user_factory.go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handler/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auth_handler.go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Interfaces — Go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 Go, interfaces are satisfied implicitly. Define interfaces in the consumer package (not the provider). Keep them small — the standard library's io.Reader is the gold standard.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0ADD8" w:sz="4"/>
          <w:left w:val="single" w:color="00ADD8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ADD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repository/user_repository.go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package repository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type UserRepository interface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FindByID(ctx context.Context, id string) (*domain.User, error)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FindByEmail(ctx context.Context, email string) (*domain.User, error)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Save(ctx context.Context, user *domain.User) error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Delete(ctx context.Context, id string) error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Models — Go</w:t>
      </w:r>
    </w:p>
    <w:tbl>
      <w:tblPr>
        <w:tblW w:type="dxa" w:w="9360"/>
        <w:tblBorders>
          <w:top w:val="single" w:color="00ADD8" w:sz="4"/>
          <w:left w:val="single" w:color="00ADD8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ADD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domain/order.go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package domain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type Order struct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ID         string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CustomerID string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Items      []OrderItem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Status     OrderStatus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CreatedAt  time.Time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func (o *Order) Total() float64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var total float64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for _, item := range o.Items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total += item.Subtotal()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total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func (o *Order) IsPending() bool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o.Status == StatusPending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Factory — Go</w:t>
      </w:r>
    </w:p>
    <w:tbl>
      <w:tblPr>
        <w:tblW w:type="dxa" w:w="9360"/>
        <w:tblBorders>
          <w:top w:val="single" w:color="00ADD8" w:sz="4"/>
          <w:left w:val="single" w:color="00ADD8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ADD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factory/user_factory.go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package factory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func NewAdminUser(data CreateUserInput) *domain.User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&amp;domain.User{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ID:          uuid.New().String(),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Email:       data.Email,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Role:        domain.RoleAdmin,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Permissions: adminPermissions(),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CreatedAt:   time.Now(),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func NewGuestUser() *domain.User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&amp;domain.User{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Role:        domain.RoleGuest,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Permissions: []string{},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CreatedAt:   time.Now(),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Strategy Pattern — Go</w:t>
      </w:r>
    </w:p>
    <w:tbl>
      <w:tblPr>
        <w:tblW w:type="dxa" w:w="9360"/>
        <w:tblBorders>
          <w:top w:val="single" w:color="00ADD8" w:sz="4"/>
          <w:left w:val="single" w:color="00ADD8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ADD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PaymentStrategy is defined in the consumer (service package)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type PaymentStrategy interface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Process(ctx context.Context, amount float64) (PaymentResult, error)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type PaymentService struct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strategy PaymentStrategy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func NewPaymentService(s PaymentStrategy) *PaymentService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&amp;PaymentService{strategy: s}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func (s *PaymentService) Charge(ctx context.Context, amount float64) (PaymentResult, error)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s.strategy.Process(ctx, amount)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Testing — Go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Go uses table-driven tests as the idiomatic standard. Each test case is a struct. Use t.Run to name subtests and testify/assert for readable assertions.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0ADD8" w:sz="4"/>
          <w:left w:val="single" w:color="00ADD8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ADD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service/payment_service_test.go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func TestPaymentService_Charge(t *testing.T)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tests := []struct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name      string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amount    float64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mockSetup func(*MockPaymentStrategy),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wantErr   bool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name:   "charges successfully",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amount: 50.00,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mockSetup: func(m *MockPaymentStrategy)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    m.On("Process", mock.Anything, 50.00).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        Return(PaymentResult{Success: true}, nil)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},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},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name:   "returns error on failure",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amount: 0,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mockSetup: func(m *MockPaymentStrategy)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    m.On("Process", mock.Anything, 0.0).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        Return(PaymentResult{}, ErrPaymentFailed)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},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wantErr: true,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},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for _, tt := range tests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t.Run(tt.name, func(t *testing.T)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mockStrategy := new(MockPaymentStrategy)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tt.mockSetup(mockStrategy)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svc := NewPaymentService(mockStrategy)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_, err := svc.Charge(context.Background(), tt.amount)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if tt.wantErr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    assert.Error(t, err)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} else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    assert.NoError(t, err)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})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pBdr>
          <w:bottom w:val="single" w:color="E2E8F0" w:sz="4" w:space="1"/>
        </w:pBdr>
        <w:spacing w:before="200" w:after="200"/>
      </w:pP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776A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Python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pytest · pytest-mock · dataclasses · ABCs · type hints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Complexity — Python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radon or flake8-cognitive-complexity in CI to enforce complexity &lt; 7. Extract helper functions, use dict-based dispatch instead of long if/elif chains, and leverage Python's ABC and dataclass features.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3776AB" w:sz="4"/>
          <w:left w:val="single" w:color="3776AB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77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# ❌ Too many branches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def calculate_tax(country: str, income: float) -&gt; float: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if country == "US":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if income &gt; 500_000: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return income * 0.37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elif income &gt; 200_000: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return income * 0.32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elif income &gt; 80_000: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return income * 0.22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elif country == "UK":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if income &gt; 150_000: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return income * 0.45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elif income &gt; 50_000: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return income * 0.40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income * 0.20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3776AB" w:sz="4"/>
          <w:left w:val="single" w:color="3776AB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77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# ✅ Dispatch table — zero branching in the main function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TAX_BRACKETS: dict[str, list[tuple[float, float]]] =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"US": [(500_000, 0.37), (200_000, 0.32), (80_000, 0.22)],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"UK": [(150_000, 0.45), (50_000, 0.40)],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def calculate_tax(country: str, income: float) -&gt; float: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brackets = TAX_BRACKETS.get(country, [])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apply_bracket(brackets, income)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def apply_bracket(brackets: list[tuple[float, float]], income: float) -&gt; float: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for threshold, rate in brackets: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if income &gt; threshold: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return income * rate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income * 0.20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File Naming — Python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Python uses snake_case everywhere. The type segment maps to a descriptive suffix. Test files are prefixed with test_.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3776AB" w:sz="4"/>
          <w:left w:val="single" w:color="3776AB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77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src/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models/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order_model.py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user_model.py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repositories/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user_repository.py      # ABC interface + type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services/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email_service.py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factories/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user_factory.py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enums/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order_status_enum.py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tests/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unit/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test_user_service.py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fixtures/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user_fixture.py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Interfaces (ABCs) — Python</w:t>
      </w:r>
    </w:p>
    <w:tbl>
      <w:tblPr>
        <w:tblW w:type="dxa" w:w="9360"/>
        <w:tblBorders>
          <w:top w:val="single" w:color="3776AB" w:sz="4"/>
          <w:left w:val="single" w:color="3776AB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77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# repositories/user_repository.py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from abc import ABC, abstractmethod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from typing import Optional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class UserRepository(ABC):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@abstractmethod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def find_by_id(self, user_id: str) -&gt; Optional["User"]: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...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@abstractmethod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def find_by_email(self, email: str) -&gt; Optional["User"]: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...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@abstractmethod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def save(self, user: "User") -&gt; None: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...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@abstractmethod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def delete(self, user_id: str) -&gt; None: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...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Models (dataclasses) — Python</w:t>
      </w:r>
    </w:p>
    <w:tbl>
      <w:tblPr>
        <w:tblW w:type="dxa" w:w="9360"/>
        <w:tblBorders>
          <w:top w:val="single" w:color="3776AB" w:sz="4"/>
          <w:left w:val="single" w:color="3776AB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77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# models/order_model.py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from dataclasses import dataclass, field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from datetime import datetime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from functools import cached_property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@dataclass(frozen=True)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class Order: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id: str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customer_id: str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items: tuple[OrderItem, ...]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status: OrderStatus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created_at: datetime = field(default_factory=datetime.utcnow)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@cached_property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def total(self) -&gt; float: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return sum(item.subtotal for item in self.items)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def is_pending(self) -&gt; bool: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return self.status == OrderStatus.PENDING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Factory — Python</w:t>
      </w:r>
    </w:p>
    <w:tbl>
      <w:tblPr>
        <w:tblW w:type="dxa" w:w="9360"/>
        <w:tblBorders>
          <w:top w:val="single" w:color="3776AB" w:sz="4"/>
          <w:left w:val="single" w:color="3776AB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77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# factories/user_factory.py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from models.user_model import User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from enums.role_enum import Role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import uuid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class UserFactory: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@staticmethod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def create_admin(email: str, name: str) -&gt; User: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return User(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id=str(uuid.uuid4()),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email=email,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name=name,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role=Role.ADMIN,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permissions=list(ADMIN_PERMISSIONS),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@staticmethod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def create_guest() -&gt; User: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return User(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id=str(uuid.uuid4()),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role=Role.GUEST,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permissions=[],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Strategy Pattern — Python</w:t>
      </w:r>
    </w:p>
    <w:tbl>
      <w:tblPr>
        <w:tblW w:type="dxa" w:w="9360"/>
        <w:tblBorders>
          <w:top w:val="single" w:color="3776AB" w:sz="4"/>
          <w:left w:val="single" w:color="3776AB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77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# payment_strategy.py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from abc import ABC, abstractmethod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class PaymentStrategy(ABC):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@abstractmethod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def process(self, amount: float) -&gt; PaymentResult: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...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class StripeStrategy(PaymentStrategy):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def process(self, amount: float) -&gt; PaymentResult: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# stripe-specific logic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...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class PaymentService: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def __init__(self, strategy: PaymentStrategy) -&gt; None: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self._strategy = strategy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def charge(self, amount: float) -&gt; PaymentResult: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return self._strategy.process(amount)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Testing — Python</w:t>
      </w:r>
    </w:p>
    <w:tbl>
      <w:tblPr>
        <w:tblW w:type="dxa" w:w="9360"/>
        <w:tblBorders>
          <w:top w:val="single" w:color="3776AB" w:sz="4"/>
          <w:left w:val="single" w:color="3776AB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77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# tests/unit/test_user_service.py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import pytest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from unittest.mock import MagicMock, create_autospec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class TestUserServiceFindById: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def test_returns_user_when_they_exist(self):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# Arrange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repo = create_autospec(UserRepository)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expected = UserFactory.create(id="abc-123")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repo.find_by_id.return_value = expected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sut = UserService(repo)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# Act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result = sut.find_by_id("abc-123")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# Assert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assert result == expected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repo.find_by_id.assert_called_once_with("abc-123")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def test_returns_none_when_user_does_not_exist(self):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repo = create_autospec(UserRepository)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repo.find_by_id.return_value = None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result = UserService(repo).find_by_id("missing")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assert result is None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# tests/fixtures/user_fixture.py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import pytest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@pytest.fixture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def mock_user_repository():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create_autospec(UserRepository)</w:t>
            </w:r>
          </w:p>
        </w:tc>
      </w:tr>
    </w:tbl>
    <w:p>
      <w:pPr>
        <w:pBdr>
          <w:bottom w:val="single" w:color="E2E8F0" w:sz="4" w:space="1"/>
        </w:pBdr>
        <w:spacing w:before="200" w:after="200"/>
      </w:pP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8B0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Java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Spring Boot · JUnit 5 · Mockito · Records · Clean architecture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Complexity — Java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Checkstyle or SonarQube with a complexity threshold of 7 in your CI pipeline. Replace instanceof chains with sealed classes + pattern matching (Java 17+), use Stream pipelines over manual loops, and extract private methods aggressively.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ED8B00" w:sz="4"/>
          <w:left w:val="single" w:color="ED8B00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8B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❌ Deep nesting, high complexity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public OrderResult processOrder(Order order)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if (order.hasItems())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if (order.getCustomer().isVerified())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if (order.getPayment().isValid())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    if (inventoryService.isAvailable(order))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        return fulfil(order);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    return OrderResult.outOfStock();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return OrderResult.paymentFailed();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return OrderResult.unauthorized();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OrderResult.empty();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ED8B00" w:sz="4"/>
          <w:left w:val="single" w:color="ED8B00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8B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✅ Guard clauses — one exit condition per line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public OrderResult processOrder(Order order)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if (!order.hasItems())                    return OrderResult.empty();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if (!order.getCustomer().isVerified())    return OrderResult.unauthorized();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if (!order.getPayment().isValid())        return OrderResult.paymentFailed();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if (!inventoryService.isAvailable(order)) return OrderResult.outOfStock();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return fulfil(order);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File Naming — Java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Java uses PascalCase for class names and matches the filename to the class name. The type segment is expressed as a suffix in the class name itself.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ED8B00" w:sz="4"/>
          <w:left w:val="single" w:color="ED8B00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8B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src/main/java/com/example/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controller/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AuthController.java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service/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EmailService.java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EmailServiceImpl.java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repository/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UserRepository.java        // interface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UserRepositoryImpl.java    // implementation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model/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Order.java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User.java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factory/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UserFactory.java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enums/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OrderStatus.java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src/test/java/com/example/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service/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EmailServiceTest.java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fixtures/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UserFixture.java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Interfaces — Java</w:t>
      </w:r>
    </w:p>
    <w:tbl>
      <w:tblPr>
        <w:tblW w:type="dxa" w:w="9360"/>
        <w:tblBorders>
          <w:top w:val="single" w:color="ED8B00" w:sz="4"/>
          <w:left w:val="single" w:color="ED8B00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8B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repository/UserRepository.java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public interface UserRepository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Optional&lt;User&gt; findById(String id);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Optional&lt;User&gt; findByEmail(String email);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void save(User user);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void delete(String id);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Spring JPA implementation — satisfies interface automatically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repository/UserRepositoryImpl.java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@Repository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public class UserRepositoryImpl implements UserRepository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private final UserJpaRepository jpa;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public UserRepositoryImpl(UserJpaRepository jpa)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this.jpa = jpa;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@Override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public Optional&lt;User&gt; findById(String id)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return jpa.findById(id).map(UserMapper::toDomain);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Models (Records) — Java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Prefer Java Records (Java 16+) for immutable value objects. Use traditional classes only when mutation is genuinely required.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ED8B00" w:sz="4"/>
          <w:left w:val="single" w:color="ED8B00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8B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model/Order.java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public record Order(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String id,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String customerId,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List&lt;OrderItem&gt; items,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OrderStatus status,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Instant createdAt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// Compact constructor for validation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public Order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Objects.requireNonNull(id, "id must not be null");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items = List.copyOf(items);  // defensive copy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public BigDecimal total()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return items.stream()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.map(OrderItem::subtotal)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.reduce(BigDecimal.ZERO, BigDecimal::add);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public boolean isPending()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return status == OrderStatus.PENDING;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Factory — Java</w:t>
      </w:r>
    </w:p>
    <w:tbl>
      <w:tblPr>
        <w:tblW w:type="dxa" w:w="9360"/>
        <w:tblBorders>
          <w:top w:val="single" w:color="ED8B00" w:sz="4"/>
          <w:left w:val="single" w:color="ED8B00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8B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factory/UserFactory.java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public final class UserFactory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private UserFactory() {}   // non-instantiable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public static User createAdmin(CreateUserCommand cmd)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return new User(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UUID.randomUUID().toString(),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cmd.email(),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cmd.name(),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Role.ADMIN,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ADMIN_PERMISSIONS,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Instant.now()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public static User createGuest()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return new User(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UUID.randomUUID().toString(),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null, null,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Role.GUEST,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Collections.emptyList(),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Instant.now()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Strategy Pattern — Java</w:t>
      </w:r>
    </w:p>
    <w:tbl>
      <w:tblPr>
        <w:tblW w:type="dxa" w:w="9360"/>
        <w:tblBorders>
          <w:top w:val="single" w:color="ED8B00" w:sz="4"/>
          <w:left w:val="single" w:color="ED8B00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8B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PaymentStrategy.java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public interface PaymentStrategy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PaymentResult process(BigDecimal amount);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StripeStrategy.java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@Component("stripe")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public class StripeStrategy implements PaymentStrategy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@Override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public PaymentResult process(BigDecimal amount)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// stripe-specific logic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PaymentService.java — injected via DI, depends on interface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@Service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public class PaymentService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private final PaymentStrategy strategy;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public PaymentService(PaymentStrategy strategy)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this.strategy = strategy;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public PaymentResult charge(BigDecimal amount)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return strategy.process(amount);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400" w:after="160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Testing — Java</w:t>
      </w:r>
    </w:p>
    <w:tbl>
      <w:tblPr>
        <w:tblW w:type="dxa" w:w="9360"/>
        <w:tblBorders>
          <w:top w:val="single" w:color="ED8B00" w:sz="4"/>
          <w:left w:val="single" w:color="ED8B00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8B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service/UserServiceTest.java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@ExtendWith(MockitoExtension.class)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class UserServiceTest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@Mock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private UserRepository userRepository;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@InjectMocks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private UserService sut;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@Nested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class FindById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@Test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void returnsUserWhenTheyExist()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// Arrange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var expected = UserFixture.anAdminUser();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when(userRepository.findById("abc-123"))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    .thenReturn(Optional.of(expected));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// Act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var result = sut.findById("abc-123");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// Assert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assertThat(result).contains(expected);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@Test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void returnsEmptyWhenUserDoesNotExist()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when(userRepository.findById(any())).thenReturn(Optional.empty());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assertThat(sut.findById("missing")).isEmpty();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// fixtures/UserFixture.java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public final class UserFixture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public static User anAdminUser()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return UserFactory.createAdmin(new CreateUserCommand(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        "admin@example.com", "Test Admin"));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}</w:t>
            </w:r>
          </w:p>
        </w:tc>
      </w:tr>
    </w:tbl>
    <w:p>
      <w:pPr>
        <w:pBdr>
          <w:bottom w:val="single" w:color="E2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6213E"/>
          <w:sz w:val="56"/>
          <w:szCs w:val="56"/>
        </w:rPr>
        <w:t xml:space="preserve">What Claude Code Must Flag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generating, reviewing, or refactoring code, Claude Code should surface any violation of the following rules, with a brief explanation and a suggested fix.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Violation</w:t>
            </w:r>
          </w:p>
        </w:tc>
        <w:tc>
          <w:tcPr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Cyclomatic complexity ≥ 7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Hard to test, reason about, and maintain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Extract functions, use guard clauses, replace conditionals with polymorphism</w:t>
            </w:r>
          </w:p>
        </w:tc>
      </w:tr>
      <w:tr>
        <w:tc>
          <w:tcPr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Test coverage &lt; 85% in src/ or lib/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Regressions will reach production undetected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Add missing unit tests, starting with untested branches</w:t>
            </w:r>
          </w:p>
        </w:tc>
      </w:tr>
      <w:tr>
        <w:tc>
          <w:tcPr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Boolean parameter on a public method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Flags indicate the function does two things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Split into two clearly named functions</w:t>
            </w:r>
          </w:p>
        </w:tc>
      </w:tr>
      <w:tr>
        <w:tc>
          <w:tcPr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File name not following name.type.ext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Breaks discoverability and tooling conventions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Rename to match the convention for the language</w:t>
            </w:r>
          </w:p>
        </w:tc>
      </w:tr>
      <w:tr>
        <w:tc>
          <w:tcPr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Direct instantiation of infrastructure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Couples business logic to I/O, makes testing hard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Inject via interface or use a factory</w:t>
            </w:r>
          </w:p>
        </w:tc>
      </w:tr>
      <w:tr>
        <w:tc>
          <w:tcPr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Missing interface for external dep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Cannot mock or swap without changing call sites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Introduce an interface in the consumer package</w:t>
            </w:r>
          </w:p>
        </w:tc>
      </w:tr>
      <w:tr>
        <w:tc>
          <w:tcPr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Function &gt; 20 lines without clear reason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Likely violates single responsibility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Extract sub-functions with intention-revealing names</w:t>
            </w:r>
          </w:p>
        </w:tc>
      </w:tr>
      <w:tr>
        <w:tc>
          <w:tcPr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Magic number or string literal in logic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Intent is invisible; changes are error-prone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Extract to a named constant or enum</w:t>
            </w:r>
          </w:p>
        </w:tc>
      </w:tr>
      <w:tr>
        <w:tc>
          <w:tcPr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Nesting deeper than 2 levels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Cognitive overhead grows exponentially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Apply guard clauses or extract inner logic</w:t>
            </w:r>
          </w:p>
        </w:tc>
      </w:tr>
      <w:tr>
        <w:tc>
          <w:tcPr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Class with more than one clear responsibility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Changes in one domain break another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Split into focused, single-purpose classes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6213E"/>
          <w:sz w:val="56"/>
          <w:szCs w:val="56"/>
        </w:rPr>
        <w:t xml:space="preserve">Git Commits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Follow Conventional Commits. Use the imperative mood in the subject. Keep the subject under 72 characters. Explain why in the body, not what.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3460" w:sz="4"/>
          <w:left w:val="single" w:color="0F3460" w:sz="4"/>
          <w:bottom w:val="single" w:color="2D3748" w:sz="1"/>
          <w:right w:val="single" w:color="2D3748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feat(orders):     add order cancellation endpoint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fix(auth):        handle expired JWT tokens gracefully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refactor(user):   extract email validation into helper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test(payments):   add coverage for failed transactions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chore(ci):        enforce complexity &lt; 7 via gocyclo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E2F4"/>
                <w:sz w:val="19"/>
                <w:szCs w:val="19"/>
              </w:rPr>
              <w:t xml:space="preserve">docs(readme):     add per-language setup instructions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120"/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Global rules for Claude Code   ·  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after="120"/>
    </w:pPr>
    <w:r>
      <w:rPr>
        <w:rFonts w:ascii="Calibri" w:cs="Calibri" w:eastAsia="Calibri" w:hAnsi="Calibri"/>
        <w:color w:val="64748B"/>
        <w:sz w:val="18"/>
        <w:szCs w:val="18"/>
      </w:rPr>
      <w:t xml:space="preserve">Clean Code Guidelines</w:t>
    </w:r>
    <w:r>
      <w:rPr>
        <w:rFonts w:ascii="Calibri" w:cs="Calibri" w:eastAsia="Calibri" w:hAnsi="Calibri"/>
        <w:color w:val="64748B"/>
        <w:sz w:val="18"/>
        <w:szCs w:val="18"/>
      </w:rPr>
      <w:t xml:space="preserve">   ·   TypeScript · Go · Python · Java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2026-02-20T21:26:03.184Z</dcterms:created>
  <dcterms:modified xsi:type="dcterms:W3CDTF">2026-02-20T21:26:03.185Z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