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InvenSight System Algorithms &amp; Logic</w:t>
      </w:r>
    </w:p>
    <w:p>
      <w:r>
        <w:t>This document outlines the core logic and mathematical models used across the different modules of the InvenSight platform.</w:t>
      </w:r>
    </w:p>
    <w:p>
      <w:pPr>
        <w:pStyle w:val="Heading1"/>
      </w:pPr>
      <w:r>
        <w:t>1. POS &amp; Sales Processing</w:t>
      </w:r>
    </w:p>
    <w:p>
      <w:r>
        <w:rPr>
          <w:i/>
        </w:rPr>
        <w:t>Goal: Finalize transactions and ensure inventory integrity.</w:t>
      </w:r>
    </w:p>
    <w:p>
      <w:pPr>
        <w:pStyle w:val="ListBullet"/>
      </w:pPr>
      <w:r>
        <w:t>Transaction Atomicity: When a sale is made, the system uses a database transaction to ensure that either the entire sale succeeds or none of it does. This prevents "partial sales" where an invoice exists but stock wasn't deducted.</w:t>
      </w:r>
    </w:p>
    <w:p>
      <w:pPr>
        <w:pStyle w:val="ListBullet"/>
      </w:pPr>
      <w:r>
        <w:t>Stock Deduction Logic: For every item in the cart: Inventory.actual = Inventory.actual - Cart.quantity. The system automatically recalculates the inventory status (Normal, Low, or Out of Stock) immediately after the deduction.</w:t>
      </w:r>
    </w:p>
    <w:p>
      <w:pPr>
        <w:pStyle w:val="ListBullet"/>
      </w:pPr>
      <w:r>
        <w:t>Revenue Calculation: Gross Sales = Sum(total_amount); Net Revenue = Gross Sales - Total Refunds</w:t>
      </w:r>
    </w:p>
    <w:p>
      <w:pPr>
        <w:pStyle w:val="Heading1"/>
      </w:pPr>
      <w:r>
        <w:t>2. Inventory Management</w:t>
      </w:r>
    </w:p>
    <w:p>
      <w:r>
        <w:rPr>
          <w:i/>
        </w:rPr>
        <w:t>Goal: Maintain accurate counts and trigger reorder alerts.</w:t>
      </w:r>
    </w:p>
    <w:p>
      <w:pPr>
        <w:pStyle w:val="ListBullet"/>
      </w:pPr>
      <w:r>
        <w:t>Status Classification Algorithm:</w:t>
      </w:r>
    </w:p>
    <w:p>
      <w:pPr>
        <w:pStyle w:val="ListBullet"/>
      </w:pPr>
      <w:r>
        <w:t>Out of Stock: If actual_quantity &lt;= 0</w:t>
      </w:r>
    </w:p>
    <w:p>
      <w:pPr>
        <w:pStyle w:val="ListBullet"/>
      </w:pPr>
      <w:r>
        <w:t>Low Stock: If actual_quantity &lt;= reorder_level (and &gt; 0)</w:t>
      </w:r>
    </w:p>
    <w:p>
      <w:pPr>
        <w:pStyle w:val="ListBullet"/>
      </w:pPr>
      <w:r>
        <w:t>Normal: If actual_quantity &gt; reorder_level</w:t>
      </w:r>
    </w:p>
    <w:p>
      <w:pPr>
        <w:pStyle w:val="ListBullet"/>
      </w:pPr>
      <w:r>
        <w:t>Discrepancy Resolution: When a manual adjustment is made, the system calculates the difference between expected (system count) and actual (physical count) and logs the reason for audit purposes.</w:t>
      </w:r>
    </w:p>
    <w:p>
      <w:pPr>
        <w:pStyle w:val="Heading1"/>
      </w:pPr>
      <w:r>
        <w:t>3. Analytics &amp; Forecasting</w:t>
      </w:r>
    </w:p>
    <w:p>
      <w:r>
        <w:rPr>
          <w:i/>
        </w:rPr>
        <w:t>Goal: Predict future sales and inventory needs using historical data.</w:t>
      </w:r>
    </w:p>
    <w:p>
      <w:pPr>
        <w:pStyle w:val="ListBullet"/>
      </w:pPr>
      <w:r>
        <w:t>Sales Forecasting (Hybrid Engine):</w:t>
      </w:r>
    </w:p>
    <w:p>
      <w:pPr>
        <w:pStyle w:val="ListBullet"/>
      </w:pPr>
      <w:r>
        <w:t>Tier 1 (Prophet): If sufficient data exists, it uses Facebook’s Prophet model to identify trends, seasonality, and holiday effects.</w:t>
      </w:r>
    </w:p>
    <w:p>
      <w:pPr>
        <w:pStyle w:val="ListBullet"/>
      </w:pPr>
      <w:r>
        <w:t>Tier 2 (Rolling Mean): If data is sparse, it falls back to a 7-day rolling average to predict the next 30 days.</w:t>
      </w:r>
    </w:p>
    <w:p>
      <w:pPr>
        <w:pStyle w:val="ListBullet"/>
      </w:pPr>
      <w:r>
        <w:t>Inventory Demand Analysis: Uses Weighted Daily Velocity (70% weight on the last 30 days, 30% weight on the last 90 days).</w:t>
      </w:r>
    </w:p>
    <w:p>
      <w:pPr>
        <w:pStyle w:val="ListBullet"/>
      </w:pPr>
      <w:r>
        <w:t>Stockout Prediction: Days to Stockout = Current Stock / (Weighted Daily Velocity). Urgency Levels: High (&lt; 14 days), Medium (15–45 days).</w:t>
      </w:r>
    </w:p>
    <w:p>
      <w:pPr>
        <w:pStyle w:val="Heading1"/>
      </w:pPr>
      <w:r>
        <w:t>4. User Management (RBAC)</w:t>
      </w:r>
    </w:p>
    <w:p>
      <w:r>
        <w:rPr>
          <w:i/>
        </w:rPr>
        <w:t>Goal: Secure access and administrative control.</w:t>
      </w:r>
    </w:p>
    <w:p>
      <w:pPr>
        <w:pStyle w:val="ListBullet"/>
      </w:pPr>
      <w:r>
        <w:t>Permission Hierarchy: Administrative overrides take precedence over standard role templates.</w:t>
      </w:r>
    </w:p>
    <w:p>
      <w:pPr>
        <w:pStyle w:val="ListBullet"/>
      </w:pPr>
      <w:r>
        <w:t>Password Security: Uses Bcrypt hashing and real-time complexity validation (8-12 chars, mixed case, numbers, special symbols).</w:t>
      </w:r>
    </w:p>
    <w:p>
      <w:pPr>
        <w:pStyle w:val="Heading1"/>
      </w:pPr>
      <w:r>
        <w:t>5. Reports Module</w:t>
      </w:r>
    </w:p>
    <w:p>
      <w:r>
        <w:rPr>
          <w:i/>
        </w:rPr>
        <w:t>Goal: Data aggregation and visualization.</w:t>
      </w:r>
    </w:p>
    <w:p>
      <w:pPr>
        <w:pStyle w:val="ListBullet"/>
      </w:pPr>
      <w:r>
        <w:t>Sales Reports: Uses time-bucketed grouping (DATE_TRUNC) for high-performance graphing.</w:t>
      </w:r>
    </w:p>
    <w:p>
      <w:pPr>
        <w:pStyle w:val="ListBullet"/>
      </w:pPr>
      <w:r>
        <w:t>Inventory Health: Computes Stock Turn Ratio to identify moving speed of goods.</w:t>
      </w:r>
    </w:p>
    <w:p>
      <w:pPr>
        <w:pStyle w:val="Heading1"/>
      </w:pPr>
      <w:r>
        <w:t>6. Returns &amp; Exchanges (RMA)</w:t>
      </w:r>
    </w:p>
    <w:p>
      <w:r>
        <w:rPr>
          <w:i/>
        </w:rPr>
        <w:t>Goal: Handle post-purchase adjustments.</w:t>
      </w:r>
    </w:p>
    <w:p>
      <w:pPr>
        <w:pStyle w:val="ListBullet"/>
      </w:pPr>
      <w:r>
        <w:t>Stock Restoration: Only increments actual count if item is resellable.</w:t>
      </w:r>
    </w:p>
    <w:p>
      <w:pPr>
        <w:pStyle w:val="ListBullet"/>
      </w:pPr>
      <w:r>
        <w:t>Financial Adjustment: Refunds are subtracted from current cash drawer revenue for accurate balancing.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