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6F" w:rsidRPr="00FF5F43" w:rsidRDefault="00D94A9D" w:rsidP="006917F2">
      <w:pPr>
        <w:spacing w:after="0"/>
        <w:jc w:val="center"/>
        <w:rPr>
          <w:rFonts w:ascii="Century Gothic" w:hAnsi="Century Gothic"/>
          <w:b/>
          <w:sz w:val="24"/>
          <w:szCs w:val="24"/>
        </w:rPr>
      </w:pPr>
      <w:r w:rsidRPr="00FF5F43">
        <w:rPr>
          <w:rFonts w:ascii="Century Gothic" w:hAnsi="Century Gothic"/>
          <w:b/>
          <w:sz w:val="24"/>
          <w:szCs w:val="24"/>
        </w:rPr>
        <w:t>BOOK SUMMARY</w:t>
      </w:r>
    </w:p>
    <w:p w:rsidR="00FD0844" w:rsidRPr="00FF5F43" w:rsidRDefault="009E3984" w:rsidP="006917F2">
      <w:pPr>
        <w:spacing w:after="0"/>
        <w:jc w:val="center"/>
        <w:rPr>
          <w:rFonts w:ascii="Century Gothic" w:hAnsi="Century Gothic"/>
          <w:b/>
          <w:sz w:val="24"/>
          <w:szCs w:val="24"/>
        </w:rPr>
      </w:pPr>
      <w:r>
        <w:rPr>
          <w:rFonts w:ascii="Century Gothic" w:hAnsi="Century Gothic"/>
          <w:b/>
          <w:sz w:val="24"/>
          <w:szCs w:val="24"/>
        </w:rPr>
        <w:t>OCTOBER</w:t>
      </w:r>
      <w:r w:rsidR="00965872" w:rsidRPr="00FF5F43">
        <w:rPr>
          <w:rFonts w:ascii="Century Gothic" w:hAnsi="Century Gothic"/>
          <w:b/>
          <w:sz w:val="24"/>
          <w:szCs w:val="24"/>
        </w:rPr>
        <w:t xml:space="preserve"> </w:t>
      </w:r>
      <w:r w:rsidR="00EA7297" w:rsidRPr="00FF5F43">
        <w:rPr>
          <w:rFonts w:ascii="Century Gothic" w:hAnsi="Century Gothic"/>
          <w:b/>
          <w:sz w:val="24"/>
          <w:szCs w:val="24"/>
        </w:rPr>
        <w:t>2017</w:t>
      </w:r>
    </w:p>
    <w:p w:rsidR="00FD0844" w:rsidRPr="00FF5F43" w:rsidRDefault="00FD0844" w:rsidP="006917F2">
      <w:pPr>
        <w:spacing w:after="0"/>
        <w:jc w:val="center"/>
        <w:rPr>
          <w:rFonts w:ascii="Century Gothic" w:hAnsi="Century Gothic"/>
          <w:b/>
          <w:sz w:val="24"/>
          <w:szCs w:val="24"/>
        </w:rPr>
      </w:pPr>
      <w:r w:rsidRPr="00FF5F43">
        <w:rPr>
          <w:rFonts w:ascii="Century Gothic" w:hAnsi="Century Gothic"/>
          <w:b/>
          <w:sz w:val="24"/>
          <w:szCs w:val="24"/>
        </w:rPr>
        <w:t>RIRIN PUSPITA SARI DEWI</w:t>
      </w:r>
    </w:p>
    <w:p w:rsidR="00FD0844" w:rsidRPr="00FF5F43" w:rsidRDefault="00FD0844" w:rsidP="006917F2">
      <w:pPr>
        <w:spacing w:after="0"/>
        <w:jc w:val="center"/>
        <w:rPr>
          <w:rFonts w:ascii="Century Gothic" w:hAnsi="Century Gothic"/>
          <w:b/>
          <w:sz w:val="24"/>
          <w:szCs w:val="24"/>
        </w:rPr>
      </w:pPr>
    </w:p>
    <w:p w:rsidR="00EA7297" w:rsidRPr="00FF5F43" w:rsidRDefault="00D94A9D" w:rsidP="006917F2">
      <w:pPr>
        <w:spacing w:after="0"/>
        <w:ind w:left="2880" w:firstLine="720"/>
        <w:rPr>
          <w:rFonts w:ascii="Century Gothic" w:hAnsi="Century Gothic"/>
          <w:b/>
          <w:sz w:val="24"/>
          <w:szCs w:val="24"/>
        </w:rPr>
      </w:pPr>
      <w:r w:rsidRPr="00FF5F43">
        <w:rPr>
          <w:rFonts w:ascii="Century Gothic" w:hAnsi="Century Gothic"/>
          <w:b/>
          <w:sz w:val="24"/>
          <w:szCs w:val="24"/>
        </w:rPr>
        <w:t>TITLE</w:t>
      </w:r>
      <w:r w:rsidR="00FD0844" w:rsidRPr="00FF5F43">
        <w:rPr>
          <w:rFonts w:ascii="Century Gothic" w:hAnsi="Century Gothic"/>
          <w:b/>
          <w:sz w:val="24"/>
          <w:szCs w:val="24"/>
        </w:rPr>
        <w:tab/>
      </w:r>
      <w:r w:rsidR="00FD0844" w:rsidRPr="00FF5F43">
        <w:rPr>
          <w:rFonts w:ascii="Century Gothic" w:hAnsi="Century Gothic"/>
          <w:b/>
          <w:sz w:val="24"/>
          <w:szCs w:val="24"/>
        </w:rPr>
        <w:tab/>
      </w:r>
      <w:r w:rsidR="00FF5F43">
        <w:rPr>
          <w:rFonts w:ascii="Century Gothic" w:hAnsi="Century Gothic"/>
          <w:b/>
          <w:sz w:val="24"/>
          <w:szCs w:val="24"/>
        </w:rPr>
        <w:tab/>
      </w:r>
      <w:r w:rsidR="00A85B6F" w:rsidRPr="00FF5F43">
        <w:rPr>
          <w:rFonts w:ascii="Century Gothic" w:hAnsi="Century Gothic"/>
          <w:b/>
          <w:sz w:val="24"/>
          <w:szCs w:val="24"/>
        </w:rPr>
        <w:t xml:space="preserve">: </w:t>
      </w:r>
      <w:r w:rsidR="009E3984">
        <w:rPr>
          <w:rFonts w:ascii="Century Gothic" w:hAnsi="Century Gothic"/>
          <w:b/>
          <w:sz w:val="24"/>
          <w:szCs w:val="24"/>
        </w:rPr>
        <w:t>The Miracle of Endorphin</w:t>
      </w:r>
    </w:p>
    <w:p w:rsidR="00FF5F43" w:rsidRPr="00EE5A04" w:rsidRDefault="002F6CE7" w:rsidP="00EE5A04">
      <w:pPr>
        <w:ind w:left="2880" w:firstLine="720"/>
        <w:rPr>
          <w:rFonts w:ascii="Century Gothic" w:eastAsia="Times New Roman" w:hAnsi="Century Gothic" w:cs="Arial"/>
          <w:b/>
        </w:rPr>
      </w:pPr>
      <w:r w:rsidRPr="00FF5F43">
        <w:rPr>
          <w:rFonts w:ascii="Century Gothic" w:hAnsi="Century Gothic"/>
          <w:b/>
          <w:sz w:val="24"/>
          <w:szCs w:val="24"/>
        </w:rPr>
        <w:t>WRITTER</w:t>
      </w:r>
      <w:r w:rsidR="00FD0844" w:rsidRPr="00FF5F43">
        <w:rPr>
          <w:rFonts w:ascii="Century Gothic" w:hAnsi="Century Gothic"/>
          <w:b/>
          <w:sz w:val="24"/>
          <w:szCs w:val="24"/>
        </w:rPr>
        <w:tab/>
      </w:r>
      <w:r w:rsidR="00D963C0" w:rsidRPr="00FF5F43">
        <w:rPr>
          <w:rFonts w:ascii="Century Gothic" w:hAnsi="Century Gothic"/>
          <w:b/>
          <w:sz w:val="24"/>
          <w:szCs w:val="24"/>
        </w:rPr>
        <w:tab/>
      </w:r>
      <w:r w:rsidR="00A85B6F" w:rsidRPr="00FF5F43">
        <w:rPr>
          <w:rFonts w:ascii="Century Gothic" w:hAnsi="Century Gothic"/>
          <w:b/>
          <w:sz w:val="24"/>
          <w:szCs w:val="24"/>
        </w:rPr>
        <w:t xml:space="preserve">: </w:t>
      </w:r>
      <w:proofErr w:type="spellStart"/>
      <w:r w:rsidR="009E3984">
        <w:rPr>
          <w:rFonts w:ascii="Century Gothic" w:eastAsia="Times New Roman" w:hAnsi="Century Gothic" w:cs="Arial"/>
          <w:b/>
        </w:rPr>
        <w:t>Dhiheo</w:t>
      </w:r>
      <w:proofErr w:type="spellEnd"/>
      <w:r w:rsidR="009E3984">
        <w:rPr>
          <w:rFonts w:ascii="Century Gothic" w:eastAsia="Times New Roman" w:hAnsi="Century Gothic" w:cs="Arial"/>
          <w:b/>
        </w:rPr>
        <w:t xml:space="preserve"> </w:t>
      </w:r>
      <w:proofErr w:type="spellStart"/>
      <w:r w:rsidR="009E3984">
        <w:rPr>
          <w:rFonts w:ascii="Century Gothic" w:eastAsia="Times New Roman" w:hAnsi="Century Gothic" w:cs="Arial"/>
          <w:b/>
        </w:rPr>
        <w:t>Haruyama</w:t>
      </w:r>
      <w:proofErr w:type="spellEnd"/>
    </w:p>
    <w:p w:rsidR="009E3984" w:rsidRPr="009E3984" w:rsidRDefault="009E3984" w:rsidP="009E3984">
      <w:pPr>
        <w:spacing w:after="0" w:line="240" w:lineRule="auto"/>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bCs/>
          <w:i/>
          <w:iCs/>
          <w:sz w:val="16"/>
          <w:szCs w:val="16"/>
          <w:lang w:val="id-ID"/>
        </w:rPr>
        <w:t>“Manusia adalah makhluk yang sejatinya dilahirkan untuk hidup sehat”</w:t>
      </w:r>
      <w:r>
        <w:rPr>
          <w:rFonts w:ascii="Century Gothic" w:eastAsia="Times New Roman" w:hAnsi="Century Gothic" w:cs="Times New Roman"/>
          <w:sz w:val="16"/>
          <w:szCs w:val="16"/>
        </w:rPr>
        <w:t xml:space="preserve">. </w:t>
      </w:r>
      <w:r w:rsidRPr="009E3984">
        <w:rPr>
          <w:rFonts w:ascii="Century Gothic" w:eastAsia="Times New Roman" w:hAnsi="Century Gothic" w:cs="Times New Roman"/>
          <w:sz w:val="16"/>
          <w:szCs w:val="16"/>
          <w:lang w:val="id-ID"/>
        </w:rPr>
        <w:t>Demikianlah keyakinan Dr. Haruyama. Pakar kesehatan holistik ini beralih dari sistem pengobatan yang berorientasi pada gejala menuju penanganan kesehatan sebelum penyakit datang. Melalui “revolusi besar di otak”, Dr. Haruyama menemukan keajaiban hormon kebahagiaan – diproduksi otak – yang bisa meningkatkan daya tahan alami tubuh. Tak hanya membeberkan keajaiban hormon kebahagiaan dan cara terbaik untuk merangsang produksinya, Dr Haruyama pun memberikan kiat-kiat praktis mengapa:</w:t>
      </w:r>
    </w:p>
    <w:p w:rsidR="009E3984" w:rsidRPr="009E3984" w:rsidRDefault="009E3984" w:rsidP="00F9103F">
      <w:pPr>
        <w:numPr>
          <w:ilvl w:val="0"/>
          <w:numId w:val="5"/>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Jangan berhenti mendadak setelah berolahraga.</w:t>
      </w:r>
    </w:p>
    <w:p w:rsidR="009E3984" w:rsidRPr="009E3984" w:rsidRDefault="009E3984" w:rsidP="00F9103F">
      <w:pPr>
        <w:numPr>
          <w:ilvl w:val="0"/>
          <w:numId w:val="5"/>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Hindari olahraga berat setelah usia 25 tahun.</w:t>
      </w:r>
    </w:p>
    <w:p w:rsidR="009E3984" w:rsidRPr="009E3984" w:rsidRDefault="009E3984" w:rsidP="00F9103F">
      <w:pPr>
        <w:numPr>
          <w:ilvl w:val="0"/>
          <w:numId w:val="5"/>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Massa otot mempengaruhi kelancaran peredaran darah.</w:t>
      </w:r>
    </w:p>
    <w:p w:rsidR="009E3984" w:rsidRPr="009E3984" w:rsidRDefault="009E3984" w:rsidP="00F9103F">
      <w:pPr>
        <w:numPr>
          <w:ilvl w:val="0"/>
          <w:numId w:val="5"/>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Berlari santai atau berjalan kaki lebih membakar lemak daripada olahraga berat.</w:t>
      </w:r>
    </w:p>
    <w:p w:rsidR="009E3984" w:rsidRPr="009E3984" w:rsidRDefault="009E3984" w:rsidP="00F9103F">
      <w:pPr>
        <w:numPr>
          <w:ilvl w:val="0"/>
          <w:numId w:val="5"/>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Jalan kaki/olahraga ringan bisa menurunkan kadar gula darah dan membakar lemak.</w:t>
      </w:r>
    </w:p>
    <w:p w:rsidR="009E3984" w:rsidRDefault="009E3984" w:rsidP="00F9103F">
      <w:pPr>
        <w:numPr>
          <w:ilvl w:val="0"/>
          <w:numId w:val="5"/>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Hampir semua obat-obatan adalah racun bagi tubuh.</w:t>
      </w:r>
    </w:p>
    <w:p w:rsidR="00F9103F" w:rsidRPr="009E3984" w:rsidRDefault="00F9103F" w:rsidP="00F9103F">
      <w:pPr>
        <w:spacing w:after="0" w:line="240" w:lineRule="auto"/>
        <w:ind w:left="360"/>
        <w:jc w:val="both"/>
        <w:rPr>
          <w:rFonts w:ascii="Century Gothic" w:eastAsia="Times New Roman" w:hAnsi="Century Gothic" w:cs="Times New Roman"/>
          <w:sz w:val="16"/>
          <w:szCs w:val="16"/>
          <w:lang w:val="id-ID"/>
        </w:rPr>
      </w:pPr>
    </w:p>
    <w:p w:rsidR="009E3984" w:rsidRPr="009E3984" w:rsidRDefault="009E3984" w:rsidP="009E3984">
      <w:pPr>
        <w:spacing w:after="0" w:line="240" w:lineRule="auto"/>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Dengan menerapkan kiat-kiat Dr. Haruyama, seperti berjalan kaki minimal 5.000 langkah sehari, banyak makan fermentasi kedelai, dan senantiasa memicu sekresi hormon kebahagiaan, kita tak harus mengonsumsi segunung obat sehingga biaya perawatan kesehatan pun akan turun drastis.</w:t>
      </w:r>
      <w:r w:rsidR="00F9103F">
        <w:rPr>
          <w:rFonts w:ascii="Century Gothic" w:eastAsia="Times New Roman" w:hAnsi="Century Gothic" w:cs="Times New Roman"/>
          <w:sz w:val="16"/>
          <w:szCs w:val="16"/>
        </w:rPr>
        <w:t xml:space="preserve"> </w:t>
      </w:r>
      <w:r w:rsidRPr="009E3984">
        <w:rPr>
          <w:rFonts w:ascii="Century Gothic" w:eastAsia="Times New Roman" w:hAnsi="Century Gothic" w:cs="Times New Roman"/>
          <w:sz w:val="16"/>
          <w:szCs w:val="16"/>
          <w:lang w:val="id-ID"/>
        </w:rPr>
        <w:t xml:space="preserve">Berikut ringkasan isi buku </w:t>
      </w:r>
      <w:r w:rsidRPr="009E3984">
        <w:rPr>
          <w:rFonts w:ascii="Century Gothic" w:eastAsia="Times New Roman" w:hAnsi="Century Gothic" w:cs="Times New Roman"/>
          <w:bCs/>
          <w:sz w:val="16"/>
          <w:szCs w:val="16"/>
          <w:lang w:val="id-ID"/>
        </w:rPr>
        <w:t>The Miracle of Endorphin:</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bookmarkStart w:id="0" w:name="_GoBack"/>
      <w:r w:rsidRPr="009E3984">
        <w:rPr>
          <w:rFonts w:ascii="Century Gothic" w:eastAsia="Times New Roman" w:hAnsi="Century Gothic" w:cs="Times New Roman"/>
          <w:sz w:val="16"/>
          <w:szCs w:val="16"/>
          <w:lang w:val="id-ID"/>
        </w:rPr>
        <w:t xml:space="preserve">Kita seharusnya </w:t>
      </w:r>
      <w:r w:rsidRPr="009E3984">
        <w:rPr>
          <w:rFonts w:ascii="Century Gothic" w:eastAsia="Times New Roman" w:hAnsi="Century Gothic" w:cs="Times New Roman"/>
          <w:bCs/>
          <w:sz w:val="16"/>
          <w:szCs w:val="16"/>
          <w:lang w:val="id-ID"/>
        </w:rPr>
        <w:t xml:space="preserve">bisa hidup 125 tahun. </w:t>
      </w:r>
      <w:r w:rsidRPr="009E3984">
        <w:rPr>
          <w:rFonts w:ascii="Century Gothic" w:eastAsia="Times New Roman" w:hAnsi="Century Gothic" w:cs="Times New Roman"/>
          <w:sz w:val="16"/>
          <w:szCs w:val="16"/>
          <w:lang w:val="id-ID"/>
        </w:rPr>
        <w:t>Rentang hidup hewan-hewan bertulang belakang adalah lima kali periode pertumbuhan otak mereka. Karena otak pada manusia bertumbuh hingga usia 25 tahun, berarti rentang hidup manusia 5 x 25 = 125 tahun.</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Manusia tidak datang ke dunia untuk menjadi sakit. Bahwa ternyata penyakit-penyakit tetap ada, sering berkaitan dengan kenyataan bahwa tidak seorang pun yang merasa bahwa: </w:t>
      </w:r>
      <w:r w:rsidRPr="009E3984">
        <w:rPr>
          <w:rFonts w:ascii="Century Gothic" w:eastAsia="Times New Roman" w:hAnsi="Century Gothic" w:cs="Times New Roman"/>
          <w:bCs/>
          <w:sz w:val="16"/>
          <w:szCs w:val="16"/>
          <w:lang w:val="id-ID"/>
        </w:rPr>
        <w:t>“Menjadi sakit itu tidak normal.</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Pada kulit manusia, hidup beragam mikroorganisme yang baik dan jahat, yang dapat melindungi kulit jika mereka hidup berdampingan secara harmonis. </w:t>
      </w:r>
      <w:r w:rsidRPr="009E3984">
        <w:rPr>
          <w:rFonts w:ascii="Century Gothic" w:eastAsia="Times New Roman" w:hAnsi="Century Gothic" w:cs="Times New Roman"/>
          <w:bCs/>
          <w:sz w:val="16"/>
          <w:szCs w:val="16"/>
          <w:lang w:val="id-ID"/>
        </w:rPr>
        <w:t xml:space="preserve">Alergi dan penyakit kulit </w:t>
      </w:r>
      <w:r w:rsidRPr="009E3984">
        <w:rPr>
          <w:rFonts w:ascii="Century Gothic" w:eastAsia="Times New Roman" w:hAnsi="Century Gothic" w:cs="Times New Roman"/>
          <w:sz w:val="16"/>
          <w:szCs w:val="16"/>
          <w:lang w:val="id-ID"/>
        </w:rPr>
        <w:t>datang jika keseimbangan ini terganggu.</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Hendaknya kita tidak memakan sayuran yang berasal dari pertanian yang serangga atau mikroorganisme tidak hidup lagi di atas dan di dalam tanahnya. Sebuah </w:t>
      </w:r>
      <w:r w:rsidRPr="009E3984">
        <w:rPr>
          <w:rFonts w:ascii="Century Gothic" w:eastAsia="Times New Roman" w:hAnsi="Century Gothic" w:cs="Times New Roman"/>
          <w:bCs/>
          <w:sz w:val="16"/>
          <w:szCs w:val="16"/>
          <w:lang w:val="id-ID"/>
        </w:rPr>
        <w:t xml:space="preserve">lingkungan, </w:t>
      </w:r>
      <w:r w:rsidRPr="009E3984">
        <w:rPr>
          <w:rFonts w:ascii="Century Gothic" w:eastAsia="Times New Roman" w:hAnsi="Century Gothic" w:cs="Times New Roman"/>
          <w:sz w:val="16"/>
          <w:szCs w:val="16"/>
          <w:lang w:val="id-ID"/>
        </w:rPr>
        <w:t>tempat manusia hidup bersaing dengan makhluk hidup lain untuk memperoleh makanan, akan jauh lebih sehat.</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Intisari </w:t>
      </w:r>
      <w:r w:rsidRPr="009E3984">
        <w:rPr>
          <w:rFonts w:ascii="Century Gothic" w:eastAsia="Times New Roman" w:hAnsi="Century Gothic" w:cs="Times New Roman"/>
          <w:bCs/>
          <w:sz w:val="16"/>
          <w:szCs w:val="16"/>
          <w:lang w:val="id-ID"/>
        </w:rPr>
        <w:t xml:space="preserve">berpikir positif </w:t>
      </w:r>
      <w:r w:rsidRPr="009E3984">
        <w:rPr>
          <w:rFonts w:ascii="Century Gothic" w:eastAsia="Times New Roman" w:hAnsi="Century Gothic" w:cs="Times New Roman"/>
          <w:sz w:val="16"/>
          <w:szCs w:val="16"/>
          <w:lang w:val="id-ID"/>
        </w:rPr>
        <w:t>terletak pada kemampuan kita untuk melihat sesuatu secara positif meskipun kita sama sekali tidak menemukan hal positif di sana – dan bahkan jika kedua orang tua yang kita cintai meninggal dunia, jangan marah kepada Tuhan, tetapi berpikir, “Apa pun yang terjadi padaku adalah yang terbaik untukku.”</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Perintah otak seharusnya dianggap sebagai “perintah Tuhan”. Tuhan menginginkan kita agar berjuang untuk </w:t>
      </w:r>
      <w:r w:rsidRPr="009E3984">
        <w:rPr>
          <w:rFonts w:ascii="Century Gothic" w:eastAsia="Times New Roman" w:hAnsi="Century Gothic" w:cs="Times New Roman"/>
          <w:bCs/>
          <w:sz w:val="16"/>
          <w:szCs w:val="16"/>
          <w:lang w:val="id-ID"/>
        </w:rPr>
        <w:t>aktualisasi diri.</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Sebuah cara hidup yang dibenarkan oleh setiap orang adalah cara hidup mulia dan bahagia, yang tidak menuai kritik dari orang lain – cara hidup seperti ini berarti </w:t>
      </w:r>
      <w:r w:rsidRPr="009E3984">
        <w:rPr>
          <w:rFonts w:ascii="Century Gothic" w:eastAsia="Times New Roman" w:hAnsi="Century Gothic" w:cs="Times New Roman"/>
          <w:bCs/>
          <w:sz w:val="16"/>
          <w:szCs w:val="16"/>
          <w:lang w:val="id-ID"/>
        </w:rPr>
        <w:t xml:space="preserve">aktualisasi diri. </w:t>
      </w:r>
      <w:r w:rsidRPr="009E3984">
        <w:rPr>
          <w:rFonts w:ascii="Century Gothic" w:eastAsia="Times New Roman" w:hAnsi="Century Gothic" w:cs="Times New Roman"/>
          <w:sz w:val="16"/>
          <w:szCs w:val="16"/>
          <w:lang w:val="id-ID"/>
        </w:rPr>
        <w:t>Dan karena hal ini merupakan tujuan jalan hidup manusia, hal itu akan mengantarkan pada kebahagiaan tertinggi.</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Yang membedakan </w:t>
      </w:r>
      <w:r w:rsidRPr="009E3984">
        <w:rPr>
          <w:rFonts w:ascii="Century Gothic" w:eastAsia="Times New Roman" w:hAnsi="Century Gothic" w:cs="Times New Roman"/>
          <w:bCs/>
          <w:sz w:val="16"/>
          <w:szCs w:val="16"/>
          <w:lang w:val="id-ID"/>
        </w:rPr>
        <w:t xml:space="preserve">otak manusia </w:t>
      </w:r>
      <w:r w:rsidRPr="009E3984">
        <w:rPr>
          <w:rFonts w:ascii="Century Gothic" w:eastAsia="Times New Roman" w:hAnsi="Century Gothic" w:cs="Times New Roman"/>
          <w:sz w:val="16"/>
          <w:szCs w:val="16"/>
          <w:lang w:val="id-ID"/>
        </w:rPr>
        <w:t>dengan kebanyakan makhluk hidup lainnya adalah pembagian fungsi antara kedua belahan otak. Bagian sebelah kiri bertanggung jawab untuk kemampuan-kemampuan bahasa dan logika, bagian kanan untuk perasaan dan intuisi.</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bCs/>
          <w:sz w:val="16"/>
          <w:szCs w:val="16"/>
          <w:lang w:val="id-ID"/>
        </w:rPr>
        <w:t xml:space="preserve">Otak kiri </w:t>
      </w:r>
      <w:r w:rsidRPr="009E3984">
        <w:rPr>
          <w:rFonts w:ascii="Century Gothic" w:eastAsia="Times New Roman" w:hAnsi="Century Gothic" w:cs="Times New Roman"/>
          <w:sz w:val="16"/>
          <w:szCs w:val="16"/>
          <w:lang w:val="id-ID"/>
        </w:rPr>
        <w:t>utamanya menyimpan semua informasi dari kehidupan individu (seseorang) sejak kelahirannya. Bagian otak ini berfungsi berdasarkan prinsip menang/kalah atau suka/tidak suka.</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Dalam </w:t>
      </w:r>
      <w:r w:rsidRPr="009E3984">
        <w:rPr>
          <w:rFonts w:ascii="Century Gothic" w:eastAsia="Times New Roman" w:hAnsi="Century Gothic" w:cs="Times New Roman"/>
          <w:bCs/>
          <w:sz w:val="16"/>
          <w:szCs w:val="16"/>
          <w:lang w:val="id-ID"/>
        </w:rPr>
        <w:t xml:space="preserve">otak kanan, </w:t>
      </w:r>
      <w:r w:rsidRPr="009E3984">
        <w:rPr>
          <w:rFonts w:ascii="Century Gothic" w:eastAsia="Times New Roman" w:hAnsi="Century Gothic" w:cs="Times New Roman"/>
          <w:sz w:val="16"/>
          <w:szCs w:val="16"/>
          <w:lang w:val="id-ID"/>
        </w:rPr>
        <w:t>otak yang kita “warisi” dari tempat jiwa, tersimpan ratusan ribu kali lebih banyak informasi daripada di otak kiri. Penggunaan otak kanan yang benar dapat mewujudkan bentuk kesadaran tertinggi manusia.</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Latihan </w:t>
      </w:r>
      <w:r w:rsidRPr="009E3984">
        <w:rPr>
          <w:rFonts w:ascii="Century Gothic" w:eastAsia="Times New Roman" w:hAnsi="Century Gothic" w:cs="Times New Roman"/>
          <w:bCs/>
          <w:sz w:val="16"/>
          <w:szCs w:val="16"/>
          <w:lang w:val="id-ID"/>
        </w:rPr>
        <w:t xml:space="preserve">visualisasi </w:t>
      </w:r>
      <w:r w:rsidRPr="009E3984">
        <w:rPr>
          <w:rFonts w:ascii="Century Gothic" w:eastAsia="Times New Roman" w:hAnsi="Century Gothic" w:cs="Times New Roman"/>
          <w:sz w:val="16"/>
          <w:szCs w:val="16"/>
          <w:lang w:val="id-ID"/>
        </w:rPr>
        <w:t xml:space="preserve">dan penggunaan </w:t>
      </w:r>
      <w:r w:rsidRPr="009E3984">
        <w:rPr>
          <w:rFonts w:ascii="Century Gothic" w:eastAsia="Times New Roman" w:hAnsi="Century Gothic" w:cs="Times New Roman"/>
          <w:bCs/>
          <w:sz w:val="16"/>
          <w:szCs w:val="16"/>
          <w:lang w:val="id-ID"/>
        </w:rPr>
        <w:t xml:space="preserve">indra </w:t>
      </w:r>
      <w:r w:rsidRPr="009E3984">
        <w:rPr>
          <w:rFonts w:ascii="Century Gothic" w:eastAsia="Times New Roman" w:hAnsi="Century Gothic" w:cs="Times New Roman"/>
          <w:sz w:val="16"/>
          <w:szCs w:val="16"/>
          <w:lang w:val="id-ID"/>
        </w:rPr>
        <w:t>yang tepat akan membukakan pintu ke belahan otak kanan dan mengaktifkan sekresi hormon kebahagiaan.</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Perbedaan antara </w:t>
      </w:r>
      <w:r w:rsidRPr="009E3984">
        <w:rPr>
          <w:rFonts w:ascii="Century Gothic" w:eastAsia="Times New Roman" w:hAnsi="Century Gothic" w:cs="Times New Roman"/>
          <w:bCs/>
          <w:sz w:val="16"/>
          <w:szCs w:val="16"/>
          <w:lang w:val="id-ID"/>
        </w:rPr>
        <w:t xml:space="preserve">umur </w:t>
      </w:r>
      <w:r w:rsidRPr="009E3984">
        <w:rPr>
          <w:rFonts w:ascii="Century Gothic" w:eastAsia="Times New Roman" w:hAnsi="Century Gothic" w:cs="Times New Roman"/>
          <w:sz w:val="16"/>
          <w:szCs w:val="16"/>
          <w:lang w:val="id-ID"/>
        </w:rPr>
        <w:t>yang panjang dan umur yang pendek bergantung pada apakah seseorang lebih banyak menggunakan otak kanan atau otak kiri.</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Bakat-</w:t>
      </w:r>
      <w:r w:rsidRPr="009E3984">
        <w:rPr>
          <w:rFonts w:ascii="Century Gothic" w:eastAsia="Times New Roman" w:hAnsi="Century Gothic" w:cs="Times New Roman"/>
          <w:bCs/>
          <w:sz w:val="16"/>
          <w:szCs w:val="16"/>
          <w:lang w:val="id-ID"/>
        </w:rPr>
        <w:t xml:space="preserve">bakat alami, </w:t>
      </w:r>
      <w:r w:rsidRPr="009E3984">
        <w:rPr>
          <w:rFonts w:ascii="Century Gothic" w:eastAsia="Times New Roman" w:hAnsi="Century Gothic" w:cs="Times New Roman"/>
          <w:sz w:val="16"/>
          <w:szCs w:val="16"/>
          <w:lang w:val="id-ID"/>
        </w:rPr>
        <w:t>seperti bisa melukis dengan baik atau memiliki tala mutlak, terpendam di dalam ingatan bawaan. Pada orang (yang berbakat) rupanya bakat-bakat ini sewaktu-waktu bisa muncul kembali ke permukaan pada jenjang kehidupan mana pun.</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Untuk memproduksi gelombang alfa, dibutuhkan sebuah </w:t>
      </w:r>
      <w:r w:rsidRPr="009E3984">
        <w:rPr>
          <w:rFonts w:ascii="Century Gothic" w:eastAsia="Times New Roman" w:hAnsi="Century Gothic" w:cs="Times New Roman"/>
          <w:bCs/>
          <w:sz w:val="16"/>
          <w:szCs w:val="16"/>
          <w:lang w:val="id-ID"/>
        </w:rPr>
        <w:t xml:space="preserve">keyakinan. </w:t>
      </w:r>
      <w:r w:rsidRPr="009E3984">
        <w:rPr>
          <w:rFonts w:ascii="Century Gothic" w:eastAsia="Times New Roman" w:hAnsi="Century Gothic" w:cs="Times New Roman"/>
          <w:sz w:val="16"/>
          <w:szCs w:val="16"/>
          <w:lang w:val="id-ID"/>
        </w:rPr>
        <w:t>Jika memiliki keyakinan, kita tidak lagi menjadi korban keadaan, dan kita menjadi lebih mudah untuk berpikir positif.</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Sangat sering dikatakan bahwa manusia adalah hewan yang hidup sepenuhnya berdasarkan prinsip </w:t>
      </w:r>
      <w:r w:rsidRPr="009E3984">
        <w:rPr>
          <w:rFonts w:ascii="Century Gothic" w:eastAsia="Times New Roman" w:hAnsi="Century Gothic" w:cs="Times New Roman"/>
          <w:bCs/>
          <w:sz w:val="16"/>
          <w:szCs w:val="16"/>
          <w:lang w:val="id-ID"/>
        </w:rPr>
        <w:t xml:space="preserve">kesenangan. </w:t>
      </w:r>
      <w:r w:rsidRPr="009E3984">
        <w:rPr>
          <w:rFonts w:ascii="Century Gothic" w:eastAsia="Times New Roman" w:hAnsi="Century Gothic" w:cs="Times New Roman"/>
          <w:sz w:val="16"/>
          <w:szCs w:val="16"/>
          <w:lang w:val="id-ID"/>
        </w:rPr>
        <w:t>Dari sudut pandang endorphin, kita adalah makhluk hidup yang berjuang sampai akhir demi sekresi hormon-hormon kebahagiaan yang memuaskan.</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Setiap individu </w:t>
      </w:r>
      <w:r w:rsidRPr="009E3984">
        <w:rPr>
          <w:rFonts w:ascii="Century Gothic" w:eastAsia="Times New Roman" w:hAnsi="Century Gothic" w:cs="Times New Roman"/>
          <w:bCs/>
          <w:sz w:val="16"/>
          <w:szCs w:val="16"/>
          <w:lang w:val="id-ID"/>
        </w:rPr>
        <w:t xml:space="preserve">dilahirkan dengan tujuannya masing-masing. </w:t>
      </w:r>
      <w:r w:rsidRPr="009E3984">
        <w:rPr>
          <w:rFonts w:ascii="Century Gothic" w:eastAsia="Times New Roman" w:hAnsi="Century Gothic" w:cs="Times New Roman"/>
          <w:sz w:val="16"/>
          <w:szCs w:val="16"/>
          <w:lang w:val="id-ID"/>
        </w:rPr>
        <w:t>Jika kita menyadari tujuan ini, endorphin aklan dikeluarkan sebagai ganjaran. Kita pun akan diantarkan pada perasaan puas tiada tara, vitalitas tak kenal lelah, serta berpikir yang terarah.</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Dianjurkan untuk </w:t>
      </w:r>
      <w:r w:rsidRPr="009E3984">
        <w:rPr>
          <w:rFonts w:ascii="Century Gothic" w:eastAsia="Times New Roman" w:hAnsi="Century Gothic" w:cs="Times New Roman"/>
          <w:bCs/>
          <w:sz w:val="16"/>
          <w:szCs w:val="16"/>
          <w:lang w:val="id-ID"/>
        </w:rPr>
        <w:t xml:space="preserve">mencuci wajah beberapa kali dalam sehari </w:t>
      </w:r>
      <w:r w:rsidRPr="009E3984">
        <w:rPr>
          <w:rFonts w:ascii="Century Gothic" w:eastAsia="Times New Roman" w:hAnsi="Century Gothic" w:cs="Times New Roman"/>
          <w:sz w:val="16"/>
          <w:szCs w:val="16"/>
          <w:lang w:val="id-ID"/>
        </w:rPr>
        <w:t xml:space="preserve">dan </w:t>
      </w:r>
      <w:r w:rsidRPr="009E3984">
        <w:rPr>
          <w:rFonts w:ascii="Century Gothic" w:eastAsia="Times New Roman" w:hAnsi="Century Gothic" w:cs="Times New Roman"/>
          <w:bCs/>
          <w:sz w:val="16"/>
          <w:szCs w:val="16"/>
          <w:lang w:val="id-ID"/>
        </w:rPr>
        <w:t xml:space="preserve">memijat </w:t>
      </w:r>
      <w:r w:rsidRPr="009E3984">
        <w:rPr>
          <w:rFonts w:ascii="Century Gothic" w:eastAsia="Times New Roman" w:hAnsi="Century Gothic" w:cs="Times New Roman"/>
          <w:sz w:val="16"/>
          <w:szCs w:val="16"/>
          <w:lang w:val="id-ID"/>
        </w:rPr>
        <w:t xml:space="preserve">dengan baik </w:t>
      </w:r>
      <w:r w:rsidRPr="009E3984">
        <w:rPr>
          <w:rFonts w:ascii="Century Gothic" w:eastAsia="Times New Roman" w:hAnsi="Century Gothic" w:cs="Times New Roman"/>
          <w:i/>
          <w:iCs/>
          <w:sz w:val="16"/>
          <w:szCs w:val="16"/>
          <w:lang w:val="id-ID"/>
        </w:rPr>
        <w:t xml:space="preserve">tsubo </w:t>
      </w:r>
      <w:r w:rsidRPr="009E3984">
        <w:rPr>
          <w:rFonts w:ascii="Century Gothic" w:eastAsia="Times New Roman" w:hAnsi="Century Gothic" w:cs="Times New Roman"/>
          <w:sz w:val="16"/>
          <w:szCs w:val="16"/>
          <w:lang w:val="id-ID"/>
        </w:rPr>
        <w:t>(titik akupunktur) di wajah. Praktik ini tidak saja berdampak mempercantik kulit, juga merangsang sejumlah organ dalam, terutama otak dan sekresi hormon-hormon kebahagiaan.</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Dalam kehidupan sehari-hari, sistem saraf parasimpatik hanya mendominasi pada saat tidur. Dalam keadaan terjaga hal itu bisa dicapai melalui </w:t>
      </w:r>
      <w:r w:rsidRPr="009E3984">
        <w:rPr>
          <w:rFonts w:ascii="Century Gothic" w:eastAsia="Times New Roman" w:hAnsi="Century Gothic" w:cs="Times New Roman"/>
          <w:bCs/>
          <w:sz w:val="16"/>
          <w:szCs w:val="16"/>
          <w:lang w:val="id-ID"/>
        </w:rPr>
        <w:t xml:space="preserve">meditasi. </w:t>
      </w:r>
      <w:r w:rsidRPr="009E3984">
        <w:rPr>
          <w:rFonts w:ascii="Century Gothic" w:eastAsia="Times New Roman" w:hAnsi="Century Gothic" w:cs="Times New Roman"/>
          <w:sz w:val="16"/>
          <w:szCs w:val="16"/>
          <w:lang w:val="id-ID"/>
        </w:rPr>
        <w:t>Praktik otogenik membuka akses menuju pengalaman meditatif.</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bCs/>
          <w:sz w:val="16"/>
          <w:szCs w:val="16"/>
          <w:lang w:val="id-ID"/>
        </w:rPr>
        <w:t xml:space="preserve">Praktik otogenik </w:t>
      </w:r>
      <w:r w:rsidRPr="009E3984">
        <w:rPr>
          <w:rFonts w:ascii="Century Gothic" w:eastAsia="Times New Roman" w:hAnsi="Century Gothic" w:cs="Times New Roman"/>
          <w:sz w:val="16"/>
          <w:szCs w:val="16"/>
          <w:lang w:val="id-ID"/>
        </w:rPr>
        <w:t>merupakan satu jenis hipnosis diri yang melepaskan banyak hormon kebahagiaan, dan menambah kekuatan penyembuhan diri. Metode sederhana ini memiliki spektrum penggunaan yang luas, mulai dari penyembuhan penyakit dengan cara menghilangkan stress sampai dengan pengembangan bakat-bakat khusus.</w:t>
      </w:r>
    </w:p>
    <w:p w:rsidR="009E3984"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Pada praktik otogenik, </w:t>
      </w:r>
      <w:r w:rsidRPr="009E3984">
        <w:rPr>
          <w:rFonts w:ascii="Century Gothic" w:eastAsia="Times New Roman" w:hAnsi="Century Gothic" w:cs="Times New Roman"/>
          <w:bCs/>
          <w:sz w:val="16"/>
          <w:szCs w:val="16"/>
          <w:lang w:val="id-ID"/>
        </w:rPr>
        <w:t xml:space="preserve">praktik hangat </w:t>
      </w:r>
      <w:r w:rsidRPr="009E3984">
        <w:rPr>
          <w:rFonts w:ascii="Century Gothic" w:eastAsia="Times New Roman" w:hAnsi="Century Gothic" w:cs="Times New Roman"/>
          <w:sz w:val="16"/>
          <w:szCs w:val="16"/>
          <w:lang w:val="id-ID"/>
        </w:rPr>
        <w:t>adalah yang paling dianjurkan.</w:t>
      </w:r>
    </w:p>
    <w:p w:rsidR="00C300FE" w:rsidRPr="009E3984" w:rsidRDefault="009E3984" w:rsidP="00F9103F">
      <w:pPr>
        <w:numPr>
          <w:ilvl w:val="0"/>
          <w:numId w:val="6"/>
        </w:numPr>
        <w:tabs>
          <w:tab w:val="clear" w:pos="720"/>
          <w:tab w:val="num" w:pos="360"/>
        </w:tabs>
        <w:spacing w:after="0" w:line="240" w:lineRule="auto"/>
        <w:ind w:left="360"/>
        <w:jc w:val="both"/>
        <w:rPr>
          <w:rFonts w:ascii="Century Gothic" w:eastAsia="Times New Roman" w:hAnsi="Century Gothic" w:cs="Times New Roman"/>
          <w:sz w:val="16"/>
          <w:szCs w:val="16"/>
          <w:lang w:val="id-ID"/>
        </w:rPr>
      </w:pPr>
      <w:r w:rsidRPr="009E3984">
        <w:rPr>
          <w:rFonts w:ascii="Century Gothic" w:eastAsia="Times New Roman" w:hAnsi="Century Gothic" w:cs="Times New Roman"/>
          <w:sz w:val="16"/>
          <w:szCs w:val="16"/>
          <w:lang w:val="id-ID"/>
        </w:rPr>
        <w:t xml:space="preserve">Dengan </w:t>
      </w:r>
      <w:r w:rsidRPr="009E3984">
        <w:rPr>
          <w:rFonts w:ascii="Century Gothic" w:eastAsia="Times New Roman" w:hAnsi="Century Gothic" w:cs="Times New Roman"/>
          <w:bCs/>
          <w:sz w:val="16"/>
          <w:szCs w:val="16"/>
          <w:lang w:val="id-ID"/>
        </w:rPr>
        <w:t>bernapas dalam-dalam,</w:t>
      </w:r>
      <w:r w:rsidRPr="009E3984">
        <w:rPr>
          <w:rFonts w:ascii="Century Gothic" w:eastAsia="Times New Roman" w:hAnsi="Century Gothic" w:cs="Times New Roman"/>
          <w:sz w:val="16"/>
          <w:szCs w:val="16"/>
          <w:lang w:val="id-ID"/>
        </w:rPr>
        <w:t xml:space="preserve"> prostaglandin yang berkumpul di bagian bawah paru-paru dikirimkan ke dalam aliran darah. Senyawa ini menetralkan oksigen aktif dan melebarkan pembuluh darah.</w:t>
      </w:r>
      <w:bookmarkEnd w:id="0"/>
    </w:p>
    <w:sectPr w:rsidR="00C300FE" w:rsidRPr="009E3984" w:rsidSect="00D94A9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B25FE"/>
    <w:multiLevelType w:val="hybridMultilevel"/>
    <w:tmpl w:val="C82E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706DB"/>
    <w:multiLevelType w:val="multilevel"/>
    <w:tmpl w:val="4AC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207A1"/>
    <w:multiLevelType w:val="hybridMultilevel"/>
    <w:tmpl w:val="1BB6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92203"/>
    <w:multiLevelType w:val="multilevel"/>
    <w:tmpl w:val="13E8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E7C46"/>
    <w:multiLevelType w:val="multilevel"/>
    <w:tmpl w:val="A4AE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D7087"/>
    <w:multiLevelType w:val="hybridMultilevel"/>
    <w:tmpl w:val="EC6EC3A8"/>
    <w:lvl w:ilvl="0" w:tplc="9370B3DE">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C8E"/>
    <w:rsid w:val="00024DC9"/>
    <w:rsid w:val="00094C8E"/>
    <w:rsid w:val="000C11A8"/>
    <w:rsid w:val="00143C00"/>
    <w:rsid w:val="002F6CE7"/>
    <w:rsid w:val="00507049"/>
    <w:rsid w:val="006015C3"/>
    <w:rsid w:val="006917F2"/>
    <w:rsid w:val="006A594C"/>
    <w:rsid w:val="006C7518"/>
    <w:rsid w:val="007D09CB"/>
    <w:rsid w:val="00885145"/>
    <w:rsid w:val="008E24C7"/>
    <w:rsid w:val="00965872"/>
    <w:rsid w:val="00975CE8"/>
    <w:rsid w:val="009E3984"/>
    <w:rsid w:val="00A85B6F"/>
    <w:rsid w:val="00AC6727"/>
    <w:rsid w:val="00AF5DCB"/>
    <w:rsid w:val="00B530E1"/>
    <w:rsid w:val="00B659A0"/>
    <w:rsid w:val="00BD100E"/>
    <w:rsid w:val="00BD4DBC"/>
    <w:rsid w:val="00C300FE"/>
    <w:rsid w:val="00D0541E"/>
    <w:rsid w:val="00D94A9D"/>
    <w:rsid w:val="00D963C0"/>
    <w:rsid w:val="00DB6741"/>
    <w:rsid w:val="00DE1C4B"/>
    <w:rsid w:val="00EA1AD0"/>
    <w:rsid w:val="00EA7297"/>
    <w:rsid w:val="00EE5A04"/>
    <w:rsid w:val="00F9103F"/>
    <w:rsid w:val="00FD0844"/>
    <w:rsid w:val="00FF5F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6DC0A-164A-433E-B6F9-19360C3F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00"/>
    <w:rPr>
      <w:color w:val="0000FF"/>
      <w:u w:val="single"/>
    </w:rPr>
  </w:style>
  <w:style w:type="paragraph" w:styleId="BalloonText">
    <w:name w:val="Balloon Text"/>
    <w:basedOn w:val="Normal"/>
    <w:link w:val="BalloonTextChar"/>
    <w:uiPriority w:val="99"/>
    <w:semiHidden/>
    <w:unhideWhenUsed/>
    <w:rsid w:val="00143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C00"/>
    <w:rPr>
      <w:rFonts w:ascii="Tahoma" w:hAnsi="Tahoma" w:cs="Tahoma"/>
      <w:sz w:val="16"/>
      <w:szCs w:val="16"/>
      <w:lang w:val="en-GB"/>
    </w:rPr>
  </w:style>
  <w:style w:type="paragraph" w:styleId="ListParagraph">
    <w:name w:val="List Paragraph"/>
    <w:basedOn w:val="Normal"/>
    <w:uiPriority w:val="34"/>
    <w:qFormat/>
    <w:rsid w:val="00024DC9"/>
    <w:pPr>
      <w:ind w:left="720"/>
      <w:contextualSpacing/>
    </w:pPr>
  </w:style>
  <w:style w:type="character" w:styleId="Strong">
    <w:name w:val="Strong"/>
    <w:basedOn w:val="DefaultParagraphFont"/>
    <w:uiPriority w:val="22"/>
    <w:qFormat/>
    <w:rsid w:val="009E3984"/>
    <w:rPr>
      <w:b/>
      <w:bCs/>
    </w:rPr>
  </w:style>
  <w:style w:type="character" w:styleId="Emphasis">
    <w:name w:val="Emphasis"/>
    <w:basedOn w:val="DefaultParagraphFont"/>
    <w:uiPriority w:val="20"/>
    <w:qFormat/>
    <w:rsid w:val="009E3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81105">
      <w:bodyDiv w:val="1"/>
      <w:marLeft w:val="0"/>
      <w:marRight w:val="0"/>
      <w:marTop w:val="0"/>
      <w:marBottom w:val="0"/>
      <w:divBdr>
        <w:top w:val="none" w:sz="0" w:space="0" w:color="auto"/>
        <w:left w:val="none" w:sz="0" w:space="0" w:color="auto"/>
        <w:bottom w:val="none" w:sz="0" w:space="0" w:color="auto"/>
        <w:right w:val="none" w:sz="0" w:space="0" w:color="auto"/>
      </w:divBdr>
    </w:div>
    <w:div w:id="960650328">
      <w:bodyDiv w:val="1"/>
      <w:marLeft w:val="0"/>
      <w:marRight w:val="0"/>
      <w:marTop w:val="0"/>
      <w:marBottom w:val="0"/>
      <w:divBdr>
        <w:top w:val="none" w:sz="0" w:space="0" w:color="auto"/>
        <w:left w:val="none" w:sz="0" w:space="0" w:color="auto"/>
        <w:bottom w:val="none" w:sz="0" w:space="0" w:color="auto"/>
        <w:right w:val="none" w:sz="0" w:space="0" w:color="auto"/>
      </w:divBdr>
      <w:divsChild>
        <w:div w:id="2005428262">
          <w:marLeft w:val="0"/>
          <w:marRight w:val="0"/>
          <w:marTop w:val="0"/>
          <w:marBottom w:val="0"/>
          <w:divBdr>
            <w:top w:val="none" w:sz="0" w:space="0" w:color="auto"/>
            <w:left w:val="none" w:sz="0" w:space="0" w:color="auto"/>
            <w:bottom w:val="none" w:sz="0" w:space="0" w:color="auto"/>
            <w:right w:val="none" w:sz="0" w:space="0" w:color="auto"/>
          </w:divBdr>
        </w:div>
        <w:div w:id="826166432">
          <w:marLeft w:val="0"/>
          <w:marRight w:val="0"/>
          <w:marTop w:val="0"/>
          <w:marBottom w:val="0"/>
          <w:divBdr>
            <w:top w:val="none" w:sz="0" w:space="0" w:color="auto"/>
            <w:left w:val="none" w:sz="0" w:space="0" w:color="auto"/>
            <w:bottom w:val="none" w:sz="0" w:space="0" w:color="auto"/>
            <w:right w:val="none" w:sz="0" w:space="0" w:color="auto"/>
          </w:divBdr>
        </w:div>
        <w:div w:id="588739270">
          <w:marLeft w:val="0"/>
          <w:marRight w:val="0"/>
          <w:marTop w:val="0"/>
          <w:marBottom w:val="0"/>
          <w:divBdr>
            <w:top w:val="none" w:sz="0" w:space="0" w:color="auto"/>
            <w:left w:val="none" w:sz="0" w:space="0" w:color="auto"/>
            <w:bottom w:val="none" w:sz="0" w:space="0" w:color="auto"/>
            <w:right w:val="none" w:sz="0" w:space="0" w:color="auto"/>
          </w:divBdr>
        </w:div>
      </w:divsChild>
    </w:div>
    <w:div w:id="1258442982">
      <w:bodyDiv w:val="1"/>
      <w:marLeft w:val="0"/>
      <w:marRight w:val="0"/>
      <w:marTop w:val="0"/>
      <w:marBottom w:val="0"/>
      <w:divBdr>
        <w:top w:val="none" w:sz="0" w:space="0" w:color="auto"/>
        <w:left w:val="none" w:sz="0" w:space="0" w:color="auto"/>
        <w:bottom w:val="none" w:sz="0" w:space="0" w:color="auto"/>
        <w:right w:val="none" w:sz="0" w:space="0" w:color="auto"/>
      </w:divBdr>
    </w:div>
    <w:div w:id="1276401279">
      <w:bodyDiv w:val="1"/>
      <w:marLeft w:val="0"/>
      <w:marRight w:val="0"/>
      <w:marTop w:val="0"/>
      <w:marBottom w:val="0"/>
      <w:divBdr>
        <w:top w:val="none" w:sz="0" w:space="0" w:color="auto"/>
        <w:left w:val="none" w:sz="0" w:space="0" w:color="auto"/>
        <w:bottom w:val="none" w:sz="0" w:space="0" w:color="auto"/>
        <w:right w:val="none" w:sz="0" w:space="0" w:color="auto"/>
      </w:divBdr>
    </w:div>
    <w:div w:id="1702126129">
      <w:bodyDiv w:val="1"/>
      <w:marLeft w:val="0"/>
      <w:marRight w:val="0"/>
      <w:marTop w:val="0"/>
      <w:marBottom w:val="0"/>
      <w:divBdr>
        <w:top w:val="none" w:sz="0" w:space="0" w:color="auto"/>
        <w:left w:val="none" w:sz="0" w:space="0" w:color="auto"/>
        <w:bottom w:val="none" w:sz="0" w:space="0" w:color="auto"/>
        <w:right w:val="none" w:sz="0" w:space="0" w:color="auto"/>
      </w:divBdr>
    </w:div>
    <w:div w:id="1856915650">
      <w:bodyDiv w:val="1"/>
      <w:marLeft w:val="0"/>
      <w:marRight w:val="0"/>
      <w:marTop w:val="0"/>
      <w:marBottom w:val="0"/>
      <w:divBdr>
        <w:top w:val="none" w:sz="0" w:space="0" w:color="auto"/>
        <w:left w:val="none" w:sz="0" w:space="0" w:color="auto"/>
        <w:bottom w:val="none" w:sz="0" w:space="0" w:color="auto"/>
        <w:right w:val="none" w:sz="0" w:space="0" w:color="auto"/>
      </w:divBdr>
    </w:div>
    <w:div w:id="1891265724">
      <w:bodyDiv w:val="1"/>
      <w:marLeft w:val="0"/>
      <w:marRight w:val="0"/>
      <w:marTop w:val="0"/>
      <w:marBottom w:val="0"/>
      <w:divBdr>
        <w:top w:val="none" w:sz="0" w:space="0" w:color="auto"/>
        <w:left w:val="none" w:sz="0" w:space="0" w:color="auto"/>
        <w:bottom w:val="none" w:sz="0" w:space="0" w:color="auto"/>
        <w:right w:val="none" w:sz="0" w:space="0" w:color="auto"/>
      </w:divBdr>
      <w:divsChild>
        <w:div w:id="1951204702">
          <w:marLeft w:val="0"/>
          <w:marRight w:val="0"/>
          <w:marTop w:val="0"/>
          <w:marBottom w:val="0"/>
          <w:divBdr>
            <w:top w:val="none" w:sz="0" w:space="0" w:color="auto"/>
            <w:left w:val="none" w:sz="0" w:space="0" w:color="auto"/>
            <w:bottom w:val="none" w:sz="0" w:space="0" w:color="auto"/>
            <w:right w:val="none" w:sz="0" w:space="0" w:color="auto"/>
          </w:divBdr>
          <w:divsChild>
            <w:div w:id="332073991">
              <w:marLeft w:val="0"/>
              <w:marRight w:val="0"/>
              <w:marTop w:val="0"/>
              <w:marBottom w:val="0"/>
              <w:divBdr>
                <w:top w:val="none" w:sz="0" w:space="0" w:color="auto"/>
                <w:left w:val="none" w:sz="0" w:space="0" w:color="auto"/>
                <w:bottom w:val="none" w:sz="0" w:space="0" w:color="auto"/>
                <w:right w:val="none" w:sz="0" w:space="0" w:color="auto"/>
              </w:divBdr>
              <w:divsChild>
                <w:div w:id="1365248658">
                  <w:marLeft w:val="0"/>
                  <w:marRight w:val="0"/>
                  <w:marTop w:val="0"/>
                  <w:marBottom w:val="0"/>
                  <w:divBdr>
                    <w:top w:val="none" w:sz="0" w:space="0" w:color="auto"/>
                    <w:left w:val="none" w:sz="0" w:space="0" w:color="auto"/>
                    <w:bottom w:val="none" w:sz="0" w:space="0" w:color="auto"/>
                    <w:right w:val="none" w:sz="0" w:space="0" w:color="auto"/>
                  </w:divBdr>
                  <w:divsChild>
                    <w:div w:id="469792098">
                      <w:marLeft w:val="0"/>
                      <w:marRight w:val="0"/>
                      <w:marTop w:val="0"/>
                      <w:marBottom w:val="0"/>
                      <w:divBdr>
                        <w:top w:val="none" w:sz="0" w:space="0" w:color="auto"/>
                        <w:left w:val="none" w:sz="0" w:space="0" w:color="auto"/>
                        <w:bottom w:val="none" w:sz="0" w:space="0" w:color="auto"/>
                        <w:right w:val="none" w:sz="0" w:space="0" w:color="auto"/>
                      </w:divBdr>
                      <w:divsChild>
                        <w:div w:id="12807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819510">
      <w:bodyDiv w:val="1"/>
      <w:marLeft w:val="0"/>
      <w:marRight w:val="0"/>
      <w:marTop w:val="0"/>
      <w:marBottom w:val="0"/>
      <w:divBdr>
        <w:top w:val="none" w:sz="0" w:space="0" w:color="auto"/>
        <w:left w:val="none" w:sz="0" w:space="0" w:color="auto"/>
        <w:bottom w:val="none" w:sz="0" w:space="0" w:color="auto"/>
        <w:right w:val="none" w:sz="0" w:space="0" w:color="auto"/>
      </w:divBdr>
      <w:divsChild>
        <w:div w:id="2033072088">
          <w:marLeft w:val="0"/>
          <w:marRight w:val="0"/>
          <w:marTop w:val="0"/>
          <w:marBottom w:val="0"/>
          <w:divBdr>
            <w:top w:val="none" w:sz="0" w:space="0" w:color="auto"/>
            <w:left w:val="none" w:sz="0" w:space="0" w:color="auto"/>
            <w:bottom w:val="none" w:sz="0" w:space="0" w:color="auto"/>
            <w:right w:val="none" w:sz="0" w:space="0" w:color="auto"/>
          </w:divBdr>
          <w:divsChild>
            <w:div w:id="933131115">
              <w:marLeft w:val="0"/>
              <w:marRight w:val="0"/>
              <w:marTop w:val="0"/>
              <w:marBottom w:val="0"/>
              <w:divBdr>
                <w:top w:val="none" w:sz="0" w:space="0" w:color="auto"/>
                <w:left w:val="none" w:sz="0" w:space="0" w:color="auto"/>
                <w:bottom w:val="none" w:sz="0" w:space="0" w:color="auto"/>
                <w:right w:val="none" w:sz="0" w:space="0" w:color="auto"/>
              </w:divBdr>
            </w:div>
          </w:divsChild>
        </w:div>
        <w:div w:id="327440958">
          <w:marLeft w:val="0"/>
          <w:marRight w:val="0"/>
          <w:marTop w:val="0"/>
          <w:marBottom w:val="0"/>
          <w:divBdr>
            <w:top w:val="none" w:sz="0" w:space="0" w:color="auto"/>
            <w:left w:val="none" w:sz="0" w:space="0" w:color="auto"/>
            <w:bottom w:val="none" w:sz="0" w:space="0" w:color="auto"/>
            <w:right w:val="none" w:sz="0" w:space="0" w:color="auto"/>
          </w:divBdr>
          <w:divsChild>
            <w:div w:id="1269704173">
              <w:marLeft w:val="0"/>
              <w:marRight w:val="0"/>
              <w:marTop w:val="0"/>
              <w:marBottom w:val="0"/>
              <w:divBdr>
                <w:top w:val="none" w:sz="0" w:space="0" w:color="auto"/>
                <w:left w:val="none" w:sz="0" w:space="0" w:color="auto"/>
                <w:bottom w:val="none" w:sz="0" w:space="0" w:color="auto"/>
                <w:right w:val="none" w:sz="0" w:space="0" w:color="auto"/>
              </w:divBdr>
              <w:divsChild>
                <w:div w:id="245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6265">
          <w:marLeft w:val="0"/>
          <w:marRight w:val="0"/>
          <w:marTop w:val="0"/>
          <w:marBottom w:val="0"/>
          <w:divBdr>
            <w:top w:val="none" w:sz="0" w:space="0" w:color="auto"/>
            <w:left w:val="none" w:sz="0" w:space="0" w:color="auto"/>
            <w:bottom w:val="none" w:sz="0" w:space="0" w:color="auto"/>
            <w:right w:val="none" w:sz="0" w:space="0" w:color="auto"/>
          </w:divBdr>
          <w:divsChild>
            <w:div w:id="362903767">
              <w:marLeft w:val="0"/>
              <w:marRight w:val="0"/>
              <w:marTop w:val="0"/>
              <w:marBottom w:val="0"/>
              <w:divBdr>
                <w:top w:val="none" w:sz="0" w:space="0" w:color="auto"/>
                <w:left w:val="none" w:sz="0" w:space="0" w:color="auto"/>
                <w:bottom w:val="none" w:sz="0" w:space="0" w:color="auto"/>
                <w:right w:val="none" w:sz="0" w:space="0" w:color="auto"/>
              </w:divBdr>
            </w:div>
          </w:divsChild>
        </w:div>
        <w:div w:id="1901020434">
          <w:marLeft w:val="0"/>
          <w:marRight w:val="0"/>
          <w:marTop w:val="0"/>
          <w:marBottom w:val="0"/>
          <w:divBdr>
            <w:top w:val="none" w:sz="0" w:space="0" w:color="auto"/>
            <w:left w:val="none" w:sz="0" w:space="0" w:color="auto"/>
            <w:bottom w:val="none" w:sz="0" w:space="0" w:color="auto"/>
            <w:right w:val="none" w:sz="0" w:space="0" w:color="auto"/>
          </w:divBdr>
          <w:divsChild>
            <w:div w:id="198787513">
              <w:marLeft w:val="0"/>
              <w:marRight w:val="0"/>
              <w:marTop w:val="0"/>
              <w:marBottom w:val="0"/>
              <w:divBdr>
                <w:top w:val="none" w:sz="0" w:space="0" w:color="auto"/>
                <w:left w:val="none" w:sz="0" w:space="0" w:color="auto"/>
                <w:bottom w:val="none" w:sz="0" w:space="0" w:color="auto"/>
                <w:right w:val="none" w:sz="0" w:space="0" w:color="auto"/>
              </w:divBdr>
              <w:divsChild>
                <w:div w:id="11507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02790">
      <w:bodyDiv w:val="1"/>
      <w:marLeft w:val="0"/>
      <w:marRight w:val="0"/>
      <w:marTop w:val="0"/>
      <w:marBottom w:val="0"/>
      <w:divBdr>
        <w:top w:val="none" w:sz="0" w:space="0" w:color="auto"/>
        <w:left w:val="none" w:sz="0" w:space="0" w:color="auto"/>
        <w:bottom w:val="none" w:sz="0" w:space="0" w:color="auto"/>
        <w:right w:val="none" w:sz="0" w:space="0" w:color="auto"/>
      </w:divBdr>
      <w:divsChild>
        <w:div w:id="1340426176">
          <w:marLeft w:val="0"/>
          <w:marRight w:val="0"/>
          <w:marTop w:val="0"/>
          <w:marBottom w:val="0"/>
          <w:divBdr>
            <w:top w:val="none" w:sz="0" w:space="0" w:color="auto"/>
            <w:left w:val="none" w:sz="0" w:space="0" w:color="auto"/>
            <w:bottom w:val="none" w:sz="0" w:space="0" w:color="auto"/>
            <w:right w:val="none" w:sz="0" w:space="0" w:color="auto"/>
          </w:divBdr>
          <w:divsChild>
            <w:div w:id="459881932">
              <w:marLeft w:val="0"/>
              <w:marRight w:val="0"/>
              <w:marTop w:val="0"/>
              <w:marBottom w:val="0"/>
              <w:divBdr>
                <w:top w:val="none" w:sz="0" w:space="0" w:color="auto"/>
                <w:left w:val="none" w:sz="0" w:space="0" w:color="auto"/>
                <w:bottom w:val="none" w:sz="0" w:space="0" w:color="auto"/>
                <w:right w:val="none" w:sz="0" w:space="0" w:color="auto"/>
              </w:divBdr>
            </w:div>
          </w:divsChild>
        </w:div>
        <w:div w:id="674722801">
          <w:marLeft w:val="0"/>
          <w:marRight w:val="0"/>
          <w:marTop w:val="0"/>
          <w:marBottom w:val="0"/>
          <w:divBdr>
            <w:top w:val="none" w:sz="0" w:space="0" w:color="auto"/>
            <w:left w:val="none" w:sz="0" w:space="0" w:color="auto"/>
            <w:bottom w:val="none" w:sz="0" w:space="0" w:color="auto"/>
            <w:right w:val="none" w:sz="0" w:space="0" w:color="auto"/>
          </w:divBdr>
          <w:divsChild>
            <w:div w:id="754516503">
              <w:marLeft w:val="0"/>
              <w:marRight w:val="0"/>
              <w:marTop w:val="0"/>
              <w:marBottom w:val="0"/>
              <w:divBdr>
                <w:top w:val="none" w:sz="0" w:space="0" w:color="auto"/>
                <w:left w:val="none" w:sz="0" w:space="0" w:color="auto"/>
                <w:bottom w:val="none" w:sz="0" w:space="0" w:color="auto"/>
                <w:right w:val="none" w:sz="0" w:space="0" w:color="auto"/>
              </w:divBdr>
              <w:divsChild>
                <w:div w:id="758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179">
          <w:marLeft w:val="0"/>
          <w:marRight w:val="0"/>
          <w:marTop w:val="0"/>
          <w:marBottom w:val="0"/>
          <w:divBdr>
            <w:top w:val="none" w:sz="0" w:space="0" w:color="auto"/>
            <w:left w:val="none" w:sz="0" w:space="0" w:color="auto"/>
            <w:bottom w:val="none" w:sz="0" w:space="0" w:color="auto"/>
            <w:right w:val="none" w:sz="0" w:space="0" w:color="auto"/>
          </w:divBdr>
          <w:divsChild>
            <w:div w:id="530454693">
              <w:marLeft w:val="0"/>
              <w:marRight w:val="0"/>
              <w:marTop w:val="0"/>
              <w:marBottom w:val="0"/>
              <w:divBdr>
                <w:top w:val="none" w:sz="0" w:space="0" w:color="auto"/>
                <w:left w:val="none" w:sz="0" w:space="0" w:color="auto"/>
                <w:bottom w:val="none" w:sz="0" w:space="0" w:color="auto"/>
                <w:right w:val="none" w:sz="0" w:space="0" w:color="auto"/>
              </w:divBdr>
            </w:div>
          </w:divsChild>
        </w:div>
        <w:div w:id="21177039">
          <w:marLeft w:val="0"/>
          <w:marRight w:val="0"/>
          <w:marTop w:val="0"/>
          <w:marBottom w:val="0"/>
          <w:divBdr>
            <w:top w:val="none" w:sz="0" w:space="0" w:color="auto"/>
            <w:left w:val="none" w:sz="0" w:space="0" w:color="auto"/>
            <w:bottom w:val="none" w:sz="0" w:space="0" w:color="auto"/>
            <w:right w:val="none" w:sz="0" w:space="0" w:color="auto"/>
          </w:divBdr>
          <w:divsChild>
            <w:div w:id="795876497">
              <w:marLeft w:val="0"/>
              <w:marRight w:val="0"/>
              <w:marTop w:val="0"/>
              <w:marBottom w:val="0"/>
              <w:divBdr>
                <w:top w:val="none" w:sz="0" w:space="0" w:color="auto"/>
                <w:left w:val="none" w:sz="0" w:space="0" w:color="auto"/>
                <w:bottom w:val="none" w:sz="0" w:space="0" w:color="auto"/>
                <w:right w:val="none" w:sz="0" w:space="0" w:color="auto"/>
              </w:divBdr>
              <w:divsChild>
                <w:div w:id="15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orien</cp:lastModifiedBy>
  <cp:revision>3</cp:revision>
  <cp:lastPrinted>2016-10-25T03:13:00Z</cp:lastPrinted>
  <dcterms:created xsi:type="dcterms:W3CDTF">2017-10-25T01:21:00Z</dcterms:created>
  <dcterms:modified xsi:type="dcterms:W3CDTF">2017-10-25T01:26:00Z</dcterms:modified>
</cp:coreProperties>
</file>