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4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依赖的其他开发包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pPr>
              <w:rPr>
                <w:rFonts w:hint="eastAsia"/>
              </w:rPr>
            </w:pPr>
            <w:r>
              <w:t>mainui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/>
              </w:rPr>
            </w:pPr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storageui</w:t>
            </w:r>
          </w:p>
        </w:tc>
        <w:tc>
          <w:tcPr>
            <w:tcW w:w="6005" w:type="dxa"/>
            <w:vAlign w:val="top"/>
          </w:tcPr>
          <w:p>
            <w:r>
              <w:t>Storageblservice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storagebl</w:t>
            </w:r>
          </w:p>
        </w:tc>
        <w:tc>
          <w:tcPr>
            <w:tcW w:w="6005" w:type="dxa"/>
            <w:vAlign w:val="top"/>
          </w:tcPr>
          <w:p>
            <w:r>
              <w:t>storagedataservice</w:t>
            </w:r>
          </w:p>
          <w:p>
            <w:r>
              <w:t>transferbl</w:t>
            </w:r>
          </w:p>
          <w:p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RMI</w:t>
            </w:r>
          </w:p>
          <w:p>
            <w:r>
              <w:rPr>
                <w:rFonts w:hint="eastAsia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storagedata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RMI</w:t>
            </w:r>
          </w:p>
          <w:p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Logisticsqueryui</w:t>
            </w:r>
          </w:p>
        </w:tc>
        <w:tc>
          <w:tcPr>
            <w:tcW w:w="6005" w:type="dxa"/>
            <w:vAlign w:val="top"/>
          </w:tcPr>
          <w:p>
            <w:r>
              <w:t>Logisticsqueryblservice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logisticsquerybl</w:t>
            </w:r>
          </w:p>
        </w:tc>
        <w:tc>
          <w:tcPr>
            <w:tcW w:w="6005" w:type="dxa"/>
            <w:vAlign w:val="top"/>
          </w:tcPr>
          <w:p>
            <w:r>
              <w:t>logisticsquerydataservice</w:t>
            </w:r>
          </w:p>
          <w:p>
            <w:r>
              <w:t>transferbl</w:t>
            </w:r>
          </w:p>
          <w:p>
            <w:r>
              <w:t>collectionbl</w:t>
            </w:r>
          </w:p>
          <w:p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logisticsquerydataservice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RMI</w:t>
            </w:r>
          </w:p>
          <w:p>
            <w:r>
              <w:rPr>
                <w:rFonts w:hint="eastAsia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logisticsquerydata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RMI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Collectionui</w:t>
            </w:r>
          </w:p>
        </w:tc>
        <w:tc>
          <w:tcPr>
            <w:tcW w:w="6005" w:type="dxa"/>
            <w:vAlign w:val="top"/>
          </w:tcPr>
          <w:p>
            <w:r>
              <w:t>Collectionblservice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collectionblservice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collectionbl</w:t>
            </w:r>
          </w:p>
        </w:tc>
        <w:tc>
          <w:tcPr>
            <w:tcW w:w="6005" w:type="dxa"/>
            <w:vAlign w:val="top"/>
          </w:tcPr>
          <w:p>
            <w:r>
              <w:t>Collectiondataservice</w:t>
            </w:r>
          </w:p>
          <w:p>
            <w:r>
              <w:t>Collectionblservice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collectiondataservice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RMI</w:t>
            </w:r>
          </w:p>
          <w:p>
            <w:r>
              <w:rPr>
                <w:rFonts w:hint="eastAsia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collectiondata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RMI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Transferui</w:t>
            </w:r>
          </w:p>
        </w:tc>
        <w:tc>
          <w:tcPr>
            <w:tcW w:w="6005" w:type="dxa"/>
            <w:vAlign w:val="top"/>
          </w:tcPr>
          <w:p>
            <w:r>
              <w:t>Transferblservice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transferblservice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transferbl</w:t>
            </w:r>
          </w:p>
        </w:tc>
        <w:tc>
          <w:tcPr>
            <w:tcW w:w="6005" w:type="dxa"/>
            <w:vAlign w:val="top"/>
          </w:tcPr>
          <w:p>
            <w:r>
              <w:t>Transferdataservice</w:t>
            </w:r>
          </w:p>
          <w:p>
            <w:r>
              <w:t>Transferblservice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transferdataservice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RMI</w:t>
            </w:r>
          </w:p>
          <w:p>
            <w:r>
              <w:rPr>
                <w:rFonts w:hint="eastAsia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transferdata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RMI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  <w:vAlign w:val="top"/>
          </w:tcPr>
          <w:p>
            <w:r>
              <w:t>Infoblservice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pPr>
              <w:rPr>
                <w:rFonts w:hint="eastAsia"/>
              </w:rPr>
            </w:pPr>
            <w:r>
              <w:t>infoblservice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infobl</w:t>
            </w:r>
          </w:p>
        </w:tc>
        <w:tc>
          <w:tcPr>
            <w:tcW w:w="6005" w:type="dxa"/>
            <w:vAlign w:val="top"/>
          </w:tcPr>
          <w:p>
            <w:r>
              <w:t>Infodataservice</w:t>
            </w:r>
          </w:p>
          <w:p>
            <w:r>
              <w:t>Infoblservice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Infodataservice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RMI</w:t>
            </w:r>
          </w:p>
          <w:p>
            <w:r>
              <w:rPr>
                <w:rFonts w:hint="eastAsia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Infodata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RMI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  <w:vAlign w:val="top"/>
          </w:tcPr>
          <w:p>
            <w:r>
              <w:t>financeblservice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financeblservice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financebl</w:t>
            </w:r>
          </w:p>
        </w:tc>
        <w:tc>
          <w:tcPr>
            <w:tcW w:w="6005" w:type="dxa"/>
            <w:vAlign w:val="top"/>
          </w:tcPr>
          <w:p>
            <w:r>
              <w:t>financedataservice</w:t>
            </w:r>
          </w:p>
          <w:p>
            <w:r>
              <w:t>collectionbl</w:t>
            </w:r>
          </w:p>
          <w:p>
            <w:r>
              <w:t>infobl,</w:t>
            </w:r>
          </w:p>
          <w:p>
            <w:r>
              <w:t>transferbl</w:t>
            </w:r>
          </w:p>
          <w:p>
            <w:r>
              <w:t>financeblservice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financedataservice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RMI</w:t>
            </w:r>
          </w:p>
          <w:p>
            <w:r>
              <w:rPr>
                <w:rFonts w:hint="eastAsia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financedata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RMI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  <w:vAlign w:val="top"/>
          </w:tcPr>
          <w:p>
            <w:r>
              <w:t>Systemblservice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systemblservice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systembl</w:t>
            </w:r>
          </w:p>
        </w:tc>
        <w:tc>
          <w:tcPr>
            <w:tcW w:w="6005" w:type="dxa"/>
            <w:vAlign w:val="top"/>
          </w:tcPr>
          <w:p>
            <w:r>
              <w:t>systemdataservice</w:t>
            </w:r>
          </w:p>
          <w:p>
            <w:r>
              <w:t>infobl</w:t>
            </w:r>
          </w:p>
          <w:p>
            <w:r>
              <w:t>systemblservice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systemdataservice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RMI</w:t>
            </w:r>
          </w:p>
          <w:p>
            <w:r>
              <w:rPr>
                <w:rFonts w:hint="eastAsia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systemdata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RMI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Approveui</w:t>
            </w:r>
          </w:p>
        </w:tc>
        <w:tc>
          <w:tcPr>
            <w:tcW w:w="6005" w:type="dxa"/>
            <w:vAlign w:val="top"/>
          </w:tcPr>
          <w:p>
            <w:r>
              <w:t>Approvebl</w:t>
            </w:r>
          </w:p>
          <w:p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approveblservice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approvebl</w:t>
            </w:r>
          </w:p>
        </w:tc>
        <w:tc>
          <w:tcPr>
            <w:tcW w:w="6005" w:type="dxa"/>
            <w:vAlign w:val="top"/>
          </w:tcPr>
          <w:p>
            <w:r>
              <w:t>Approvedata</w:t>
            </w:r>
          </w:p>
          <w:p>
            <w:r>
              <w:t>storagebl</w:t>
            </w:r>
          </w:p>
          <w:p>
            <w:r>
              <w:t>collectionbl</w:t>
            </w:r>
          </w:p>
          <w:p>
            <w:r>
              <w:t>transferbl</w:t>
            </w:r>
          </w:p>
          <w:p>
            <w:r>
              <w:t>financebl</w:t>
            </w:r>
          </w:p>
          <w:p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approvedataservice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RMI</w:t>
            </w:r>
          </w:p>
          <w:p>
            <w:r>
              <w:rPr>
                <w:rFonts w:hint="eastAsia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t>approvedata</w:t>
            </w:r>
          </w:p>
        </w:tc>
        <w:tc>
          <w:tcPr>
            <w:tcW w:w="60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RMI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r>
              <w:rPr>
                <w:rFonts w:hint="eastAsia"/>
                <w:lang w:val="en-US" w:eastAsia="zh-CN"/>
              </w:rPr>
              <w:t>PO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pPr>
              <w:rPr>
                <w:rFonts w:hint="eastAsia"/>
              </w:rPr>
            </w:pPr>
            <w:r>
              <w:t>VO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界面类库包</w:t>
            </w:r>
          </w:p>
        </w:tc>
        <w:tc>
          <w:tcPr>
            <w:tcW w:w="6005" w:type="dxa"/>
            <w:vAlign w:val="top"/>
          </w:tcPr>
          <w:p>
            <w:r>
              <w:rPr>
                <w:rFonts w:hint="eastAsia"/>
              </w:rPr>
              <w:t>IO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91F56"/>
    <w:rsid w:val="00047B2A"/>
    <w:rsid w:val="00191F56"/>
    <w:rsid w:val="00285F01"/>
    <w:rsid w:val="002F5FD2"/>
    <w:rsid w:val="00502B20"/>
    <w:rsid w:val="007960D1"/>
    <w:rsid w:val="00F96367"/>
    <w:rsid w:val="020020D6"/>
    <w:rsid w:val="72345C6E"/>
    <w:rsid w:val="7DAE581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1442</Characters>
  <Lines>12</Lines>
  <Paragraphs>3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2015-10-21T00:48:00Z</dcterms:created>
  <dc:creator>qing lin</dc:creator>
  <cp:lastModifiedBy>lin</cp:lastModifiedBy>
  <dcterms:modified xsi:type="dcterms:W3CDTF">2015-10-21T10:56:09Z</dcterms:modified>
  <dc:title>开发（物理）包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