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2359"/>
        <w:gridCol w:w="6005"/>
      </w:tblGrid>
      <w:tr w:rsidR="007960D1" w:rsidTr="007960D1">
        <w:tc>
          <w:tcPr>
            <w:tcW w:w="2127" w:type="dxa"/>
          </w:tcPr>
          <w:p w:rsidR="007960D1" w:rsidRDefault="007960D1" w:rsidP="004E7288">
            <w:r>
              <w:rPr>
                <w:rFonts w:hint="eastAsia"/>
              </w:rPr>
              <w:t>开发（物理）包</w:t>
            </w:r>
          </w:p>
        </w:tc>
        <w:tc>
          <w:tcPr>
            <w:tcW w:w="6237" w:type="dxa"/>
          </w:tcPr>
          <w:p w:rsidR="007960D1" w:rsidRDefault="007960D1" w:rsidP="004E7288">
            <w:r>
              <w:rPr>
                <w:rFonts w:hint="eastAsia"/>
              </w:rPr>
              <w:t>依赖的其他开发包</w:t>
            </w:r>
          </w:p>
        </w:tc>
      </w:tr>
      <w:tr w:rsidR="00285F01" w:rsidTr="007960D1">
        <w:tc>
          <w:tcPr>
            <w:tcW w:w="2127" w:type="dxa"/>
          </w:tcPr>
          <w:p w:rsidR="00285F01" w:rsidRDefault="00285F01" w:rsidP="004E7288">
            <w:pPr>
              <w:rPr>
                <w:rFonts w:hint="eastAsia"/>
              </w:rPr>
            </w:pPr>
            <w:proofErr w:type="spellStart"/>
            <w:r>
              <w:t>mainui</w:t>
            </w:r>
            <w:proofErr w:type="spellEnd"/>
          </w:p>
        </w:tc>
        <w:tc>
          <w:tcPr>
            <w:tcW w:w="6237" w:type="dxa"/>
          </w:tcPr>
          <w:p w:rsidR="00285F01" w:rsidRDefault="00285F01" w:rsidP="004E7288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t>torageui</w:t>
            </w:r>
            <w:proofErr w:type="spellEnd"/>
            <w:r>
              <w:t xml:space="preserve">, </w:t>
            </w:r>
            <w:proofErr w:type="spellStart"/>
            <w:r>
              <w:t>Logisticsqueryui</w:t>
            </w:r>
            <w:proofErr w:type="spellEnd"/>
            <w:r>
              <w:t xml:space="preserve">, </w:t>
            </w:r>
            <w:proofErr w:type="spellStart"/>
            <w:r>
              <w:t>Collectionui</w:t>
            </w:r>
            <w:proofErr w:type="spellEnd"/>
            <w:r>
              <w:t xml:space="preserve">, </w:t>
            </w:r>
            <w:proofErr w:type="spellStart"/>
            <w:r>
              <w:t>Transferui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Info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Approveui</w:t>
            </w:r>
            <w:r>
              <w:t>,VO</w:t>
            </w:r>
            <w:proofErr w:type="spell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storageui</w:t>
            </w:r>
            <w:proofErr w:type="spellEnd"/>
          </w:p>
        </w:tc>
        <w:tc>
          <w:tcPr>
            <w:tcW w:w="6237" w:type="dxa"/>
          </w:tcPr>
          <w:p w:rsidR="007960D1" w:rsidRDefault="002F5FD2" w:rsidP="004E7288">
            <w:proofErr w:type="spellStart"/>
            <w:r>
              <w:t>S</w:t>
            </w:r>
            <w:r w:rsidR="007960D1">
              <w:t>toragebl</w:t>
            </w:r>
            <w:r w:rsidR="00047B2A">
              <w:t>service</w:t>
            </w:r>
            <w:proofErr w:type="spellEnd"/>
          </w:p>
          <w:p w:rsidR="002F5FD2" w:rsidRDefault="002F5FD2" w:rsidP="004E728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S</w:t>
            </w:r>
            <w:r>
              <w:t>toragebl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storagebl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>
            <w:proofErr w:type="spellStart"/>
            <w:r>
              <w:t>storagedata</w:t>
            </w:r>
            <w:r w:rsidR="00285F01">
              <w:t>service</w:t>
            </w:r>
            <w:proofErr w:type="spellEnd"/>
          </w:p>
          <w:p w:rsidR="007960D1" w:rsidRDefault="007960D1" w:rsidP="004E7288">
            <w:proofErr w:type="spellStart"/>
            <w:r>
              <w:t>transferbl</w:t>
            </w:r>
            <w:proofErr w:type="spellEnd"/>
          </w:p>
          <w:p w:rsidR="00047B2A" w:rsidRDefault="00047B2A" w:rsidP="004E7288">
            <w:proofErr w:type="spellStart"/>
            <w:r>
              <w:t>Storagebl</w:t>
            </w:r>
            <w:r>
              <w:rPr>
                <w:rFonts w:hint="eastAsia"/>
              </w:rPr>
              <w:t>service</w:t>
            </w:r>
            <w:proofErr w:type="spell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storagedata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storagedata</w:t>
            </w:r>
            <w:proofErr w:type="spellEnd"/>
          </w:p>
        </w:tc>
        <w:tc>
          <w:tcPr>
            <w:tcW w:w="6237" w:type="dxa"/>
          </w:tcPr>
          <w:p w:rsidR="007960D1" w:rsidRDefault="00047B2A" w:rsidP="004E7288">
            <w:proofErr w:type="spellStart"/>
            <w:r>
              <w:t>S</w:t>
            </w:r>
            <w:r>
              <w:t>toragedata</w:t>
            </w:r>
            <w:r>
              <w:rPr>
                <w:rFonts w:hint="eastAsia"/>
              </w:rPr>
              <w:t>service</w:t>
            </w:r>
            <w:proofErr w:type="spellEnd"/>
          </w:p>
          <w:p w:rsidR="00502B20" w:rsidRDefault="00502B20" w:rsidP="004E728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Logisticsqueryui</w:t>
            </w:r>
            <w:proofErr w:type="spellEnd"/>
          </w:p>
        </w:tc>
        <w:tc>
          <w:tcPr>
            <w:tcW w:w="6237" w:type="dxa"/>
          </w:tcPr>
          <w:p w:rsidR="007960D1" w:rsidRDefault="002F5FD2" w:rsidP="004E7288">
            <w:proofErr w:type="spellStart"/>
            <w:r>
              <w:t>L</w:t>
            </w:r>
            <w:r w:rsidR="007960D1">
              <w:t>ogisticsquerybl</w:t>
            </w:r>
            <w:r w:rsidR="00047B2A">
              <w:t>service</w:t>
            </w:r>
            <w:proofErr w:type="spellEnd"/>
          </w:p>
          <w:p w:rsidR="002F5FD2" w:rsidRDefault="002F5FD2" w:rsidP="004E728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L</w:t>
            </w:r>
            <w:r>
              <w:t>ogisticsquerybl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logisticsquerybl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>
            <w:proofErr w:type="spellStart"/>
            <w:r>
              <w:t>logisticsquerydata</w:t>
            </w:r>
            <w:r w:rsidR="00285F01">
              <w:t>service</w:t>
            </w:r>
            <w:proofErr w:type="spellEnd"/>
          </w:p>
          <w:p w:rsidR="007960D1" w:rsidRDefault="00285F01" w:rsidP="004E7288">
            <w:proofErr w:type="spellStart"/>
            <w:r>
              <w:t>transferbl</w:t>
            </w:r>
            <w:proofErr w:type="spellEnd"/>
          </w:p>
          <w:p w:rsidR="007960D1" w:rsidRDefault="007960D1" w:rsidP="004E7288">
            <w:proofErr w:type="spellStart"/>
            <w:r>
              <w:t>collectionbl</w:t>
            </w:r>
            <w:proofErr w:type="spellEnd"/>
          </w:p>
          <w:p w:rsidR="00047B2A" w:rsidRDefault="00047B2A" w:rsidP="004E7288">
            <w:proofErr w:type="spellStart"/>
            <w:r>
              <w:t>Logisticsquerybl</w:t>
            </w:r>
            <w:r>
              <w:rPr>
                <w:rFonts w:hint="eastAsia"/>
              </w:rPr>
              <w:t>service</w:t>
            </w:r>
            <w:proofErr w:type="spell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logisticsquerydata</w:t>
            </w:r>
            <w:r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logisticsquerydata</w:t>
            </w:r>
            <w:proofErr w:type="spellEnd"/>
          </w:p>
        </w:tc>
        <w:tc>
          <w:tcPr>
            <w:tcW w:w="6237" w:type="dxa"/>
          </w:tcPr>
          <w:p w:rsidR="007960D1" w:rsidRDefault="00047B2A" w:rsidP="004E7288">
            <w:proofErr w:type="spellStart"/>
            <w:r>
              <w:t>L</w:t>
            </w:r>
            <w:r>
              <w:t>ogisticsquerydataservice</w:t>
            </w:r>
            <w:proofErr w:type="spellEnd"/>
          </w:p>
          <w:p w:rsidR="00502B20" w:rsidRDefault="00502B20" w:rsidP="004E728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Collectionui</w:t>
            </w:r>
            <w:proofErr w:type="spellEnd"/>
          </w:p>
        </w:tc>
        <w:tc>
          <w:tcPr>
            <w:tcW w:w="6237" w:type="dxa"/>
          </w:tcPr>
          <w:p w:rsidR="007960D1" w:rsidRDefault="002F5FD2" w:rsidP="004E7288">
            <w:proofErr w:type="spellStart"/>
            <w:r>
              <w:t>C</w:t>
            </w:r>
            <w:r w:rsidR="007960D1">
              <w:t>ollectionbl</w:t>
            </w:r>
            <w:r w:rsidR="00047B2A">
              <w:t>service</w:t>
            </w:r>
            <w:proofErr w:type="spellEnd"/>
          </w:p>
          <w:p w:rsidR="002F5FD2" w:rsidRDefault="002F5FD2" w:rsidP="004E728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collectionbl</w:t>
            </w:r>
            <w:r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collectionbl</w:t>
            </w:r>
            <w:proofErr w:type="spellEnd"/>
          </w:p>
        </w:tc>
        <w:tc>
          <w:tcPr>
            <w:tcW w:w="6237" w:type="dxa"/>
          </w:tcPr>
          <w:p w:rsidR="007960D1" w:rsidRDefault="00047B2A" w:rsidP="004E7288">
            <w:proofErr w:type="spellStart"/>
            <w:r>
              <w:t>C</w:t>
            </w:r>
            <w:r w:rsidR="007960D1">
              <w:t>ollectiondata</w:t>
            </w:r>
            <w:r>
              <w:t>service</w:t>
            </w:r>
            <w:proofErr w:type="spellEnd"/>
          </w:p>
          <w:p w:rsidR="00047B2A" w:rsidRDefault="00047B2A" w:rsidP="004E7288">
            <w:proofErr w:type="spellStart"/>
            <w:r>
              <w:t>C</w:t>
            </w:r>
            <w:r>
              <w:t>ollectionblservice</w:t>
            </w:r>
            <w:proofErr w:type="spell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collectiondata</w:t>
            </w:r>
            <w:r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collectiondata</w:t>
            </w:r>
            <w:proofErr w:type="spellEnd"/>
          </w:p>
        </w:tc>
        <w:tc>
          <w:tcPr>
            <w:tcW w:w="6237" w:type="dxa"/>
          </w:tcPr>
          <w:p w:rsidR="007960D1" w:rsidRDefault="00047B2A" w:rsidP="004E7288">
            <w:proofErr w:type="spellStart"/>
            <w:r>
              <w:t>C</w:t>
            </w:r>
            <w:r>
              <w:t>ollectiondataservice</w:t>
            </w:r>
            <w:proofErr w:type="spellEnd"/>
          </w:p>
          <w:p w:rsidR="00502B20" w:rsidRDefault="00502B20" w:rsidP="004E728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Transferui</w:t>
            </w:r>
            <w:proofErr w:type="spellEnd"/>
          </w:p>
        </w:tc>
        <w:tc>
          <w:tcPr>
            <w:tcW w:w="6237" w:type="dxa"/>
          </w:tcPr>
          <w:p w:rsidR="007960D1" w:rsidRDefault="002F5FD2" w:rsidP="004E7288">
            <w:proofErr w:type="spellStart"/>
            <w:r>
              <w:t>T</w:t>
            </w:r>
            <w:r w:rsidR="00047B2A">
              <w:t>ransferbl</w:t>
            </w:r>
            <w:r w:rsidR="00047B2A">
              <w:t>service</w:t>
            </w:r>
            <w:proofErr w:type="spellEnd"/>
          </w:p>
          <w:p w:rsidR="002F5FD2" w:rsidRDefault="002F5FD2" w:rsidP="004E728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transferbl</w:t>
            </w:r>
            <w:r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transferbl</w:t>
            </w:r>
            <w:proofErr w:type="spellEnd"/>
          </w:p>
        </w:tc>
        <w:tc>
          <w:tcPr>
            <w:tcW w:w="6237" w:type="dxa"/>
          </w:tcPr>
          <w:p w:rsidR="007960D1" w:rsidRDefault="00047B2A" w:rsidP="004E7288">
            <w:proofErr w:type="spellStart"/>
            <w:r>
              <w:t>T</w:t>
            </w:r>
            <w:r w:rsidR="007960D1">
              <w:t>ransferdata</w:t>
            </w:r>
            <w:r>
              <w:t>service</w:t>
            </w:r>
            <w:proofErr w:type="spellEnd"/>
          </w:p>
          <w:p w:rsidR="00047B2A" w:rsidRDefault="00047B2A" w:rsidP="004E7288">
            <w:proofErr w:type="spellStart"/>
            <w:r>
              <w:t>T</w:t>
            </w:r>
            <w:r>
              <w:t>ransferblservice</w:t>
            </w:r>
            <w:proofErr w:type="spell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transferdata</w:t>
            </w:r>
            <w:r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transferdata</w:t>
            </w:r>
            <w:proofErr w:type="spellEnd"/>
          </w:p>
        </w:tc>
        <w:tc>
          <w:tcPr>
            <w:tcW w:w="6237" w:type="dxa"/>
          </w:tcPr>
          <w:p w:rsidR="007960D1" w:rsidRDefault="00047B2A" w:rsidP="004E7288">
            <w:proofErr w:type="spellStart"/>
            <w:r>
              <w:t>T</w:t>
            </w:r>
            <w:r>
              <w:t>ransferdataservice</w:t>
            </w:r>
            <w:proofErr w:type="spellEnd"/>
          </w:p>
          <w:p w:rsidR="00502B20" w:rsidRDefault="00502B20" w:rsidP="004E728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rPr>
                <w:rFonts w:hint="eastAsia"/>
              </w:rPr>
              <w:t>Info</w:t>
            </w:r>
            <w:r>
              <w:t>ui</w:t>
            </w:r>
            <w:proofErr w:type="spellEnd"/>
          </w:p>
        </w:tc>
        <w:tc>
          <w:tcPr>
            <w:tcW w:w="6237" w:type="dxa"/>
          </w:tcPr>
          <w:p w:rsidR="007960D1" w:rsidRDefault="002F5FD2" w:rsidP="004E7288">
            <w:proofErr w:type="spellStart"/>
            <w:r>
              <w:t>I</w:t>
            </w:r>
            <w:r w:rsidR="00047B2A">
              <w:t>nfobl</w:t>
            </w:r>
            <w:r w:rsidR="00047B2A">
              <w:t>service</w:t>
            </w:r>
            <w:proofErr w:type="spellEnd"/>
          </w:p>
          <w:p w:rsidR="002F5FD2" w:rsidRDefault="002F5FD2" w:rsidP="004E728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Pr>
              <w:rPr>
                <w:rFonts w:hint="eastAsia"/>
              </w:rPr>
            </w:pPr>
            <w:proofErr w:type="spellStart"/>
            <w:r>
              <w:t>infobl</w:t>
            </w:r>
            <w:r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infobl</w:t>
            </w:r>
            <w:proofErr w:type="spellEnd"/>
          </w:p>
        </w:tc>
        <w:tc>
          <w:tcPr>
            <w:tcW w:w="6237" w:type="dxa"/>
          </w:tcPr>
          <w:p w:rsidR="007960D1" w:rsidRDefault="00047B2A" w:rsidP="004E7288">
            <w:proofErr w:type="spellStart"/>
            <w:r>
              <w:t>I</w:t>
            </w:r>
            <w:r w:rsidR="007960D1">
              <w:t>nfodata</w:t>
            </w:r>
            <w:r>
              <w:t>service</w:t>
            </w:r>
            <w:proofErr w:type="spellEnd"/>
          </w:p>
          <w:p w:rsidR="00047B2A" w:rsidRDefault="00047B2A" w:rsidP="004E7288">
            <w:proofErr w:type="spellStart"/>
            <w:r>
              <w:t>I</w:t>
            </w:r>
            <w:r>
              <w:t>nfoblservice</w:t>
            </w:r>
            <w:proofErr w:type="spellEnd"/>
          </w:p>
        </w:tc>
      </w:tr>
      <w:tr w:rsidR="007960D1" w:rsidTr="007960D1">
        <w:tc>
          <w:tcPr>
            <w:tcW w:w="2127" w:type="dxa"/>
          </w:tcPr>
          <w:p w:rsidR="007960D1" w:rsidRDefault="00047B2A" w:rsidP="004E7288">
            <w:proofErr w:type="spellStart"/>
            <w:r>
              <w:lastRenderedPageBreak/>
              <w:t>I</w:t>
            </w:r>
            <w:r w:rsidR="007960D1">
              <w:t>nfodata</w:t>
            </w:r>
            <w:r w:rsidR="007960D1"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047B2A" w:rsidP="004E7288">
            <w:proofErr w:type="spellStart"/>
            <w:r>
              <w:t>I</w:t>
            </w:r>
            <w:r w:rsidR="007960D1">
              <w:t>nfodata</w:t>
            </w:r>
            <w:proofErr w:type="spellEnd"/>
          </w:p>
        </w:tc>
        <w:tc>
          <w:tcPr>
            <w:tcW w:w="6237" w:type="dxa"/>
          </w:tcPr>
          <w:p w:rsidR="007960D1" w:rsidRDefault="00047B2A" w:rsidP="004E7288">
            <w:proofErr w:type="spellStart"/>
            <w:r>
              <w:t>Infodataservice</w:t>
            </w:r>
            <w:proofErr w:type="spellEnd"/>
          </w:p>
          <w:p w:rsidR="00502B20" w:rsidRDefault="00502B20" w:rsidP="004E728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>
            <w:proofErr w:type="spellStart"/>
            <w:r>
              <w:t>financebl</w:t>
            </w:r>
            <w:r w:rsidR="00047B2A">
              <w:t>service</w:t>
            </w:r>
            <w:proofErr w:type="spellEnd"/>
          </w:p>
          <w:p w:rsidR="007960D1" w:rsidRDefault="002F5FD2" w:rsidP="004E728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financebl</w:t>
            </w:r>
            <w:r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financebl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>
            <w:proofErr w:type="spellStart"/>
            <w:r>
              <w:t>financedata</w:t>
            </w:r>
            <w:r w:rsidR="00047B2A">
              <w:t>service</w:t>
            </w:r>
            <w:proofErr w:type="spellEnd"/>
          </w:p>
          <w:p w:rsidR="007960D1" w:rsidRDefault="007960D1" w:rsidP="004E7288">
            <w:proofErr w:type="spellStart"/>
            <w:r>
              <w:t>collectionbl</w:t>
            </w:r>
            <w:proofErr w:type="spellEnd"/>
          </w:p>
          <w:p w:rsidR="007960D1" w:rsidRDefault="007960D1" w:rsidP="004E7288">
            <w:proofErr w:type="spellStart"/>
            <w:r>
              <w:t>infobl</w:t>
            </w:r>
            <w:proofErr w:type="spellEnd"/>
            <w:r>
              <w:t>,</w:t>
            </w:r>
          </w:p>
          <w:p w:rsidR="007960D1" w:rsidRDefault="007960D1" w:rsidP="004E7288">
            <w:proofErr w:type="spellStart"/>
            <w:r>
              <w:t>transferbl</w:t>
            </w:r>
            <w:proofErr w:type="spellEnd"/>
          </w:p>
          <w:p w:rsidR="00047B2A" w:rsidRDefault="00047B2A" w:rsidP="004E7288">
            <w:proofErr w:type="spellStart"/>
            <w:r>
              <w:t>financeblservice</w:t>
            </w:r>
            <w:proofErr w:type="spell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financedata</w:t>
            </w:r>
            <w:r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financedata</w:t>
            </w:r>
            <w:proofErr w:type="spellEnd"/>
          </w:p>
        </w:tc>
        <w:tc>
          <w:tcPr>
            <w:tcW w:w="6237" w:type="dxa"/>
          </w:tcPr>
          <w:p w:rsidR="007960D1" w:rsidRDefault="00047B2A" w:rsidP="004E7288">
            <w:proofErr w:type="spellStart"/>
            <w:r>
              <w:t>F</w:t>
            </w:r>
            <w:r>
              <w:t>inancedataservice</w:t>
            </w:r>
            <w:proofErr w:type="spellEnd"/>
          </w:p>
          <w:p w:rsidR="00502B20" w:rsidRDefault="00502B20" w:rsidP="004E728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  <w:proofErr w:type="spellEnd"/>
          </w:p>
        </w:tc>
        <w:tc>
          <w:tcPr>
            <w:tcW w:w="6237" w:type="dxa"/>
          </w:tcPr>
          <w:p w:rsidR="007960D1" w:rsidRDefault="00047B2A" w:rsidP="004E7288">
            <w:proofErr w:type="spellStart"/>
            <w:r>
              <w:t>Systembl</w:t>
            </w:r>
            <w:r>
              <w:t>service</w:t>
            </w:r>
            <w:proofErr w:type="spellEnd"/>
          </w:p>
          <w:p w:rsidR="002F5FD2" w:rsidRDefault="002F5FD2" w:rsidP="004E728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systembl</w:t>
            </w:r>
            <w:r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systembl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>
            <w:proofErr w:type="spellStart"/>
            <w:r>
              <w:t>systemdata</w:t>
            </w:r>
            <w:r w:rsidR="00047B2A">
              <w:t>service</w:t>
            </w:r>
            <w:proofErr w:type="spellEnd"/>
          </w:p>
          <w:p w:rsidR="007960D1" w:rsidRDefault="007960D1" w:rsidP="004E7288">
            <w:proofErr w:type="spellStart"/>
            <w:r>
              <w:t>infobl</w:t>
            </w:r>
            <w:proofErr w:type="spellEnd"/>
          </w:p>
          <w:p w:rsidR="00047B2A" w:rsidRDefault="00047B2A" w:rsidP="004E7288">
            <w:proofErr w:type="spellStart"/>
            <w:r>
              <w:t>systemblservice</w:t>
            </w:r>
            <w:proofErr w:type="spell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systemdata</w:t>
            </w:r>
            <w:r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systemdata</w:t>
            </w:r>
            <w:proofErr w:type="spellEnd"/>
          </w:p>
        </w:tc>
        <w:tc>
          <w:tcPr>
            <w:tcW w:w="6237" w:type="dxa"/>
          </w:tcPr>
          <w:p w:rsidR="007960D1" w:rsidRDefault="00047B2A" w:rsidP="004E7288">
            <w:proofErr w:type="spellStart"/>
            <w:r>
              <w:t>S</w:t>
            </w:r>
            <w:r>
              <w:t>ystemdataservice</w:t>
            </w:r>
            <w:proofErr w:type="spellEnd"/>
          </w:p>
          <w:p w:rsidR="00502B20" w:rsidRDefault="00502B20" w:rsidP="004E728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</w:tc>
      </w:tr>
      <w:tr w:rsidR="007960D1" w:rsidTr="007960D1">
        <w:tc>
          <w:tcPr>
            <w:tcW w:w="2127" w:type="dxa"/>
          </w:tcPr>
          <w:p w:rsidR="007960D1" w:rsidRDefault="00285F01" w:rsidP="004E7288">
            <w:proofErr w:type="spellStart"/>
            <w:r>
              <w:t>Approveui</w:t>
            </w:r>
            <w:proofErr w:type="spellEnd"/>
          </w:p>
        </w:tc>
        <w:tc>
          <w:tcPr>
            <w:tcW w:w="6237" w:type="dxa"/>
          </w:tcPr>
          <w:p w:rsidR="007960D1" w:rsidRDefault="002F5FD2" w:rsidP="004E7288">
            <w:proofErr w:type="spellStart"/>
            <w:r>
              <w:t>A</w:t>
            </w:r>
            <w:r w:rsidR="007960D1">
              <w:t>pprovebl</w:t>
            </w:r>
            <w:proofErr w:type="spellEnd"/>
          </w:p>
          <w:p w:rsidR="002F5FD2" w:rsidRDefault="002F5FD2" w:rsidP="004E728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approvebl</w:t>
            </w:r>
            <w:r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approvebl</w:t>
            </w:r>
            <w:proofErr w:type="spellEnd"/>
          </w:p>
        </w:tc>
        <w:tc>
          <w:tcPr>
            <w:tcW w:w="6237" w:type="dxa"/>
          </w:tcPr>
          <w:p w:rsidR="007960D1" w:rsidRDefault="00047B2A" w:rsidP="004E7288">
            <w:proofErr w:type="spellStart"/>
            <w:r>
              <w:t>Approvedata</w:t>
            </w:r>
            <w:proofErr w:type="spellEnd"/>
          </w:p>
          <w:p w:rsidR="007960D1" w:rsidRDefault="00047B2A" w:rsidP="004E7288">
            <w:proofErr w:type="spellStart"/>
            <w:r>
              <w:t>storagebl</w:t>
            </w:r>
            <w:proofErr w:type="spellEnd"/>
          </w:p>
          <w:p w:rsidR="007960D1" w:rsidRDefault="00047B2A" w:rsidP="004E7288">
            <w:proofErr w:type="spellStart"/>
            <w:r>
              <w:t>collectionbl</w:t>
            </w:r>
            <w:proofErr w:type="spellEnd"/>
          </w:p>
          <w:p w:rsidR="007960D1" w:rsidRDefault="00047B2A" w:rsidP="004E7288">
            <w:proofErr w:type="spellStart"/>
            <w:r>
              <w:t>transferbl</w:t>
            </w:r>
            <w:proofErr w:type="spellEnd"/>
          </w:p>
          <w:p w:rsidR="00047B2A" w:rsidRDefault="00047B2A" w:rsidP="004E7288">
            <w:proofErr w:type="spellStart"/>
            <w:r>
              <w:t>financebl</w:t>
            </w:r>
            <w:proofErr w:type="spellEnd"/>
          </w:p>
          <w:p w:rsidR="007960D1" w:rsidRDefault="00047B2A" w:rsidP="004E7288">
            <w:proofErr w:type="spellStart"/>
            <w:r>
              <w:t>approveblservice</w:t>
            </w:r>
            <w:proofErr w:type="spellEnd"/>
            <w:r w:rsidR="007960D1">
              <w:rPr>
                <w:rFonts w:hint="eastAsia"/>
              </w:rPr>
              <w:t xml:space="preserve"> </w:t>
            </w:r>
          </w:p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approvedata</w:t>
            </w:r>
            <w:r>
              <w:t>service</w:t>
            </w:r>
            <w:proofErr w:type="spellEnd"/>
          </w:p>
        </w:tc>
        <w:tc>
          <w:tcPr>
            <w:tcW w:w="6237" w:type="dxa"/>
          </w:tcPr>
          <w:p w:rsidR="007960D1" w:rsidRDefault="007960D1" w:rsidP="004E7288"/>
        </w:tc>
      </w:tr>
      <w:tr w:rsidR="007960D1" w:rsidTr="007960D1">
        <w:tc>
          <w:tcPr>
            <w:tcW w:w="2127" w:type="dxa"/>
          </w:tcPr>
          <w:p w:rsidR="007960D1" w:rsidRDefault="007960D1" w:rsidP="004E7288">
            <w:proofErr w:type="spellStart"/>
            <w:r>
              <w:t>approvedata</w:t>
            </w:r>
            <w:proofErr w:type="spellEnd"/>
          </w:p>
        </w:tc>
        <w:tc>
          <w:tcPr>
            <w:tcW w:w="6237" w:type="dxa"/>
          </w:tcPr>
          <w:p w:rsidR="007960D1" w:rsidRDefault="00047B2A" w:rsidP="004E7288">
            <w:proofErr w:type="spellStart"/>
            <w:r>
              <w:t>A</w:t>
            </w:r>
            <w:r>
              <w:t>pprovedataservice</w:t>
            </w:r>
            <w:proofErr w:type="spellEnd"/>
          </w:p>
          <w:p w:rsidR="00502B20" w:rsidRDefault="00502B20" w:rsidP="004E728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</w:tc>
      </w:tr>
      <w:tr w:rsidR="00285F01" w:rsidTr="007960D1">
        <w:tc>
          <w:tcPr>
            <w:tcW w:w="2127" w:type="dxa"/>
          </w:tcPr>
          <w:p w:rsidR="00285F01" w:rsidRDefault="00285F01" w:rsidP="004E728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</w:tc>
        <w:tc>
          <w:tcPr>
            <w:tcW w:w="6237" w:type="dxa"/>
          </w:tcPr>
          <w:p w:rsidR="00285F01" w:rsidRDefault="00285F01" w:rsidP="004E7288"/>
        </w:tc>
      </w:tr>
      <w:tr w:rsidR="00285F01" w:rsidTr="007960D1">
        <w:tc>
          <w:tcPr>
            <w:tcW w:w="2127" w:type="dxa"/>
          </w:tcPr>
          <w:p w:rsidR="00285F01" w:rsidRDefault="00285F01" w:rsidP="004E72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utili</w:t>
            </w:r>
            <w:r>
              <w:t>tybl</w:t>
            </w:r>
            <w:proofErr w:type="spellEnd"/>
          </w:p>
        </w:tc>
        <w:tc>
          <w:tcPr>
            <w:tcW w:w="6237" w:type="dxa"/>
          </w:tcPr>
          <w:p w:rsidR="00285F01" w:rsidRDefault="00285F01" w:rsidP="004E7288"/>
        </w:tc>
      </w:tr>
      <w:tr w:rsidR="00285F01" w:rsidTr="007960D1">
        <w:tc>
          <w:tcPr>
            <w:tcW w:w="2127" w:type="dxa"/>
          </w:tcPr>
          <w:p w:rsidR="00285F01" w:rsidRDefault="00285F01" w:rsidP="004E7288">
            <w:pPr>
              <w:rPr>
                <w:rFonts w:hint="eastAsia"/>
              </w:rPr>
            </w:pPr>
            <w:r>
              <w:t>VO</w:t>
            </w:r>
          </w:p>
        </w:tc>
        <w:tc>
          <w:tcPr>
            <w:tcW w:w="6237" w:type="dxa"/>
          </w:tcPr>
          <w:p w:rsidR="00285F01" w:rsidRDefault="00285F01" w:rsidP="004E7288"/>
        </w:tc>
      </w:tr>
      <w:tr w:rsidR="00285F01" w:rsidTr="007960D1">
        <w:tc>
          <w:tcPr>
            <w:tcW w:w="2127" w:type="dxa"/>
          </w:tcPr>
          <w:p w:rsidR="00285F01" w:rsidRDefault="00285F01" w:rsidP="004E7288">
            <w:pPr>
              <w:rPr>
                <w:rFonts w:hint="eastAsia"/>
              </w:rPr>
            </w:pPr>
            <w:r>
              <w:rPr>
                <w:rFonts w:hint="eastAsia"/>
              </w:rPr>
              <w:t>PO</w:t>
            </w:r>
          </w:p>
        </w:tc>
        <w:tc>
          <w:tcPr>
            <w:tcW w:w="6237" w:type="dxa"/>
          </w:tcPr>
          <w:p w:rsidR="00285F01" w:rsidRDefault="00285F01" w:rsidP="004E7288"/>
        </w:tc>
      </w:tr>
      <w:tr w:rsidR="00285F01" w:rsidTr="007960D1">
        <w:tc>
          <w:tcPr>
            <w:tcW w:w="2127" w:type="dxa"/>
          </w:tcPr>
          <w:p w:rsidR="00285F01" w:rsidRDefault="00285F01" w:rsidP="004E7288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6237" w:type="dxa"/>
          </w:tcPr>
          <w:p w:rsidR="00285F01" w:rsidRDefault="00502B20" w:rsidP="004E7288">
            <w:r>
              <w:rPr>
                <w:rFonts w:hint="eastAsia"/>
              </w:rPr>
              <w:t>IO</w:t>
            </w:r>
            <w:bookmarkStart w:id="0" w:name="_GoBack"/>
            <w:bookmarkEnd w:id="0"/>
          </w:p>
        </w:tc>
      </w:tr>
    </w:tbl>
    <w:p w:rsidR="00F96367" w:rsidRDefault="00F96367"/>
    <w:sectPr w:rsidR="00F9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56"/>
    <w:rsid w:val="00047B2A"/>
    <w:rsid w:val="00191F56"/>
    <w:rsid w:val="00285F01"/>
    <w:rsid w:val="002F5FD2"/>
    <w:rsid w:val="00502B20"/>
    <w:rsid w:val="007960D1"/>
    <w:rsid w:val="00F9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A26A6-FCD4-4A48-81EE-9AC6135E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6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2616F-F83D-43A1-98E6-321CEBF98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lin</dc:creator>
  <cp:keywords/>
  <dc:description/>
  <cp:lastModifiedBy>qing lin</cp:lastModifiedBy>
  <cp:revision>4</cp:revision>
  <dcterms:created xsi:type="dcterms:W3CDTF">2015-10-21T00:48:00Z</dcterms:created>
  <dcterms:modified xsi:type="dcterms:W3CDTF">2015-10-21T01:13:00Z</dcterms:modified>
</cp:coreProperties>
</file>