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6E6A3A" w:rsidRDefault="004659C0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E6A3A" w:rsidRDefault="004659C0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6E6A3A" w:rsidRDefault="006E6A3A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6E6A3A" w:rsidRDefault="004659C0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E6A3A" w:rsidRDefault="004659C0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2015-11-16</w:t>
                                    </w:r>
                                  </w:p>
                                </w:sdtContent>
                              </w:sdt>
                              <w:p w:rsidR="006E6A3A" w:rsidRDefault="004659C0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6E6A3A" w:rsidRDefault="004659C0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E6A3A" w:rsidRDefault="004659C0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2015-11-16</w:t>
                              </w:r>
                            </w:p>
                          </w:sdtContent>
                        </w:sdt>
                        <w:p w:rsidR="006E6A3A" w:rsidRDefault="004659C0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6E6A3A" w:rsidRDefault="004659C0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E6A3A" w:rsidRDefault="004659C0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6E6A3A" w:rsidRDefault="004659C0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6E6A3A" w:rsidRDefault="004659C0"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702519" w:history="1">
                <w:r>
                  <w:rPr>
                    <w:rStyle w:val="a6"/>
                  </w:rPr>
                  <w:t xml:space="preserve">1. </w:t>
                </w:r>
                <w:r>
                  <w:rPr>
                    <w:rStyle w:val="a6"/>
                    <w:rFonts w:hint="eastAsia"/>
                  </w:rPr>
                  <w:t>引言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_Toc434702519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20"/>
                <w:tabs>
                  <w:tab w:val="right" w:leader="dot" w:pos="8296"/>
                </w:tabs>
              </w:pPr>
              <w:hyperlink w:anchor="_Toc434702520" w:history="1">
                <w:r>
                  <w:rPr>
                    <w:rStyle w:val="a6"/>
                  </w:rPr>
                  <w:t>1.1</w:t>
                </w:r>
                <w:r>
                  <w:rPr>
                    <w:rStyle w:val="a6"/>
                    <w:rFonts w:hint="eastAsia"/>
                  </w:rPr>
                  <w:t>编制目的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_Toc434702520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20"/>
                <w:tabs>
                  <w:tab w:val="right" w:leader="dot" w:pos="8296"/>
                </w:tabs>
              </w:pPr>
              <w:hyperlink w:anchor="_Toc434702521" w:history="1">
                <w:r>
                  <w:rPr>
                    <w:rStyle w:val="a6"/>
                  </w:rPr>
                  <w:t>1.2</w:t>
                </w:r>
                <w:r>
                  <w:rPr>
                    <w:rStyle w:val="a6"/>
                    <w:rFonts w:hint="eastAsia"/>
                  </w:rPr>
                  <w:t>词汇表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</w:instrText>
                </w:r>
                <w:r>
                  <w:instrText xml:space="preserve">4702521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20"/>
                <w:tabs>
                  <w:tab w:val="right" w:leader="dot" w:pos="8296"/>
                </w:tabs>
              </w:pPr>
              <w:hyperlink w:anchor="_Toc434702522" w:history="1">
                <w:r>
                  <w:rPr>
                    <w:rStyle w:val="a6"/>
                  </w:rPr>
                  <w:t>1.3</w:t>
                </w:r>
                <w:r>
                  <w:rPr>
                    <w:rStyle w:val="a6"/>
                    <w:rFonts w:hint="eastAsia"/>
                  </w:rPr>
                  <w:t>参考资料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_Toc434702522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10"/>
                <w:tabs>
                  <w:tab w:val="right" w:leader="dot" w:pos="8296"/>
                </w:tabs>
              </w:pPr>
              <w:hyperlink w:anchor="_Toc434702523" w:history="1">
                <w:r>
                  <w:rPr>
                    <w:rStyle w:val="a6"/>
                  </w:rPr>
                  <w:t xml:space="preserve">2. </w:t>
                </w:r>
                <w:r>
                  <w:rPr>
                    <w:rStyle w:val="a6"/>
                    <w:rFonts w:hint="eastAsia"/>
                  </w:rPr>
                  <w:t>产品概</w:t>
                </w:r>
                <w:r>
                  <w:rPr>
                    <w:rStyle w:val="a6"/>
                    <w:rFonts w:hint="eastAsia"/>
                  </w:rPr>
                  <w:t>述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_Toc434702523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10"/>
                <w:tabs>
                  <w:tab w:val="right" w:leader="dot" w:pos="8296"/>
                </w:tabs>
              </w:pPr>
              <w:hyperlink w:anchor="_Toc434702524" w:history="1">
                <w:r>
                  <w:rPr>
                    <w:rStyle w:val="a6"/>
                  </w:rPr>
                  <w:t xml:space="preserve">3. </w:t>
                </w:r>
                <w:r>
                  <w:rPr>
                    <w:rStyle w:val="a6"/>
                    <w:rFonts w:hint="eastAsia"/>
                  </w:rPr>
                  <w:t>体系结构设计概述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_Toc434702524 \h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10"/>
                <w:tabs>
                  <w:tab w:val="right" w:leader="dot" w:pos="8296"/>
                </w:tabs>
              </w:pPr>
              <w:hyperlink w:anchor="_Toc434702525" w:history="1">
                <w:r>
                  <w:rPr>
                    <w:rStyle w:val="a6"/>
                  </w:rPr>
                  <w:t xml:space="preserve">4. </w:t>
                </w:r>
                <w:r>
                  <w:rPr>
                    <w:rStyle w:val="a6"/>
                    <w:rFonts w:hint="eastAsia"/>
                  </w:rPr>
                  <w:t>结构视角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_Toc434702525 \h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20"/>
                <w:tabs>
                  <w:tab w:val="right" w:leader="dot" w:pos="8296"/>
                </w:tabs>
              </w:pPr>
              <w:hyperlink w:anchor="_Toc434702526" w:history="1">
                <w:r>
                  <w:rPr>
                    <w:rStyle w:val="a6"/>
                  </w:rPr>
                  <w:t xml:space="preserve">4.1 </w:t>
                </w:r>
                <w:r>
                  <w:rPr>
                    <w:rStyle w:val="a6"/>
                    <w:rFonts w:hint="eastAsia"/>
                  </w:rPr>
                  <w:t>业务逻辑层的分解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_Toc434702526 \h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27" w:history="1">
                <w:r>
                  <w:rPr>
                    <w:rStyle w:val="a6"/>
                  </w:rPr>
                  <w:t>4.1.1 storagebl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_Toc434702527 \h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28" w:history="1">
                <w:r>
                  <w:rPr>
                    <w:rStyle w:val="a6"/>
                  </w:rPr>
                  <w:t>4.1.2 logispicsquerybl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_Toc434702528 \h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29" w:history="1">
                <w:r>
                  <w:rPr>
                    <w:rStyle w:val="a6"/>
                  </w:rPr>
                  <w:t>4.1.3 collectionbl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_Toc434702529 \h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30" w:history="1">
                <w:r>
                  <w:rPr>
                    <w:rStyle w:val="a6"/>
                  </w:rPr>
                  <w:t>4.1.4 tr</w:t>
                </w:r>
                <w:r>
                  <w:rPr>
                    <w:rStyle w:val="a6"/>
                  </w:rPr>
                  <w:t>ansferbl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_Toc434702530 \h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31" w:history="1">
                <w:r>
                  <w:rPr>
                    <w:rStyle w:val="a6"/>
                  </w:rPr>
                  <w:t>4.1.5 approvelbl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_Toc434702531 \h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32" w:history="1">
                <w:r>
                  <w:rPr>
                    <w:rStyle w:val="a6"/>
                  </w:rPr>
                  <w:t>4.1.6 financebl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_Toc434702532 \h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33" w:history="1">
                <w:r>
                  <w:rPr>
                    <w:rStyle w:val="a6"/>
                  </w:rPr>
                  <w:t>4.1.7 infobl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_Toc434702533 \h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30"/>
                <w:tabs>
                  <w:tab w:val="right" w:leader="dot" w:pos="8296"/>
                </w:tabs>
              </w:pPr>
              <w:hyperlink w:anchor="_Toc434702534" w:history="1">
                <w:r>
                  <w:rPr>
                    <w:rStyle w:val="a6"/>
                  </w:rPr>
                  <w:t>4.1.8 systembl</w:t>
                </w:r>
                <w:r>
                  <w:rPr>
                    <w:rStyle w:val="a6"/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_Toc434702534 \h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hyperlink>
            </w:p>
            <w:p w:rsidR="006E6A3A" w:rsidRDefault="004659C0">
              <w:pPr>
                <w:pStyle w:val="10"/>
                <w:tabs>
                  <w:tab w:val="right" w:leader="dot" w:pos="8296"/>
                </w:tabs>
              </w:pPr>
              <w:hyperlink w:anchor="_Toc434702535" w:history="1">
                <w:r>
                  <w:rPr>
                    <w:rStyle w:val="a6"/>
                  </w:rPr>
                  <w:t xml:space="preserve">5. </w:t>
                </w:r>
                <w:r>
                  <w:rPr>
                    <w:rStyle w:val="a6"/>
                    <w:rFonts w:hint="eastAsia"/>
                  </w:rPr>
                  <w:t>依赖视角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_Toc434702535 \h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hyperlink>
            </w:p>
            <w:p w:rsidR="006E6A3A" w:rsidRDefault="004659C0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6E6A3A" w:rsidRDefault="006E6A3A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  <w:sectPr w:rsidR="006E6A3A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6E6A3A" w:rsidRDefault="004659C0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6E6A3A" w:rsidRDefault="004659C0">
      <w:pPr>
        <w:pStyle w:val="1"/>
      </w:pPr>
      <w:bookmarkStart w:id="0" w:name="_Toc43470251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0"/>
    </w:p>
    <w:p w:rsidR="006E6A3A" w:rsidRDefault="004659C0">
      <w:pPr>
        <w:pStyle w:val="2"/>
      </w:pPr>
      <w:bookmarkStart w:id="1" w:name="_Toc4347025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:rsidR="006E6A3A" w:rsidRDefault="004659C0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6E6A3A" w:rsidRDefault="004659C0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6E6A3A" w:rsidRDefault="004659C0">
      <w:pPr>
        <w:pStyle w:val="2"/>
      </w:pPr>
      <w:bookmarkStart w:id="2" w:name="_Toc434702521"/>
      <w:r>
        <w:rPr>
          <w:rFonts w:hint="eastAsia"/>
        </w:rPr>
        <w:t>1.2</w:t>
      </w:r>
      <w:r>
        <w:rPr>
          <w:rFonts w:hint="eastAsia"/>
        </w:rPr>
        <w:t>词汇表</w:t>
      </w:r>
      <w:bookmarkEnd w:id="2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6E6A3A" w:rsidTr="006E6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6E6A3A" w:rsidRDefault="004659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6E6A3A" w:rsidRDefault="004659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Y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l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ZArriv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pStyle w:val="110"/>
              <w:ind w:firstLineChars="0" w:firstLine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pStyle w:val="110"/>
              <w:ind w:firstLineChars="0" w:firstLine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Pay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YDeliver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6E6A3A" w:rsidTr="006E6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6E6A3A" w:rsidRDefault="004659C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6E6A3A" w:rsidRDefault="004659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6E6A3A" w:rsidRDefault="006E6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E6A3A" w:rsidRDefault="006E6A3A"/>
    <w:p w:rsidR="006E6A3A" w:rsidRDefault="004659C0">
      <w:pPr>
        <w:pStyle w:val="2"/>
      </w:pPr>
      <w:bookmarkStart w:id="3" w:name="_Toc43470252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6E6A3A" w:rsidRDefault="004659C0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6E6A3A" w:rsidRDefault="004659C0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6E6A3A" w:rsidRDefault="004659C0">
      <w:pPr>
        <w:pStyle w:val="1"/>
      </w:pPr>
      <w:bookmarkStart w:id="4" w:name="_Toc434702523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产品概述</w:t>
      </w:r>
      <w:bookmarkEnd w:id="4"/>
    </w:p>
    <w:p w:rsidR="006E6A3A" w:rsidRDefault="004659C0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6E6A3A" w:rsidRDefault="004659C0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6E6A3A" w:rsidRDefault="004659C0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</w:t>
      </w:r>
      <w:r>
        <w:rPr>
          <w:rFonts w:hint="eastAsia"/>
        </w:rPr>
        <w:t>效率，降低成本，减少企业内部交流障碍，吸引顾客，提高利润。</w:t>
      </w:r>
    </w:p>
    <w:p w:rsidR="006E6A3A" w:rsidRDefault="004659C0">
      <w:pPr>
        <w:pStyle w:val="1"/>
      </w:pPr>
      <w:bookmarkStart w:id="5" w:name="_Toc434702524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体系结构设计概述</w:t>
      </w:r>
      <w:bookmarkEnd w:id="5"/>
    </w:p>
    <w:p w:rsidR="006E6A3A" w:rsidRDefault="004659C0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6E6A3A" w:rsidRDefault="004659C0">
      <w:pPr>
        <w:pStyle w:val="1"/>
      </w:pPr>
      <w:bookmarkStart w:id="6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 w:rsidR="006E6A3A" w:rsidRDefault="004659C0">
      <w:pPr>
        <w:pStyle w:val="2"/>
      </w:pPr>
      <w:bookmarkStart w:id="7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 w:rsidR="006E6A3A" w:rsidRDefault="004659C0">
      <w:r>
        <w:rPr>
          <w:rFonts w:hint="eastAsia"/>
        </w:rPr>
        <w:t>业务逻辑层的开发包图见软件体系结构设计文档。</w:t>
      </w:r>
    </w:p>
    <w:p w:rsidR="006E6A3A" w:rsidRDefault="004659C0">
      <w:pPr>
        <w:pStyle w:val="3"/>
      </w:pPr>
      <w:bookmarkStart w:id="8" w:name="_Toc434702527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8"/>
    </w:p>
    <w:p w:rsidR="006E6A3A" w:rsidRDefault="004659C0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6E6A3A" w:rsidRDefault="004659C0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6E6A3A" w:rsidRDefault="004659C0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6E6A3A" w:rsidRDefault="004659C0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6E6A3A" w:rsidRDefault="004659C0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>
        <w:t>S</w:t>
      </w:r>
      <w:r>
        <w:rPr>
          <w:rFonts w:hint="eastAsia"/>
        </w:rPr>
        <w:t>toragebl</w:t>
      </w:r>
      <w:r>
        <w:rPr>
          <w:rFonts w:hint="eastAsia"/>
        </w:rPr>
        <w:t>的模块设计如下所示：</w:t>
      </w:r>
    </w:p>
    <w:p w:rsidR="006E6A3A" w:rsidRDefault="004659C0">
      <w:r>
        <w:rPr>
          <w:noProof/>
        </w:rPr>
        <w:drawing>
          <wp:inline distT="0" distB="0" distL="0" distR="0">
            <wp:extent cx="5274310" cy="3676650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6E6A3A"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职责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r>
              <w:t>InWareHouseManagementbl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r>
              <w:t>OutWareHouseManagementbl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r>
              <w:t>StorageInitializebl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负责库存初始化相关业务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pPr>
              <w:tabs>
                <w:tab w:val="left" w:pos="1060"/>
              </w:tabs>
            </w:pPr>
            <w:r>
              <w:t>StorageModifybl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负责库区调整的业务逻辑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r>
              <w:t>StorageQuerybl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负责库存盘点的业务逻辑</w:t>
            </w:r>
          </w:p>
        </w:tc>
      </w:tr>
      <w:tr w:rsidR="006E6A3A">
        <w:tc>
          <w:tcPr>
            <w:tcW w:w="4148" w:type="dxa"/>
          </w:tcPr>
          <w:p w:rsidR="006E6A3A" w:rsidRDefault="004659C0">
            <w:r>
              <w:t>StorageTools</w:t>
            </w:r>
          </w:p>
        </w:tc>
        <w:tc>
          <w:tcPr>
            <w:tcW w:w="4148" w:type="dxa"/>
          </w:tcPr>
          <w:p w:rsidR="006E6A3A" w:rsidRDefault="004659C0">
            <w:r>
              <w:rPr>
                <w:rFonts w:hint="eastAsia"/>
              </w:rPr>
              <w:t>负责为其他类提供工具服务</w:t>
            </w:r>
          </w:p>
        </w:tc>
      </w:tr>
    </w:tbl>
    <w:p w:rsidR="006E6A3A" w:rsidRDefault="004659C0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t>InWareHouseManagementbl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InWareHouseManagementbl.getVO_Transfer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public InWareHouseDocVO getInWareHouseDocVO_Transfer(int TransferDocID)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已经有一个对应的中转单编号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根据中转单编号生成入库单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InWareHouseManagementbl.getVO_YloadDocID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public InWareHouseDocVO getInWareHouseDocVO_YloadDoc(int YloadDocID)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已经有一个对应的营业厅装车单编号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根据营业厅装车单编号生成入库单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InWareHouseManagementbl.updataFile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public void updateInWareHouseDoc(InWareHouseDocVO out)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已经生成了一个入库单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更新入库单文件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Default="00D64FB1" w:rsidP="00953617">
            <w:r w:rsidRPr="007E76CE">
              <w:rPr>
                <w:rFonts w:ascii="Consolas" w:hAnsi="Consolas"/>
              </w:rPr>
              <w:t>InWareHouseManagementbl.</w:t>
            </w:r>
            <w:r>
              <w:rPr>
                <w:rFonts w:ascii="Consolas" w:hAnsi="Consolas" w:hint="eastAsia"/>
              </w:rPr>
              <w:t>updateStorage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Pr="007E76CE" w:rsidRDefault="00D64FB1" w:rsidP="00953617">
            <w:pPr>
              <w:rPr>
                <w:rFonts w:ascii="Consolas" w:hAnsi="Consolas"/>
              </w:rPr>
            </w:pPr>
            <w:r w:rsidRPr="007E76CE">
              <w:rPr>
                <w:rFonts w:ascii="Consolas" w:hAnsi="Consolas"/>
              </w:rPr>
              <w:t>public void saveInWareHouseDoc(InWareHouseDocPO in)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根据审批后的入库单更新库存信息</w:t>
            </w:r>
          </w:p>
        </w:tc>
      </w:tr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服务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根据中转单号获得中转单对象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获取当前入库单应得的编号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621250">
              <w:t>updateInWareHouseDo</w:t>
            </w:r>
            <w:r w:rsidRPr="00621250">
              <w:lastRenderedPageBreak/>
              <w:t>c(InWareHouseDocPO out)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lastRenderedPageBreak/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  <w:tr w:rsidR="00D64FB1" w:rsidTr="00953617">
        <w:tc>
          <w:tcPr>
            <w:tcW w:w="2263" w:type="dxa"/>
          </w:tcPr>
          <w:p w:rsidR="00D64FB1" w:rsidRPr="00A400A9" w:rsidRDefault="00D64FB1" w:rsidP="00953617"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lastRenderedPageBreak/>
              <w:t>saveOperation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保存操作日志</w:t>
            </w:r>
          </w:p>
        </w:tc>
      </w:tr>
    </w:tbl>
    <w:p w:rsidR="006E6A3A" w:rsidRDefault="006E6A3A"/>
    <w:p w:rsidR="006E6A3A" w:rsidRDefault="006E6A3A"/>
    <w:p w:rsidR="006E6A3A" w:rsidRDefault="004659C0">
      <w:pPr>
        <w:jc w:val="center"/>
      </w:pPr>
      <w:r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621250" w:rsidRDefault="00D64FB1" w:rsidP="00953617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r w:rsidRPr="00DC0CA8">
              <w:t>public OutWareHouseDocVO getOutWareHouseDocVO_ZloadDoc(int ZloadDocID)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生成出库单</w:t>
            </w:r>
            <w:r>
              <w:rPr>
                <w:rFonts w:hint="eastAsia"/>
              </w:rPr>
              <w:t>VO</w:t>
            </w:r>
            <w:r>
              <w:rPr>
                <w:rFonts w:hint="eastAsia"/>
              </w:rPr>
              <w:t>给界面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Default="00D64FB1" w:rsidP="00953617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r w:rsidRPr="00343E44">
              <w:t>public OutWareHouseDocVO getOutWareHouseDocVO_Transfer(int TransferDocID)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已有一个对应的中转单编号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生成出库单</w:t>
            </w:r>
            <w:r>
              <w:rPr>
                <w:rFonts w:hint="eastAsia"/>
              </w:rPr>
              <w:t>VO</w:t>
            </w:r>
            <w:r>
              <w:rPr>
                <w:rFonts w:hint="eastAsia"/>
              </w:rPr>
              <w:t>给界面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902F95" w:rsidRDefault="00D64FB1" w:rsidP="00953617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r w:rsidRPr="005157F7">
              <w:t>public void updateOutWareHouseDoc(OutWareHouseDocVO out)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已经生成了一个出库单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更新出库单文件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Default="00D64FB1" w:rsidP="00953617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updateStorage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pPr>
              <w:rPr>
                <w:rFonts w:hint="eastAsia"/>
              </w:rPr>
            </w:pPr>
            <w:r w:rsidRPr="009C321A">
              <w:t>void saveInWareHouseDoc(OutWareHouseDocPO out)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根据审批后的出库单更新库存状态</w:t>
            </w:r>
          </w:p>
        </w:tc>
      </w:tr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服务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根据中转单编号获得中转单对象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  <w:tr w:rsidR="00D64FB1" w:rsidTr="00953617">
        <w:tc>
          <w:tcPr>
            <w:tcW w:w="2263" w:type="dxa"/>
          </w:tcPr>
          <w:p w:rsidR="00D64FB1" w:rsidRPr="003172BD" w:rsidRDefault="00D64FB1" w:rsidP="00953617">
            <w:r w:rsidRPr="00752DE9">
              <w:t>void saveInWareHouseDoc(OutWareHouseDocPO out)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保存操作日志</w:t>
            </w:r>
          </w:p>
        </w:tc>
      </w:tr>
      <w:tr w:rsidR="00D64FB1" w:rsidTr="00953617">
        <w:tc>
          <w:tcPr>
            <w:tcW w:w="2263" w:type="dxa"/>
          </w:tcPr>
          <w:p w:rsidR="00D64FB1" w:rsidRPr="00752DE9" w:rsidRDefault="00D64FB1" w:rsidP="00953617">
            <w:r w:rsidRPr="008605E7">
              <w:lastRenderedPageBreak/>
              <w:t>getCurrOutWare_ID()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得到当前出库单编号</w:t>
            </w:r>
          </w:p>
        </w:tc>
      </w:tr>
    </w:tbl>
    <w:p w:rsidR="006E6A3A" w:rsidRDefault="006E6A3A"/>
    <w:p w:rsidR="006E6A3A" w:rsidRDefault="004659C0">
      <w:pPr>
        <w:jc w:val="center"/>
      </w:pPr>
      <w:r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Pr="00621250" w:rsidRDefault="00D64FB1" w:rsidP="00953617"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r w:rsidRPr="00696867">
              <w:t>public void clear()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无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清除当前库存信息</w:t>
            </w:r>
          </w:p>
        </w:tc>
      </w:tr>
      <w:tr w:rsidR="00D64FB1" w:rsidTr="00953617">
        <w:tc>
          <w:tcPr>
            <w:tcW w:w="2263" w:type="dxa"/>
            <w:vMerge w:val="restart"/>
          </w:tcPr>
          <w:p w:rsidR="00D64FB1" w:rsidRDefault="00D64FB1" w:rsidP="00953617">
            <w:r w:rsidRPr="000F62A2">
              <w:t>StorageInitializebl</w:t>
            </w:r>
            <w:r>
              <w:t xml:space="preserve">. </w:t>
            </w:r>
            <w:r w:rsidRPr="004975D9">
              <w:t>addNewStorageItem</w:t>
            </w:r>
          </w:p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D64FB1" w:rsidRDefault="00D64FB1" w:rsidP="00953617">
            <w:r w:rsidRPr="004975D9">
              <w:t>void addNewStorageItem(RecordPO recordPO)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已经输入了一条库存对象的各项数据</w:t>
            </w:r>
          </w:p>
        </w:tc>
      </w:tr>
      <w:tr w:rsidR="00D64FB1" w:rsidTr="00953617">
        <w:tc>
          <w:tcPr>
            <w:tcW w:w="2263" w:type="dxa"/>
            <w:vMerge/>
          </w:tcPr>
          <w:p w:rsidR="00D64FB1" w:rsidRDefault="00D64FB1" w:rsidP="00953617"/>
        </w:tc>
        <w:tc>
          <w:tcPr>
            <w:tcW w:w="2090" w:type="dxa"/>
          </w:tcPr>
          <w:p w:rsidR="00D64FB1" w:rsidRDefault="00D64FB1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D64FB1" w:rsidRDefault="00D64FB1" w:rsidP="00953617">
            <w:r>
              <w:rPr>
                <w:rFonts w:hint="eastAsia"/>
              </w:rPr>
              <w:t>向仓库增加了一条库存记录</w:t>
            </w:r>
          </w:p>
        </w:tc>
      </w:tr>
      <w:tr w:rsidR="00D64FB1" w:rsidTr="00953617">
        <w:tc>
          <w:tcPr>
            <w:tcW w:w="8296" w:type="dxa"/>
            <w:gridSpan w:val="3"/>
          </w:tcPr>
          <w:p w:rsidR="00D64FB1" w:rsidRDefault="00D64FB1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服务</w:t>
            </w:r>
          </w:p>
        </w:tc>
      </w:tr>
      <w:tr w:rsidR="00D64FB1" w:rsidTr="00953617">
        <w:tc>
          <w:tcPr>
            <w:tcW w:w="2263" w:type="dxa"/>
          </w:tcPr>
          <w:p w:rsidR="00D64FB1" w:rsidRDefault="00D64FB1" w:rsidP="00953617">
            <w:r w:rsidRPr="00557FEF">
              <w:t>public void clear(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storageID</w:t>
            </w:r>
            <w:r w:rsidRPr="00557FEF">
              <w:t>);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将仓库文件的数据清空</w:t>
            </w:r>
          </w:p>
        </w:tc>
      </w:tr>
      <w:tr w:rsidR="00D64FB1" w:rsidTr="00953617">
        <w:tc>
          <w:tcPr>
            <w:tcW w:w="2263" w:type="dxa"/>
          </w:tcPr>
          <w:p w:rsidR="00D64FB1" w:rsidRPr="00557FEF" w:rsidRDefault="00D64FB1" w:rsidP="00953617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D64FB1" w:rsidRDefault="00D64FB1" w:rsidP="00953617"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6E6A3A" w:rsidRPr="00D64FB1" w:rsidRDefault="006E6A3A"/>
    <w:p w:rsidR="006E6A3A" w:rsidRDefault="004659C0">
      <w:pPr>
        <w:jc w:val="center"/>
      </w:pPr>
      <w:r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0A2D8C" w:rsidTr="00953617">
        <w:tc>
          <w:tcPr>
            <w:tcW w:w="8296" w:type="dxa"/>
            <w:gridSpan w:val="3"/>
          </w:tcPr>
          <w:p w:rsidR="000A2D8C" w:rsidRDefault="000A2D8C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A2D8C" w:rsidTr="00953617">
        <w:tc>
          <w:tcPr>
            <w:tcW w:w="2263" w:type="dxa"/>
            <w:vMerge w:val="restart"/>
          </w:tcPr>
          <w:p w:rsidR="000A2D8C" w:rsidRPr="00621250" w:rsidRDefault="000A2D8C" w:rsidP="00953617"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A2D8C" w:rsidRDefault="000A2D8C" w:rsidP="00953617">
            <w:r w:rsidRPr="00501C07">
              <w:t>public ArrayList&lt;RecordPO&gt; getInWareHouseDocVO_Fly()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无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获得当前仓库的航运区的库存对象列表</w:t>
            </w:r>
          </w:p>
        </w:tc>
      </w:tr>
      <w:tr w:rsidR="000A2D8C" w:rsidTr="00953617">
        <w:tc>
          <w:tcPr>
            <w:tcW w:w="2263" w:type="dxa"/>
            <w:vMerge w:val="restart"/>
          </w:tcPr>
          <w:p w:rsidR="000A2D8C" w:rsidRDefault="000A2D8C" w:rsidP="00953617"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A2D8C" w:rsidRDefault="000A2D8C" w:rsidP="00953617">
            <w:r w:rsidRPr="00501C07">
              <w:t>public ArrayList&lt;RecordPO&gt; getInWareHouseDocVO_Train()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无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获得当前仓库的货运区的库存对象列表</w:t>
            </w:r>
          </w:p>
        </w:tc>
      </w:tr>
      <w:tr w:rsidR="000A2D8C" w:rsidTr="00953617">
        <w:tc>
          <w:tcPr>
            <w:tcW w:w="2263" w:type="dxa"/>
            <w:vMerge w:val="restart"/>
          </w:tcPr>
          <w:p w:rsidR="000A2D8C" w:rsidRPr="00902F95" w:rsidRDefault="000A2D8C" w:rsidP="00953617"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A2D8C" w:rsidRDefault="000A2D8C" w:rsidP="00953617">
            <w:r w:rsidRPr="00501C07">
              <w:t>public ArrayList&lt;RecordPO&gt; getInWareHouseDocVO_Car()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无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获得当前仓库的汽运区的库存对象列表</w:t>
            </w:r>
          </w:p>
        </w:tc>
      </w:tr>
      <w:tr w:rsidR="000A2D8C" w:rsidTr="00953617">
        <w:tc>
          <w:tcPr>
            <w:tcW w:w="8296" w:type="dxa"/>
            <w:gridSpan w:val="3"/>
          </w:tcPr>
          <w:p w:rsidR="000A2D8C" w:rsidRDefault="000A2D8C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服务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 w:rsidRPr="00501C07">
              <w:lastRenderedPageBreak/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6E6A3A" w:rsidRPr="000A2D8C" w:rsidRDefault="006E6A3A"/>
    <w:p w:rsidR="006E6A3A" w:rsidRDefault="004659C0">
      <w:pPr>
        <w:jc w:val="center"/>
      </w:pPr>
      <w:r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0A2D8C" w:rsidTr="00953617">
        <w:tc>
          <w:tcPr>
            <w:tcW w:w="8296" w:type="dxa"/>
            <w:gridSpan w:val="3"/>
          </w:tcPr>
          <w:p w:rsidR="000A2D8C" w:rsidRDefault="000A2D8C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A2D8C" w:rsidTr="00953617">
        <w:tc>
          <w:tcPr>
            <w:tcW w:w="2263" w:type="dxa"/>
            <w:vMerge w:val="restart"/>
          </w:tcPr>
          <w:p w:rsidR="000A2D8C" w:rsidRPr="00621250" w:rsidRDefault="000A2D8C" w:rsidP="00953617">
            <w:r w:rsidRPr="001038DF">
              <w:t>StorageModifybl</w:t>
            </w:r>
            <w:r>
              <w:t>.</w:t>
            </w:r>
            <w:r>
              <w:rPr>
                <w:rFonts w:ascii="Consolas" w:hAnsi="Consolas" w:cs="Consolas"/>
                <w:color w:val="000000"/>
                <w:sz w:val="22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storageModify</w:t>
            </w:r>
          </w:p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A2D8C" w:rsidRDefault="000A2D8C" w:rsidP="00953617">
            <w:r w:rsidRPr="00F41215">
              <w:t>void storageModify(String district,String currPersonID,String storageID,int quantity)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无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将指定数量的机动区划归其他区</w:t>
            </w:r>
          </w:p>
        </w:tc>
      </w:tr>
      <w:tr w:rsidR="000A2D8C" w:rsidTr="00953617">
        <w:tc>
          <w:tcPr>
            <w:tcW w:w="2263" w:type="dxa"/>
            <w:vMerge w:val="restart"/>
          </w:tcPr>
          <w:p w:rsidR="000A2D8C" w:rsidRDefault="000A2D8C" w:rsidP="00953617">
            <w:r w:rsidRPr="001038DF">
              <w:t>StorageModifybl</w:t>
            </w:r>
            <w:r>
              <w:t>.</w:t>
            </w:r>
            <w:r w:rsidRPr="00133495">
              <w:t xml:space="preserve"> storageRealease</w:t>
            </w:r>
          </w:p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A2D8C" w:rsidRDefault="000A2D8C" w:rsidP="00953617">
            <w:r w:rsidRPr="00133495">
              <w:t>void storageRealease(String storageID)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无</w:t>
            </w:r>
          </w:p>
        </w:tc>
      </w:tr>
      <w:tr w:rsidR="000A2D8C" w:rsidTr="00953617">
        <w:tc>
          <w:tcPr>
            <w:tcW w:w="2263" w:type="dxa"/>
            <w:vMerge/>
          </w:tcPr>
          <w:p w:rsidR="000A2D8C" w:rsidRDefault="000A2D8C" w:rsidP="00953617"/>
        </w:tc>
        <w:tc>
          <w:tcPr>
            <w:tcW w:w="2090" w:type="dxa"/>
          </w:tcPr>
          <w:p w:rsidR="000A2D8C" w:rsidRDefault="000A2D8C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A2D8C" w:rsidRDefault="000A2D8C" w:rsidP="00953617">
            <w:r>
              <w:rPr>
                <w:rFonts w:hint="eastAsia"/>
              </w:rPr>
              <w:t>释放机动区空间</w:t>
            </w:r>
          </w:p>
        </w:tc>
      </w:tr>
      <w:tr w:rsidR="000A2D8C" w:rsidTr="00953617">
        <w:tc>
          <w:tcPr>
            <w:tcW w:w="8296" w:type="dxa"/>
            <w:gridSpan w:val="3"/>
          </w:tcPr>
          <w:p w:rsidR="000A2D8C" w:rsidRDefault="000A2D8C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服务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 w:rsidRPr="00C85101">
              <w:t xml:space="preserve">void storageModify(String to, String storageID,int quantity) 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将指定数量的机动区划归其他区</w:t>
            </w:r>
          </w:p>
        </w:tc>
      </w:tr>
      <w:tr w:rsidR="000A2D8C" w:rsidTr="00953617">
        <w:tc>
          <w:tcPr>
            <w:tcW w:w="2263" w:type="dxa"/>
          </w:tcPr>
          <w:p w:rsidR="000A2D8C" w:rsidRDefault="000A2D8C" w:rsidP="00953617">
            <w:r w:rsidRPr="00C85101">
              <w:t>void storageRealease(String storageID)</w:t>
            </w:r>
          </w:p>
        </w:tc>
        <w:tc>
          <w:tcPr>
            <w:tcW w:w="6033" w:type="dxa"/>
            <w:gridSpan w:val="2"/>
          </w:tcPr>
          <w:p w:rsidR="000A2D8C" w:rsidRDefault="000A2D8C" w:rsidP="00953617">
            <w:r>
              <w:rPr>
                <w:rFonts w:hint="eastAsia"/>
              </w:rPr>
              <w:t>释放机动区空间</w:t>
            </w:r>
          </w:p>
        </w:tc>
      </w:tr>
    </w:tbl>
    <w:p w:rsidR="000E4B3D" w:rsidRDefault="000E4B3D" w:rsidP="000E4B3D"/>
    <w:p w:rsidR="000E4B3D" w:rsidRDefault="000E4B3D" w:rsidP="000E4B3D">
      <w:pPr>
        <w:jc w:val="center"/>
      </w:pPr>
      <w:r>
        <w:rPr>
          <w:rFonts w:ascii="Consolas" w:hAnsi="Consolas" w:cs="Consolas"/>
          <w:color w:val="000000"/>
          <w:kern w:val="0"/>
          <w:sz w:val="22"/>
          <w:highlight w:val="lightGray"/>
        </w:rPr>
        <w:t>StorageTools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0E4B3D" w:rsidTr="00953617">
        <w:tc>
          <w:tcPr>
            <w:tcW w:w="8296" w:type="dxa"/>
            <w:gridSpan w:val="3"/>
          </w:tcPr>
          <w:p w:rsidR="000E4B3D" w:rsidRDefault="000E4B3D" w:rsidP="00953617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E4B3D" w:rsidTr="00953617">
        <w:tc>
          <w:tcPr>
            <w:tcW w:w="2263" w:type="dxa"/>
            <w:vMerge w:val="restart"/>
          </w:tcPr>
          <w:p w:rsidR="000E4B3D" w:rsidRPr="00621250" w:rsidRDefault="000E4B3D" w:rsidP="00953617">
            <w:r w:rsidRPr="001038DF">
              <w:t>Storage</w:t>
            </w:r>
            <w:r>
              <w:rPr>
                <w:rFonts w:hint="eastAsia"/>
              </w:rPr>
              <w:t>Tools</w:t>
            </w:r>
            <w:r>
              <w:t>.</w:t>
            </w:r>
            <w:r w:rsidRPr="00D627C8">
              <w:t xml:space="preserve"> </w:t>
            </w:r>
            <w:r w:rsidRPr="00BA42F5">
              <w:t>getOutWareHouseDocList</w:t>
            </w:r>
          </w:p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E4B3D" w:rsidRDefault="000E4B3D" w:rsidP="00953617">
            <w:r w:rsidRPr="00BA42F5">
              <w:t>ArrayList&lt;OutWareHouseDocPO&gt; getOutWareHouseDocList()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E4B3D" w:rsidRDefault="000E4B3D" w:rsidP="00953617">
            <w:r>
              <w:rPr>
                <w:rFonts w:hint="eastAsia"/>
              </w:rPr>
              <w:t>无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E4B3D" w:rsidRDefault="000E4B3D" w:rsidP="00953617">
            <w:r>
              <w:rPr>
                <w:rFonts w:hint="eastAsia"/>
              </w:rPr>
              <w:t>将指定数量的机动区划归其他区</w:t>
            </w:r>
          </w:p>
        </w:tc>
      </w:tr>
      <w:tr w:rsidR="000E4B3D" w:rsidTr="00953617">
        <w:tc>
          <w:tcPr>
            <w:tcW w:w="2263" w:type="dxa"/>
            <w:vMerge w:val="restart"/>
          </w:tcPr>
          <w:p w:rsidR="000E4B3D" w:rsidRDefault="000E4B3D" w:rsidP="00953617">
            <w:r w:rsidRPr="001038DF">
              <w:t>Storage</w:t>
            </w:r>
            <w:r>
              <w:rPr>
                <w:rFonts w:hint="eastAsia"/>
              </w:rPr>
              <w:t>Tools</w:t>
            </w:r>
            <w:r>
              <w:t>.</w:t>
            </w:r>
            <w:r w:rsidRPr="00D627C8">
              <w:t xml:space="preserve"> </w:t>
            </w:r>
            <w:r>
              <w:t>getInWareHouseDocList</w:t>
            </w:r>
          </w:p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E4B3D" w:rsidRDefault="000E4B3D" w:rsidP="00953617">
            <w:r w:rsidRPr="00BA42F5">
              <w:t>ArrayList&lt;InWareHouseDocPO&gt; getInWareHouseDocList()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E4B3D" w:rsidRDefault="000E4B3D" w:rsidP="00953617">
            <w:r>
              <w:rPr>
                <w:rFonts w:hint="eastAsia"/>
              </w:rPr>
              <w:t>无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E4B3D" w:rsidRDefault="000E4B3D" w:rsidP="00953617">
            <w:r>
              <w:rPr>
                <w:rFonts w:hint="eastAsia"/>
              </w:rPr>
              <w:t>释放机动区空间</w:t>
            </w:r>
          </w:p>
        </w:tc>
      </w:tr>
      <w:tr w:rsidR="000E4B3D" w:rsidTr="00953617">
        <w:tc>
          <w:tcPr>
            <w:tcW w:w="2263" w:type="dxa"/>
            <w:vMerge w:val="restart"/>
          </w:tcPr>
          <w:p w:rsidR="000E4B3D" w:rsidRDefault="000E4B3D" w:rsidP="00953617">
            <w:r w:rsidRPr="001038DF">
              <w:t>Storage</w:t>
            </w:r>
            <w:r>
              <w:rPr>
                <w:rFonts w:hint="eastAsia"/>
              </w:rPr>
              <w:t>Tools</w:t>
            </w:r>
            <w:r>
              <w:t>.</w:t>
            </w:r>
            <w:r w:rsidRPr="00D627C8">
              <w:t xml:space="preserve"> saveInWareHouseDocPO</w:t>
            </w:r>
          </w:p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 w:rsidRPr="00D627C8">
              <w:t>void saveInWareHouseDocPO(InWareHouseDocPO in)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根据审批好的入库单更新库存信息</w:t>
            </w:r>
          </w:p>
        </w:tc>
      </w:tr>
      <w:tr w:rsidR="000E4B3D" w:rsidTr="00953617">
        <w:tc>
          <w:tcPr>
            <w:tcW w:w="2263" w:type="dxa"/>
            <w:vMerge w:val="restart"/>
          </w:tcPr>
          <w:p w:rsidR="000E4B3D" w:rsidRDefault="000E4B3D" w:rsidP="00953617">
            <w:r w:rsidRPr="001038DF">
              <w:t>Storage</w:t>
            </w:r>
            <w:r>
              <w:rPr>
                <w:rFonts w:hint="eastAsia"/>
              </w:rPr>
              <w:t>Tools</w:t>
            </w:r>
            <w:r>
              <w:t>.</w:t>
            </w:r>
            <w:r w:rsidRPr="00D627C8">
              <w:t xml:space="preserve"> save</w:t>
            </w:r>
            <w:r>
              <w:rPr>
                <w:rFonts w:hint="eastAsia"/>
              </w:rPr>
              <w:t>Out</w:t>
            </w:r>
            <w:r w:rsidRPr="00D627C8">
              <w:t>WareHouseDocPO</w:t>
            </w:r>
          </w:p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 w:rsidRPr="00D627C8">
              <w:t>void saveOutWareHouseDocPO(OutWareHouseDocPO out)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0E4B3D" w:rsidTr="00953617">
        <w:tc>
          <w:tcPr>
            <w:tcW w:w="2263" w:type="dxa"/>
            <w:vMerge/>
          </w:tcPr>
          <w:p w:rsidR="000E4B3D" w:rsidRDefault="000E4B3D" w:rsidP="00953617"/>
        </w:tc>
        <w:tc>
          <w:tcPr>
            <w:tcW w:w="2090" w:type="dxa"/>
          </w:tcPr>
          <w:p w:rsidR="000E4B3D" w:rsidRDefault="000E4B3D" w:rsidP="00953617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根据审批好的出库单更新库存信息</w:t>
            </w:r>
          </w:p>
        </w:tc>
      </w:tr>
      <w:tr w:rsidR="000E4B3D" w:rsidTr="00953617">
        <w:tc>
          <w:tcPr>
            <w:tcW w:w="8296" w:type="dxa"/>
            <w:gridSpan w:val="3"/>
          </w:tcPr>
          <w:p w:rsidR="000E4B3D" w:rsidRDefault="000E4B3D" w:rsidP="00953617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0E4B3D" w:rsidTr="00953617">
        <w:tc>
          <w:tcPr>
            <w:tcW w:w="2263" w:type="dxa"/>
          </w:tcPr>
          <w:p w:rsidR="000E4B3D" w:rsidRDefault="000E4B3D" w:rsidP="00953617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0E4B3D" w:rsidRDefault="000E4B3D" w:rsidP="00953617">
            <w:r>
              <w:rPr>
                <w:rFonts w:hint="eastAsia"/>
              </w:rPr>
              <w:t>服务</w:t>
            </w:r>
          </w:p>
        </w:tc>
      </w:tr>
      <w:tr w:rsidR="000E4B3D" w:rsidTr="00953617">
        <w:tc>
          <w:tcPr>
            <w:tcW w:w="2263" w:type="dxa"/>
          </w:tcPr>
          <w:p w:rsidR="000E4B3D" w:rsidRDefault="000E4B3D" w:rsidP="00953617">
            <w:r w:rsidRPr="00DF2592">
              <w:t>ArrayList&lt;OutWareHouseDocPO&gt; getOutWareHouseDoc_unchecked()</w:t>
            </w:r>
          </w:p>
        </w:tc>
        <w:tc>
          <w:tcPr>
            <w:tcW w:w="6033" w:type="dxa"/>
            <w:gridSpan w:val="2"/>
          </w:tcPr>
          <w:p w:rsidR="000E4B3D" w:rsidRDefault="000E4B3D" w:rsidP="00953617">
            <w:r>
              <w:rPr>
                <w:rFonts w:hint="eastAsia"/>
              </w:rPr>
              <w:t>获取未审批的出库单</w:t>
            </w:r>
          </w:p>
        </w:tc>
      </w:tr>
      <w:tr w:rsidR="000E4B3D" w:rsidTr="00953617">
        <w:tc>
          <w:tcPr>
            <w:tcW w:w="2263" w:type="dxa"/>
          </w:tcPr>
          <w:p w:rsidR="000E4B3D" w:rsidRDefault="000E4B3D" w:rsidP="00953617">
            <w:r w:rsidRPr="00DF2592">
              <w:t>ArrayList&lt;InWareHouseDocPO&gt; getInWareHouseDocList()</w:t>
            </w:r>
          </w:p>
        </w:tc>
        <w:tc>
          <w:tcPr>
            <w:tcW w:w="6033" w:type="dxa"/>
            <w:gridSpan w:val="2"/>
          </w:tcPr>
          <w:p w:rsidR="000E4B3D" w:rsidRDefault="000E4B3D" w:rsidP="00953617">
            <w:r>
              <w:rPr>
                <w:rFonts w:hint="eastAsia"/>
              </w:rPr>
              <w:t>获取未审批的入库单</w:t>
            </w:r>
          </w:p>
        </w:tc>
      </w:tr>
      <w:tr w:rsidR="000E4B3D" w:rsidTr="00953617">
        <w:tc>
          <w:tcPr>
            <w:tcW w:w="2263" w:type="dxa"/>
          </w:tcPr>
          <w:p w:rsidR="000E4B3D" w:rsidRPr="00DF2592" w:rsidRDefault="000E4B3D" w:rsidP="00953617">
            <w:r w:rsidRPr="000E4B3D">
              <w:t>void saveInWareHouseDoc(InWareHouseDocPO in)</w:t>
            </w:r>
          </w:p>
        </w:tc>
        <w:tc>
          <w:tcPr>
            <w:tcW w:w="6033" w:type="dxa"/>
            <w:gridSpan w:val="2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根据已审批的入库单更新仓库库存信息</w:t>
            </w:r>
          </w:p>
        </w:tc>
      </w:tr>
      <w:tr w:rsidR="000E4B3D" w:rsidTr="00953617">
        <w:tc>
          <w:tcPr>
            <w:tcW w:w="2263" w:type="dxa"/>
          </w:tcPr>
          <w:p w:rsidR="000E4B3D" w:rsidRPr="00DF2592" w:rsidRDefault="000E4B3D" w:rsidP="00953617">
            <w:r w:rsidRPr="000E4B3D">
              <w:t>void saveOutWareHouseDoc(OutWareHouseDocPO out)</w:t>
            </w:r>
          </w:p>
        </w:tc>
        <w:tc>
          <w:tcPr>
            <w:tcW w:w="6033" w:type="dxa"/>
            <w:gridSpan w:val="2"/>
          </w:tcPr>
          <w:p w:rsidR="000E4B3D" w:rsidRDefault="000E4B3D" w:rsidP="00953617">
            <w:pPr>
              <w:rPr>
                <w:rFonts w:hint="eastAsia"/>
              </w:rPr>
            </w:pPr>
            <w:r>
              <w:rPr>
                <w:rFonts w:hint="eastAsia"/>
              </w:rPr>
              <w:t>根据已审批的出库单更新仓库库存信息</w:t>
            </w:r>
          </w:p>
        </w:tc>
      </w:tr>
    </w:tbl>
    <w:p w:rsidR="000E4B3D" w:rsidRPr="000E4B3D" w:rsidRDefault="000E4B3D" w:rsidP="000E4B3D">
      <w:pPr>
        <w:rPr>
          <w:rFonts w:hint="eastAsia"/>
        </w:rPr>
      </w:pPr>
    </w:p>
    <w:p w:rsidR="006E6A3A" w:rsidRDefault="004659C0">
      <w:r>
        <w:t xml:space="preserve">(4) </w:t>
      </w:r>
      <w:r>
        <w:rPr>
          <w:rFonts w:hint="eastAsia"/>
        </w:rPr>
        <w:t>业务逻辑层的动态模型</w:t>
      </w:r>
    </w:p>
    <w:p w:rsidR="0082523C" w:rsidRDefault="0082523C">
      <w:pPr>
        <w:rPr>
          <w:rFonts w:hint="eastAsia"/>
        </w:rPr>
      </w:pPr>
    </w:p>
    <w:p w:rsidR="006E6A3A" w:rsidRDefault="0082523C">
      <w:r w:rsidRPr="0082523C">
        <w:rPr>
          <w:noProof/>
        </w:rPr>
        <w:lastRenderedPageBreak/>
        <w:drawing>
          <wp:inline distT="0" distB="0" distL="0" distR="0">
            <wp:extent cx="5274310" cy="4775501"/>
            <wp:effectExtent l="0" t="0" r="2540" b="6350"/>
            <wp:docPr id="18" name="图片 18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出库管理顺序图</w:t>
      </w:r>
    </w:p>
    <w:p w:rsidR="006E6A3A" w:rsidRDefault="00CD1E43">
      <w:r w:rsidRPr="00CD1E43">
        <w:rPr>
          <w:noProof/>
        </w:rPr>
        <w:lastRenderedPageBreak/>
        <w:drawing>
          <wp:inline distT="0" distB="0" distL="0" distR="0">
            <wp:extent cx="5274310" cy="5613250"/>
            <wp:effectExtent l="0" t="0" r="2540" b="6985"/>
            <wp:docPr id="19" name="图片 19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入库管理顺序图</w:t>
      </w:r>
    </w:p>
    <w:p w:rsidR="006E6A3A" w:rsidRDefault="0096126F">
      <w:r w:rsidRPr="0096126F">
        <w:rPr>
          <w:noProof/>
        </w:rPr>
        <w:lastRenderedPageBreak/>
        <w:drawing>
          <wp:inline distT="0" distB="0" distL="0" distR="0">
            <wp:extent cx="5274310" cy="3694654"/>
            <wp:effectExtent l="0" t="0" r="2540" b="1270"/>
            <wp:docPr id="41" name="图片 41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库存初始化顺序图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172585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库存盘点顺序图</w:t>
      </w:r>
    </w:p>
    <w:p w:rsidR="006E6A3A" w:rsidRDefault="0096126F">
      <w:r w:rsidRPr="0096126F">
        <w:rPr>
          <w:noProof/>
        </w:rPr>
        <w:lastRenderedPageBreak/>
        <w:drawing>
          <wp:inline distT="0" distB="0" distL="0" distR="0">
            <wp:extent cx="5274310" cy="3806997"/>
            <wp:effectExtent l="0" t="0" r="2540" b="3175"/>
            <wp:docPr id="42" name="图片 42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库区调整顺序图</w:t>
      </w:r>
    </w:p>
    <w:p w:rsidR="006E6A3A" w:rsidRDefault="004659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6E6A3A" w:rsidRDefault="004659C0">
      <w:r>
        <w:rPr>
          <w:rFonts w:hint="eastAsia"/>
        </w:rPr>
        <w:t>采用分散式风格，每个逻辑模块内部类只负责一个功能流程。互相尽少干涉。</w:t>
      </w:r>
    </w:p>
    <w:p w:rsidR="006E6A3A" w:rsidRDefault="006E6A3A"/>
    <w:p w:rsidR="006E6A3A" w:rsidRDefault="004659C0">
      <w:pPr>
        <w:pStyle w:val="3"/>
      </w:pPr>
      <w:bookmarkStart w:id="9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 w:rsidR="006E6A3A" w:rsidRDefault="004659C0">
      <w:r>
        <w:t xml:space="preserve">(1) </w:t>
      </w:r>
      <w:r>
        <w:rPr>
          <w:rFonts w:hint="eastAsia"/>
        </w:rPr>
        <w:t>模块概述</w:t>
      </w:r>
    </w:p>
    <w:p w:rsidR="006E6A3A" w:rsidRDefault="004659C0"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 w:rsidR="006E6A3A" w:rsidRDefault="004659C0">
      <w:r>
        <w:t>Logispicsquerybl</w:t>
      </w:r>
      <w:r>
        <w:rPr>
          <w:rFonts w:hint="eastAsia"/>
        </w:rPr>
        <w:t>模块的职责及接口参见软件系统结构描述文档。</w:t>
      </w:r>
    </w:p>
    <w:p w:rsidR="006E6A3A" w:rsidRDefault="004659C0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6E6A3A" w:rsidRDefault="004659C0">
      <w:pPr>
        <w:ind w:firstLineChars="200" w:firstLine="42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</w:t>
      </w:r>
      <w:r>
        <w:rPr>
          <w:rFonts w:hint="eastAsia"/>
        </w:rPr>
        <w:t>接口，逻辑层与数据层之间有</w:t>
      </w:r>
      <w:r>
        <w:t>LogisticsDataService</w:t>
      </w:r>
      <w:r>
        <w:rPr>
          <w:rFonts w:hint="eastAsia"/>
        </w:rPr>
        <w:t>接口。</w:t>
      </w:r>
      <w:r>
        <w:rPr>
          <w:rFonts w:hint="eastAsia"/>
        </w:rPr>
        <w:t>PositionPO</w:t>
      </w:r>
      <w:r>
        <w:rPr>
          <w:rFonts w:hint="eastAsia"/>
        </w:rPr>
        <w:t>是作为快递历史轨迹的持久化对象被添加到设计模型中去的。</w:t>
      </w:r>
    </w:p>
    <w:p w:rsidR="006E6A3A" w:rsidRDefault="00634646">
      <w:r w:rsidRPr="00634646">
        <w:rPr>
          <w:noProof/>
        </w:rPr>
        <w:lastRenderedPageBreak/>
        <w:drawing>
          <wp:inline distT="0" distB="0" distL="0" distR="0">
            <wp:extent cx="5274310" cy="3440166"/>
            <wp:effectExtent l="0" t="0" r="2540" b="8255"/>
            <wp:docPr id="43" name="图片 43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6E6A3A" w:rsidRDefault="006E6A3A"/>
    <w:p w:rsidR="006E6A3A" w:rsidRDefault="004659C0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6E6A3A">
        <w:tc>
          <w:tcPr>
            <w:tcW w:w="8296" w:type="dxa"/>
            <w:gridSpan w:val="3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6E6A3A">
        <w:tc>
          <w:tcPr>
            <w:tcW w:w="2263" w:type="dxa"/>
            <w:vMerge w:val="restart"/>
          </w:tcPr>
          <w:p w:rsidR="006E6A3A" w:rsidRDefault="004659C0">
            <w:r>
              <w:t>Logispicsquerybl. HistoryQuery</w:t>
            </w:r>
          </w:p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6E6A3A" w:rsidRDefault="004659C0">
            <w:r>
              <w:t>public PositionVO historyQuery(int SendDocID)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2263" w:type="dxa"/>
            <w:vMerge w:val="restart"/>
          </w:tcPr>
          <w:p w:rsidR="006E6A3A" w:rsidRDefault="004659C0">
            <w:r>
              <w:t>Logispicsquerybl.updatePosition</w:t>
            </w:r>
          </w:p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6E6A3A" w:rsidRDefault="004659C0">
            <w:r>
              <w:t>public void changePosition(long ItemID,String pos)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更新某快递的历史轨迹信息</w:t>
            </w:r>
          </w:p>
        </w:tc>
      </w:tr>
      <w:tr w:rsidR="006E6A3A">
        <w:tc>
          <w:tcPr>
            <w:tcW w:w="2263" w:type="dxa"/>
            <w:vMerge w:val="restart"/>
          </w:tcPr>
          <w:p w:rsidR="006E6A3A" w:rsidRDefault="004659C0">
            <w:r>
              <w:t>Logispicsquerybl.addPosition</w:t>
            </w:r>
          </w:p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6E6A3A" w:rsidRDefault="004659C0">
            <w:r>
              <w:t>public void createPosition(long Item,String pos)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2263" w:type="dxa"/>
            <w:vMerge/>
          </w:tcPr>
          <w:p w:rsidR="006E6A3A" w:rsidRDefault="006E6A3A"/>
        </w:tc>
        <w:tc>
          <w:tcPr>
            <w:tcW w:w="209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6E6A3A" w:rsidRDefault="004659C0">
            <w:r>
              <w:rPr>
                <w:rFonts w:hint="eastAsia"/>
              </w:rPr>
              <w:t>增加某个快件的历史轨迹信息记录</w:t>
            </w:r>
          </w:p>
        </w:tc>
      </w:tr>
      <w:tr w:rsidR="006E6A3A">
        <w:tc>
          <w:tcPr>
            <w:tcW w:w="8296" w:type="dxa"/>
            <w:gridSpan w:val="3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6E6A3A">
        <w:tc>
          <w:tcPr>
            <w:tcW w:w="2263" w:type="dxa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2263" w:type="dxa"/>
          </w:tcPr>
          <w:p w:rsidR="006E6A3A" w:rsidRDefault="004659C0">
            <w:r>
              <w:t>public</w:t>
            </w:r>
            <w:r>
              <w:t xml:space="preserve"> void changePosition(long ItemID,String pos);</w:t>
            </w:r>
          </w:p>
          <w:p w:rsidR="006E6A3A" w:rsidRDefault="004659C0">
            <w:r>
              <w:tab/>
            </w:r>
          </w:p>
          <w:p w:rsidR="006E6A3A" w:rsidRDefault="004659C0">
            <w:r>
              <w:tab/>
            </w:r>
          </w:p>
        </w:tc>
        <w:tc>
          <w:tcPr>
            <w:tcW w:w="6033" w:type="dxa"/>
            <w:gridSpan w:val="2"/>
          </w:tcPr>
          <w:p w:rsidR="006E6A3A" w:rsidRDefault="004659C0">
            <w:r>
              <w:rPr>
                <w:rFonts w:hint="eastAsia"/>
              </w:rPr>
              <w:t>更新快递号为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的快递的历史轨迹信息</w:t>
            </w:r>
          </w:p>
        </w:tc>
      </w:tr>
      <w:tr w:rsidR="006E6A3A">
        <w:tc>
          <w:tcPr>
            <w:tcW w:w="2263" w:type="dxa"/>
          </w:tcPr>
          <w:p w:rsidR="006E6A3A" w:rsidRDefault="004659C0">
            <w:r>
              <w:t>public void createPosition(long Item,String pos);</w:t>
            </w:r>
          </w:p>
        </w:tc>
        <w:tc>
          <w:tcPr>
            <w:tcW w:w="6033" w:type="dxa"/>
            <w:gridSpan w:val="2"/>
          </w:tcPr>
          <w:p w:rsidR="006E6A3A" w:rsidRDefault="004659C0">
            <w:r>
              <w:rPr>
                <w:rFonts w:hint="eastAsia"/>
              </w:rPr>
              <w:t>增加快递号为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的快递的历史轨迹记录</w:t>
            </w:r>
          </w:p>
        </w:tc>
      </w:tr>
      <w:tr w:rsidR="006E6A3A">
        <w:tc>
          <w:tcPr>
            <w:tcW w:w="2263" w:type="dxa"/>
          </w:tcPr>
          <w:p w:rsidR="006E6A3A" w:rsidRDefault="004659C0">
            <w:r>
              <w:lastRenderedPageBreak/>
              <w:t>PositionPO positionQuery(String ItemID);</w:t>
            </w:r>
          </w:p>
        </w:tc>
        <w:tc>
          <w:tcPr>
            <w:tcW w:w="6033" w:type="dxa"/>
            <w:gridSpan w:val="2"/>
          </w:tcPr>
          <w:p w:rsidR="006E6A3A" w:rsidRDefault="004659C0">
            <w:r>
              <w:rPr>
                <w:rFonts w:hint="eastAsia"/>
              </w:rPr>
              <w:t>查询某快递号的快递的历史轨迹信息</w:t>
            </w:r>
          </w:p>
          <w:p w:rsidR="006E6A3A" w:rsidRDefault="006E6A3A">
            <w:pPr>
              <w:jc w:val="center"/>
            </w:pPr>
          </w:p>
        </w:tc>
      </w:tr>
    </w:tbl>
    <w:p w:rsidR="006E6A3A" w:rsidRDefault="006E6A3A"/>
    <w:p w:rsidR="006E6A3A" w:rsidRDefault="004659C0">
      <w:r>
        <w:rPr>
          <w:rFonts w:hint="eastAsia"/>
        </w:rPr>
        <w:t xml:space="preserve">(4) </w:t>
      </w:r>
      <w:r>
        <w:rPr>
          <w:rFonts w:hint="eastAsia"/>
        </w:rPr>
        <w:t>业务逻辑层的动态模型</w:t>
      </w:r>
    </w:p>
    <w:p w:rsidR="006E6A3A" w:rsidRDefault="004659C0"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物流轨迹查询顺序图</w:t>
      </w:r>
    </w:p>
    <w:p w:rsidR="006E6A3A" w:rsidRDefault="004659C0">
      <w:pPr>
        <w:pStyle w:val="3"/>
        <w:numPr>
          <w:ilvl w:val="2"/>
          <w:numId w:val="1"/>
        </w:numPr>
      </w:pPr>
      <w:bookmarkStart w:id="11" w:name="_Toc434702529"/>
      <w:r>
        <w:t>collectionbl</w:t>
      </w:r>
      <w:r>
        <w:rPr>
          <w:rFonts w:hint="eastAsia"/>
        </w:rPr>
        <w:t>模块</w:t>
      </w:r>
      <w:bookmarkEnd w:id="11"/>
    </w:p>
    <w:p w:rsidR="006E6A3A" w:rsidRDefault="004659C0"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模块概述</w:t>
      </w:r>
    </w:p>
    <w:p w:rsidR="006E6A3A" w:rsidRDefault="004659C0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6E6A3A" w:rsidRDefault="004659C0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6E6A3A" w:rsidRDefault="004659C0">
      <w:r>
        <w:t xml:space="preserve">(2) </w:t>
      </w:r>
      <w:r>
        <w:rPr>
          <w:rFonts w:hint="eastAsia"/>
        </w:rPr>
        <w:t>整体结构</w:t>
      </w:r>
    </w:p>
    <w:p w:rsidR="006E6A3A" w:rsidRDefault="004659C0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6E6A3A" w:rsidRDefault="004659C0">
      <w:r>
        <w:rPr>
          <w:rFonts w:hint="eastAsia"/>
        </w:rPr>
        <w:t>是寄件单的可视化对象。</w:t>
      </w:r>
    </w:p>
    <w:p w:rsidR="006E6A3A" w:rsidRDefault="004659C0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6E6A3A" w:rsidRDefault="004659C0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rPr>
          <w:rFonts w:hint="eastAsia"/>
        </w:rPr>
        <w:t>Collec</w:t>
      </w:r>
      <w:r>
        <w:rPr>
          <w:rFonts w:hint="eastAsia"/>
        </w:rPr>
        <w:t>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Collection.saveSendDocPO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void saveSendDocPO(SendDocPO po)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SenddocPO</w:t>
            </w:r>
            <w:r>
              <w:rPr>
                <w:rFonts w:hint="eastAsia"/>
              </w:rPr>
              <w:t>存在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保存寄件单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Collection.getDistance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double getDistance(String city)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城市距离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寄件单序号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寄件单已保存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Collection.getAllSendDoc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List&lt;SendDocPO&gt; getAllSendDoc()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获取所有未审批单据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lastRenderedPageBreak/>
              <w:t>C</w:t>
            </w:r>
            <w:r>
              <w:rPr>
                <w:rFonts w:hint="eastAsia"/>
              </w:rPr>
              <w:t>ollection.getCourierMoney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double getCourierMoney(String courierID)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快递员正确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得到快递员的</w:t>
            </w:r>
            <w:r>
              <w:rPr>
                <w:rFonts w:hint="eastAsia"/>
              </w:rPr>
              <w:t>业绩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reateSendDocVO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SendDocVO createSendDocVO(String sName,String sCity,String sAddress, String sUnit,String sTelePhone,String </w:t>
            </w:r>
            <w:r>
              <w:rPr>
                <w:rFonts w:hint="eastAsia"/>
              </w:rPr>
              <w:t>sMobilePhone,</w:t>
            </w:r>
          </w:p>
          <w:p w:rsidR="006E6A3A" w:rsidRDefault="004659C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 rName,String rCity,String rAddress,String rUnit,String rTelePhone</w:t>
            </w:r>
          </w:p>
          <w:p w:rsidR="006E6A3A" w:rsidRDefault="004659C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,String rMobilePhone,int itemNum,double weight,double[] volume</w:t>
            </w:r>
          </w:p>
          <w:p w:rsidR="006E6A3A" w:rsidRDefault="004659C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,String itemKind,int packageType,int sendType)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数据完整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获取寄件单</w:t>
            </w:r>
            <w:r>
              <w:rPr>
                <w:rFonts w:hint="eastAsia"/>
              </w:rPr>
              <w:t>vo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ollection.timeEstimate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 xml:space="preserve">public int timeEstimate(String sCity,String rCity)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获取预估时间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Collection.priceCalc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double priceCalc(String sCity,String rCity,int packing,double[] volume,double weight,int sendType)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数据完整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计算价格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Collection.getSendDocPOByID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 xml:space="preserve">public SendDocPO getSendDocPOByID(String itemID)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正确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获取寄件单</w:t>
            </w:r>
            <w:r>
              <w:rPr>
                <w:rFonts w:hint="eastAsia"/>
              </w:rPr>
              <w:t>po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Collection.getSendDocsByID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ArrayList&lt;String&gt; getSendDocsByID(String courier_ID)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正确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获取该快递员的寄件单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ollection.saveSendDocCreateGatheringDoc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saveSendDocCreateGatheringDoc(String courierID)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正确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重置快递员业绩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Collection.getHistoryPO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 xml:space="preserve">public SendDocPO getSendDocPOByID(String itemID)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正确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获取寄件单</w:t>
            </w:r>
            <w:r>
              <w:rPr>
                <w:rFonts w:hint="eastAsia"/>
              </w:rPr>
              <w:t>po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ollection.getSendDocPOByID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ArrayList&lt;HistoryTimePO&gt; getHistoryPO(String sCity, String rCity)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获取寄件历史时间记录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8391" w:type="dxa"/>
            <w:gridSpan w:val="4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保存寄件单单一持久化对象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获取距离数据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获取序列号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CollectionDataService.changeSequence(</w:t>
            </w:r>
            <w:r>
              <w:rPr>
                <w:rFonts w:hint="eastAsia"/>
              </w:rPr>
              <w:t xml:space="preserve">string 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改变最后序列号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CollectionDataService.getSendDocPOByID(String ID)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获取寄件单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CollectionDataService.getAllSendDoc()t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获取未审批寄件单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CollectionDataService.saveCourierMoneyPO(CourierMoneyPO po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保存快递员业绩记录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CollectionDataService.getCourierMoneyPO(String courierID)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获取快递员业绩记录</w:t>
            </w:r>
          </w:p>
        </w:tc>
      </w:tr>
    </w:tbl>
    <w:p w:rsidR="006E6A3A" w:rsidRDefault="006E6A3A">
      <w:pPr>
        <w:jc w:val="center"/>
      </w:pPr>
    </w:p>
    <w:p w:rsidR="006E6A3A" w:rsidRDefault="004659C0"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业务逻辑层的动态模型</w:t>
      </w:r>
    </w:p>
    <w:p w:rsidR="006E6A3A" w:rsidRDefault="004659C0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业务逻辑层的设计原理</w:t>
      </w:r>
    </w:p>
    <w:p w:rsidR="006E6A3A" w:rsidRDefault="004659C0">
      <w:pPr>
        <w:jc w:val="left"/>
      </w:pPr>
      <w:r>
        <w:rPr>
          <w:rFonts w:hint="eastAsia"/>
        </w:rPr>
        <w:lastRenderedPageBreak/>
        <w:t>利用委托式控制风格，每个界面需要访问的业务逻辑由不同的逻辑对象提供</w:t>
      </w:r>
    </w:p>
    <w:p w:rsidR="006E6A3A" w:rsidRDefault="006E6A3A"/>
    <w:p w:rsidR="006E6A3A" w:rsidRDefault="004659C0">
      <w:pPr>
        <w:pStyle w:val="3"/>
      </w:pPr>
      <w:bookmarkStart w:id="12" w:name="_Toc434702530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6E6A3A" w:rsidRDefault="004659C0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6E6A3A" w:rsidRDefault="004659C0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6E6A3A" w:rsidRDefault="004659C0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6E6A3A" w:rsidRDefault="004659C0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6E6A3A" w:rsidRDefault="004659C0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</w:t>
      </w:r>
      <w:r>
        <w:rPr>
          <w:rFonts w:hint="eastAsia"/>
        </w:rPr>
        <w:t>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等是各单据的可视化对象。</w:t>
      </w:r>
    </w:p>
    <w:p w:rsidR="006E6A3A" w:rsidRDefault="004659C0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6E6A3A" w:rsidRDefault="004659C0">
      <w:r>
        <w:rPr>
          <w:rFonts w:hint="eastAsia"/>
          <w:noProof/>
        </w:rPr>
        <w:drawing>
          <wp:inline distT="0" distB="0" distL="114300" distR="114300">
            <wp:extent cx="5267960" cy="3058795"/>
            <wp:effectExtent l="0" t="0" r="5080" b="4445"/>
            <wp:docPr id="30" name="图片 30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ransferbl类设计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得到待审批中转单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TransferDoc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Collection.getTransferDocSequence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getTransferDocSequence()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TransferDoc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Collection.changeTransferDocSequence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changeTransferDocSequence()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TransferDoc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保存中转单单一持久化对象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获取中转单序列号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改变中转单最后序列号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</w:t>
            </w:r>
            <w:r>
              <w:rPr>
                <w:rFonts w:hint="eastAsia"/>
              </w:rPr>
              <w:t>Unpaid</w:t>
            </w:r>
            <w:r>
              <w:rPr>
                <w:rFonts w:hint="eastAsia"/>
              </w:rPr>
              <w:t>TransferDocPO()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获取未付款中转单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4659C0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得到派件单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YDeliverDoc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Collection.getYDeliverDocSequence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getYDeliverDocSequence()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YDeliverDoc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Collection.changeYDeliverDocSequence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changeYDeliverDocSequence()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YDeliverDoc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TransferDataService.saveYDeliverDocPO(YDeliverDocPO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保存派件单单一持久化对象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TransferDataService.getYDeliverSequence()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获取派件单序列号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改变派件单最后序列号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4659C0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lastRenderedPageBreak/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得到收件单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OverDoc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Collection.getOverDocSequence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getOverDocSequence()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OverDoc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Collection.changeOverDocSequence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changeOverDocSequence()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OverDoc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保存收件单单一持久化对象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获取收件单序列号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改变收件单最后序列号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4659C0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得到待审批营业厅装车单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Collection.getYLoadDocSequence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getYLoadDocSequence()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YLoadDoc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Collection.changeYLoadDocSequence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changeYLoadDocSequence()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YLoadDoc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lastRenderedPageBreak/>
              <w:t>TransferDataService.saveYloadDocPO(ZloadDocPO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保存装车单单一持久化对象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获取装车单序列号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改变装车单最后序列号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</w:t>
            </w:r>
            <w:r>
              <w:rPr>
                <w:rFonts w:hint="eastAsia"/>
              </w:rPr>
              <w:t>Unpaid</w:t>
            </w:r>
            <w:r>
              <w:rPr>
                <w:rFonts w:hint="eastAsia"/>
              </w:rPr>
              <w:t>YloadDoc()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获取未付款装车单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4659C0">
      <w:pPr>
        <w:jc w:val="center"/>
      </w:pPr>
      <w:r>
        <w:rPr>
          <w:rFonts w:hint="eastAsia"/>
        </w:rPr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得到待审批营业厅装车单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ZLoadDoc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Collection.getZLoadDocSequence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getZLoadDocSequence()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ZLoadDoc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Collection.changeZLoadDocSequence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changeZLoadDocSequence()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ZLoadDoc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保存装车单单一持久化对象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获取装车单序列号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改变装车单最后序列号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</w:t>
            </w:r>
            <w:r>
              <w:rPr>
                <w:rFonts w:hint="eastAsia"/>
              </w:rPr>
              <w:t>UnpaidZ</w:t>
            </w:r>
            <w:r>
              <w:rPr>
                <w:rFonts w:hint="eastAsia"/>
              </w:rPr>
              <w:t>loadDoc()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获取未付款装车单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4659C0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得到待审批到达单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YArrivalDoc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Collection.getYArrivalDocSequence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getYArrivalDocSequence()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YArrivalDoc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Collection.changeYArrivalDocSequence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void </w:t>
            </w:r>
            <w:r>
              <w:rPr>
                <w:rFonts w:hint="eastAsia"/>
              </w:rPr>
              <w:t>changeYArrivalDocSequence()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YarrivalDoc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保存营业厅到达单单一持久化对象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获取营业厅到达单序列号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 xml:space="preserve">TransferDataService.changeYArrivalSequence(int </w:t>
            </w:r>
            <w:r>
              <w:rPr>
                <w:rFonts w:hint="eastAsia"/>
              </w:rPr>
              <w:t>YArrivalSequence)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改变营业厅到达单最后序列号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4659C0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 w:rsidR="006E6A3A" w:rsidRDefault="004659C0">
            <w:r>
              <w:rPr>
                <w:rFonts w:hint="eastAsia"/>
              </w:rPr>
              <w:t>得到待审批中转中心到达单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ZArrivalDoc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ab/>
              <w:t>public void  confirmSave()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已生成单据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确认保存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Collection.getZArrivalDocSequence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 xml:space="preserve">public String getSequence() 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ZArrivalDoc</w:t>
            </w:r>
            <w:r>
              <w:rPr>
                <w:rFonts w:hint="eastAsia"/>
              </w:rPr>
              <w:t>序号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rPr>
                <w:rFonts w:hint="eastAsia"/>
              </w:rPr>
              <w:t>Collection.changeZArrivalDocSequence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void changeSequence()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ZArrivalDoc</w:t>
            </w:r>
            <w:r>
              <w:rPr>
                <w:rFonts w:hint="eastAsia"/>
              </w:rPr>
              <w:t>已保存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更改序号</w:t>
            </w:r>
          </w:p>
        </w:tc>
      </w:tr>
      <w:tr w:rsidR="006E6A3A">
        <w:tc>
          <w:tcPr>
            <w:tcW w:w="8522" w:type="dxa"/>
            <w:gridSpan w:val="5"/>
          </w:tcPr>
          <w:p w:rsidR="006E6A3A" w:rsidRDefault="006E6A3A">
            <w:pPr>
              <w:jc w:val="center"/>
            </w:pPr>
          </w:p>
        </w:tc>
      </w:tr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保存中转中心到达单单一持久化对象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获取中转中心到达单序列号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改变中转中心到达单最后序列号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lastRenderedPageBreak/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3"/>
          </w:tcPr>
          <w:p w:rsidR="006E6A3A" w:rsidRDefault="004659C0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6E6A3A">
        <w:tc>
          <w:tcPr>
            <w:tcW w:w="4218" w:type="dxa"/>
            <w:gridSpan w:val="2"/>
          </w:tcPr>
          <w:p w:rsidR="006E6A3A" w:rsidRDefault="006E6A3A"/>
        </w:tc>
        <w:tc>
          <w:tcPr>
            <w:tcW w:w="4304" w:type="dxa"/>
            <w:gridSpan w:val="3"/>
          </w:tcPr>
          <w:p w:rsidR="006E6A3A" w:rsidRDefault="006E6A3A"/>
        </w:tc>
      </w:tr>
    </w:tbl>
    <w:p w:rsidR="006E6A3A" w:rsidRDefault="006E6A3A">
      <w:pPr>
        <w:jc w:val="center"/>
      </w:pPr>
    </w:p>
    <w:p w:rsidR="006E6A3A" w:rsidRDefault="006E6A3A">
      <w:pPr>
        <w:jc w:val="center"/>
      </w:pPr>
    </w:p>
    <w:p w:rsidR="006E6A3A" w:rsidRDefault="004659C0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6E6A3A" w:rsidRDefault="004659C0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noProof/>
        </w:rPr>
        <w:drawing>
          <wp:inline distT="0" distB="0" distL="114300" distR="114300">
            <wp:extent cx="5272405" cy="3079750"/>
            <wp:effectExtent l="0" t="0" r="635" b="13970"/>
            <wp:docPr id="31" name="图片 31" descr="汽运中转保存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汽运中转保存顺序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6E6A3A" w:rsidRDefault="004659C0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6E6A3A" w:rsidRDefault="006E6A3A"/>
    <w:p w:rsidR="006E6A3A" w:rsidRDefault="006E6A3A"/>
    <w:p w:rsidR="006E6A3A" w:rsidRDefault="004659C0">
      <w:pPr>
        <w:pStyle w:val="3"/>
        <w:numPr>
          <w:ilvl w:val="2"/>
          <w:numId w:val="1"/>
        </w:numPr>
      </w:pPr>
      <w:bookmarkStart w:id="13" w:name="_Toc434702531"/>
      <w:r>
        <w:t>approvelbl</w:t>
      </w:r>
      <w:r>
        <w:rPr>
          <w:rFonts w:hint="eastAsia"/>
        </w:rPr>
        <w:t>模块</w:t>
      </w:r>
      <w:bookmarkEnd w:id="13"/>
    </w:p>
    <w:p w:rsidR="006E6A3A" w:rsidRDefault="004659C0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 w:rsidR="006E6A3A" w:rsidRDefault="004659C0">
      <w:r>
        <w:rPr>
          <w:rFonts w:hint="eastAsia"/>
        </w:rPr>
        <w:t>approvebl</w:t>
      </w:r>
      <w:r>
        <w:rPr>
          <w:rFonts w:hint="eastAsia"/>
        </w:rPr>
        <w:t>模块承担的需求参见需求规格说明文档功能需求及相关非功能需求</w:t>
      </w:r>
    </w:p>
    <w:p w:rsidR="006E6A3A" w:rsidRDefault="004659C0">
      <w:r>
        <w:t>approve</w:t>
      </w:r>
      <w:r>
        <w:rPr>
          <w:rFonts w:hint="eastAsia"/>
        </w:rPr>
        <w:t>bl</w:t>
      </w:r>
      <w:r>
        <w:rPr>
          <w:rFonts w:hint="eastAsia"/>
        </w:rPr>
        <w:t>模块的职责及接口参见软件体系结构描述文档</w:t>
      </w:r>
    </w:p>
    <w:p w:rsidR="006E6A3A" w:rsidRDefault="004659C0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整体结构</w:t>
      </w:r>
    </w:p>
    <w:p w:rsidR="006E6A3A" w:rsidRDefault="004659C0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approveLogicService</w:t>
      </w:r>
      <w:r>
        <w:rPr>
          <w:rFonts w:hint="eastAsia"/>
        </w:rPr>
        <w:t>接口与</w:t>
      </w:r>
      <w:r>
        <w:rPr>
          <w:rFonts w:hint="eastAsia"/>
        </w:rPr>
        <w:t>approvedataService</w:t>
      </w:r>
      <w:r>
        <w:rPr>
          <w:rFonts w:hint="eastAsia"/>
        </w:rPr>
        <w:t>分隔，业务逻辑完全由</w:t>
      </w:r>
      <w:r>
        <w:t>approvebl</w:t>
      </w:r>
      <w:r>
        <w:rPr>
          <w:rFonts w:hint="eastAsia"/>
        </w:rPr>
        <w:t>对象完成，</w:t>
      </w:r>
      <w:r>
        <w:t xml:space="preserve"> </w:t>
      </w:r>
    </w:p>
    <w:p w:rsidR="006E6A3A" w:rsidRDefault="004659C0">
      <w:pPr>
        <w:ind w:firstLine="420"/>
      </w:pPr>
      <w:r>
        <w:t>approve</w:t>
      </w:r>
      <w:r>
        <w:rPr>
          <w:rFonts w:hint="eastAsia"/>
        </w:rPr>
        <w:t>bl</w:t>
      </w:r>
      <w:r>
        <w:rPr>
          <w:rFonts w:hint="eastAsia"/>
        </w:rPr>
        <w:t>模块设计如图所示</w:t>
      </w:r>
    </w:p>
    <w:p w:rsidR="006E6A3A" w:rsidRDefault="004659C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344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6E6A3A"/>
    <w:p w:rsidR="006E6A3A" w:rsidRDefault="004659C0">
      <w:pPr>
        <w:numPr>
          <w:ilvl w:val="0"/>
          <w:numId w:val="4"/>
        </w:numPr>
      </w:pP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t>approvebl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740"/>
        <w:gridCol w:w="3596"/>
        <w:gridCol w:w="131"/>
      </w:tblGrid>
      <w:tr w:rsidR="006E6A3A">
        <w:tc>
          <w:tcPr>
            <w:tcW w:w="8522" w:type="dxa"/>
            <w:gridSpan w:val="4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Approvebl.getuncheckedSendDocList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pPr>
              <w:jc w:val="left"/>
            </w:pPr>
            <w:r>
              <w:rPr>
                <w:rFonts w:hint="eastAsia"/>
              </w:rPr>
              <w:t>Public Array</w:t>
            </w:r>
            <w:r>
              <w:rPr>
                <w:rFonts w:hint="eastAsia"/>
              </w:rPr>
              <w:t>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</w:t>
            </w:r>
            <w:r>
              <w:t>L</w:t>
            </w:r>
            <w:r>
              <w:rPr>
                <w:rFonts w:hint="eastAsia"/>
              </w:rPr>
              <w:t>ist&lt;Se</w:t>
            </w:r>
            <w:r>
              <w:t>ndDoc</w:t>
            </w:r>
            <w:r>
              <w:rPr>
                <w:rFonts w:hint="eastAsia"/>
              </w:rPr>
              <w:t>VO&gt;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GatheringDocList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</w:t>
            </w:r>
            <w:r>
              <w:t>L</w:t>
            </w:r>
            <w:r>
              <w:rPr>
                <w:rFonts w:hint="eastAsia"/>
              </w:rPr>
              <w:t>ist&lt;Gathering</w:t>
            </w:r>
            <w:r>
              <w:t>Doc</w:t>
            </w:r>
            <w:r>
              <w:rPr>
                <w:rFonts w:hint="eastAsia"/>
              </w:rPr>
              <w:t>VO&gt;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InWareHouse</w:t>
            </w:r>
            <w:r>
              <w:rPr>
                <w:rFonts w:hint="eastAsia"/>
              </w:rPr>
              <w:t>Doc</w:t>
            </w:r>
            <w:r>
              <w:t>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OutWareHouseDocList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ArrayList&lt;Out</w:t>
            </w:r>
            <w:r>
              <w:t>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TransferDocList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 xml:space="preserve">Approvebl.getunchecked </w:t>
            </w:r>
            <w:r>
              <w:lastRenderedPageBreak/>
              <w:t>ZLoadDocList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lastRenderedPageBreak/>
              <w:t>getuncheckedZLoadDocList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ZLoad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OverDocList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getuncheckedOverDocList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Over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PayDocList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PayDocVO</w:t>
            </w:r>
            <w:r>
              <w:rPr>
                <w:rFonts w:hint="eastAsia"/>
              </w:rPr>
              <w:t xml:space="preserve">&gt; </w:t>
            </w:r>
            <w:r>
              <w:t>getuncheckedPayDocList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Pay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YArrivalDocList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getuncheckedYArrivalDocList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YArrival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Approvebl.getunchecked YDeliverDocList</w:t>
            </w:r>
          </w:p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</w:t>
            </w:r>
            <w: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getuncheckedYDeliverDocList 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>
              <w:t>YDeliver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</w:tbl>
    <w:p w:rsidR="006E6A3A" w:rsidRDefault="006E6A3A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4218"/>
        <w:gridCol w:w="4304"/>
      </w:tblGrid>
      <w:tr w:rsidR="006E6A3A">
        <w:tc>
          <w:tcPr>
            <w:tcW w:w="8522" w:type="dxa"/>
            <w:gridSpan w:val="2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pPr>
              <w:rPr>
                <w:b/>
                <w:bCs/>
              </w:rPr>
            </w:pPr>
            <w:r>
              <w:rPr>
                <w:rFonts w:hint="eastAsia"/>
              </w:rPr>
              <w:t>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获得所有未审批寄件单的列表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获得所有未审批的收款单的列表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获得所有未审批的入库单的列表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获得所有未审批的出库单的列表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获得所有未审批的中转单的列表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getuncheckedZLoadDocList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获得所有未审批的中转中心装车单的列表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</w:t>
            </w:r>
            <w:r>
              <w:t>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获得所有未审批的收件单的列表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</w:t>
            </w:r>
            <w:r>
              <w:t>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获得所有未审批营业厅到达单的列表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 w:hint="eastAsia"/>
                <w:color w:val="000000"/>
                <w:szCs w:val="20"/>
              </w:rPr>
              <w:t>Pay</w:t>
            </w:r>
            <w:r>
              <w:rPr>
                <w:rFonts w:ascii="Courier New" w:hAnsi="Courier New" w:cs="Courier New"/>
                <w:color w:val="000000"/>
                <w:szCs w:val="20"/>
              </w:rPr>
              <w:t>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Pay</w:t>
            </w:r>
            <w:r>
              <w:t>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获得所有未审批的付款单的列表</w:t>
            </w:r>
          </w:p>
        </w:tc>
      </w:tr>
      <w:tr w:rsidR="006E6A3A">
        <w:tc>
          <w:tcPr>
            <w:tcW w:w="4218" w:type="dxa"/>
          </w:tcPr>
          <w:p w:rsidR="006E6A3A" w:rsidRDefault="004659C0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</w:t>
            </w:r>
            <w:r>
              <w:t>DocList ()</w:t>
            </w:r>
          </w:p>
        </w:tc>
        <w:tc>
          <w:tcPr>
            <w:tcW w:w="4304" w:type="dxa"/>
          </w:tcPr>
          <w:p w:rsidR="006E6A3A" w:rsidRDefault="004659C0">
            <w:r>
              <w:rPr>
                <w:rFonts w:hint="eastAsia"/>
              </w:rPr>
              <w:t>获得所有未审批的派件单的列表</w:t>
            </w:r>
          </w:p>
        </w:tc>
      </w:tr>
    </w:tbl>
    <w:p w:rsidR="006E6A3A" w:rsidRDefault="004659C0">
      <w:pPr>
        <w:pStyle w:val="21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业务逻辑层的动态模型</w:t>
      </w:r>
    </w:p>
    <w:p w:rsidR="006E6A3A" w:rsidRDefault="004659C0">
      <w:pPr>
        <w:ind w:firstLineChars="200" w:firstLine="420"/>
        <w:jc w:val="left"/>
      </w:pPr>
      <w:r>
        <w:rPr>
          <w:rFonts w:hint="eastAsia"/>
        </w:rPr>
        <w:lastRenderedPageBreak/>
        <w:t>表明了在系统中当总经理需要审批单据的时候，一旦定下了审批单据的类别，就直接在</w:t>
      </w:r>
      <w:r>
        <w:rPr>
          <w:rFonts w:hint="eastAsia"/>
        </w:rPr>
        <w:t>approvebl</w:t>
      </w:r>
      <w:r>
        <w:rPr>
          <w:rFonts w:hint="eastAsia"/>
        </w:rPr>
        <w:t>中获得其未审批的列表，而</w:t>
      </w:r>
      <w:r>
        <w:rPr>
          <w:rFonts w:hint="eastAsia"/>
        </w:rPr>
        <w:t>approvebl</w:t>
      </w:r>
      <w:r>
        <w:rPr>
          <w:rFonts w:hint="eastAsia"/>
        </w:rPr>
        <w:t>中的未审批列表则是从负责该单据的模块中得到</w:t>
      </w:r>
      <w:r>
        <w:t xml:space="preserve"> </w:t>
      </w:r>
      <w:r>
        <w:rPr>
          <w:noProof/>
        </w:rPr>
        <w:drawing>
          <wp:inline distT="0" distB="0" distL="0" distR="0">
            <wp:extent cx="5274310" cy="32524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pStyle w:val="21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业务逻辑层的设计原理</w:t>
      </w:r>
    </w:p>
    <w:p w:rsidR="006E6A3A" w:rsidRDefault="004659C0">
      <w:pPr>
        <w:jc w:val="left"/>
      </w:pPr>
      <w:r>
        <w:rPr>
          <w:rFonts w:hint="eastAsia"/>
        </w:rPr>
        <w:t>利用集中式控制风格，每个业务逻辑都由一个类来集中完成</w:t>
      </w:r>
    </w:p>
    <w:p w:rsidR="006E6A3A" w:rsidRDefault="006E6A3A"/>
    <w:p w:rsidR="006E6A3A" w:rsidRDefault="004659C0">
      <w:pPr>
        <w:pStyle w:val="3"/>
        <w:numPr>
          <w:ilvl w:val="2"/>
          <w:numId w:val="1"/>
        </w:numPr>
      </w:pPr>
      <w:bookmarkStart w:id="14" w:name="_Toc434702532"/>
      <w:r>
        <w:rPr>
          <w:rFonts w:hint="eastAsia"/>
        </w:rPr>
        <w:t>financebl</w:t>
      </w:r>
      <w:r>
        <w:rPr>
          <w:rFonts w:hint="eastAsia"/>
        </w:rPr>
        <w:t>模块</w:t>
      </w:r>
      <w:bookmarkEnd w:id="14"/>
    </w:p>
    <w:p w:rsidR="006E6A3A" w:rsidRDefault="004659C0"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模块概述</w:t>
      </w:r>
    </w:p>
    <w:p w:rsidR="006E6A3A" w:rsidRDefault="004659C0">
      <w:r>
        <w:rPr>
          <w:rFonts w:hint="eastAsia"/>
        </w:rPr>
        <w:t>fina</w:t>
      </w:r>
      <w:r>
        <w:t>nce</w:t>
      </w:r>
      <w:r>
        <w:rPr>
          <w:rFonts w:hint="eastAsia"/>
        </w:rPr>
        <w:t>bl</w:t>
      </w:r>
      <w:r>
        <w:rPr>
          <w:rFonts w:hint="eastAsia"/>
        </w:rPr>
        <w:t>模块承担的需求参见需求规格说明文档功能需求及相关非功能需求</w:t>
      </w:r>
    </w:p>
    <w:p w:rsidR="006E6A3A" w:rsidRDefault="004659C0">
      <w:r>
        <w:t>finance</w:t>
      </w:r>
      <w:r>
        <w:rPr>
          <w:rFonts w:hint="eastAsia"/>
        </w:rPr>
        <w:t>bl</w:t>
      </w:r>
      <w:r>
        <w:rPr>
          <w:rFonts w:hint="eastAsia"/>
        </w:rPr>
        <w:t>模块的职责及接口参见软件体系结构描述文档</w:t>
      </w:r>
    </w:p>
    <w:p w:rsidR="006E6A3A" w:rsidRDefault="004659C0"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整体结构</w:t>
      </w:r>
    </w:p>
    <w:p w:rsidR="006E6A3A" w:rsidRDefault="004659C0">
      <w:pPr>
        <w:ind w:firstLine="420"/>
      </w:pPr>
      <w:r>
        <w:rPr>
          <w:rFonts w:hint="eastAsia"/>
        </w:rPr>
        <w:t>展示层、业务逻辑层、数据层间由</w:t>
      </w:r>
      <w:r>
        <w:t>finanace</w:t>
      </w:r>
      <w:r>
        <w:rPr>
          <w:rFonts w:hint="eastAsia"/>
        </w:rPr>
        <w:t>LogicService</w:t>
      </w:r>
      <w:r>
        <w:rPr>
          <w:rFonts w:hint="eastAsia"/>
        </w:rPr>
        <w:t>接口与</w:t>
      </w:r>
      <w:r>
        <w:rPr>
          <w:rFonts w:hint="eastAsia"/>
        </w:rPr>
        <w:t>financeDataService</w:t>
      </w:r>
      <w:r>
        <w:rPr>
          <w:rFonts w:hint="eastAsia"/>
        </w:rPr>
        <w:t>分隔，业务逻辑完全由</w:t>
      </w:r>
      <w:r>
        <w:rPr>
          <w:rFonts w:hint="eastAsia"/>
        </w:rPr>
        <w:t>financebl</w:t>
      </w:r>
      <w:r>
        <w:rPr>
          <w:rFonts w:hint="eastAsia"/>
        </w:rPr>
        <w:t>对象完成</w:t>
      </w:r>
    </w:p>
    <w:p w:rsidR="006E6A3A" w:rsidRDefault="004659C0">
      <w:pPr>
        <w:ind w:firstLine="420"/>
      </w:pPr>
      <w:r>
        <w:rPr>
          <w:rFonts w:hint="eastAsia"/>
        </w:rPr>
        <w:t>financebl</w:t>
      </w:r>
      <w:r>
        <w:rPr>
          <w:rFonts w:hint="eastAsia"/>
        </w:rPr>
        <w:t>模块设计如图所示</w:t>
      </w:r>
    </w:p>
    <w:p w:rsidR="006E6A3A" w:rsidRDefault="004659C0">
      <w:pPr>
        <w:ind w:firstLine="420"/>
      </w:pPr>
      <w:r>
        <w:rPr>
          <w:noProof/>
        </w:rPr>
        <w:drawing>
          <wp:inline distT="0" distB="0" distL="0" distR="0">
            <wp:extent cx="5274310" cy="218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numPr>
          <w:ilvl w:val="0"/>
          <w:numId w:val="5"/>
        </w:numPr>
      </w:pPr>
      <w:r>
        <w:rPr>
          <w:rFonts w:hint="eastAsia"/>
        </w:rPr>
        <w:t>模块内部类的接口规范</w:t>
      </w:r>
    </w:p>
    <w:p w:rsidR="006E6A3A" w:rsidRDefault="004659C0">
      <w:pPr>
        <w:jc w:val="center"/>
      </w:pPr>
      <w:r>
        <w:rPr>
          <w:rFonts w:hint="eastAsia"/>
        </w:rPr>
        <w:lastRenderedPageBreak/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6E6A3A">
        <w:tc>
          <w:tcPr>
            <w:tcW w:w="8522" w:type="dxa"/>
            <w:gridSpan w:val="5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pPr>
              <w:autoSpaceDE w:val="0"/>
              <w:autoSpaceDN w:val="0"/>
              <w:adjustRightInd w:val="0"/>
              <w:jc w:val="left"/>
            </w:pPr>
            <w:r>
              <w:t>Finance.getUncheckedPayDocList()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Array</w:t>
            </w:r>
            <w:r>
              <w:rPr>
                <w:rFonts w:hint="eastAsia"/>
              </w:rPr>
              <w:t>List&lt;PayDoc</w:t>
            </w:r>
            <w:r>
              <w:t>V</w:t>
            </w:r>
            <w:r>
              <w:rPr>
                <w:rFonts w:hint="eastAsia"/>
              </w:rPr>
              <w:t>O&gt;getUncheckedPayDocList</w:t>
            </w:r>
            <w:r>
              <w:t>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返回没有被审批的所有付款单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6E6A3A" w:rsidRDefault="004659C0">
            <w:r>
              <w:t>finance</w:t>
            </w:r>
            <w:r>
              <w:rPr>
                <w:rFonts w:hint="eastAsia"/>
              </w:rPr>
              <w:t>.getUncheckedGatheringDoc</w:t>
            </w:r>
            <w:r>
              <w:t>List()</w:t>
            </w:r>
          </w:p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Public Arraylist&lt;PayDocVO&gt; getUncheckedGatheringDoc</w:t>
            </w:r>
            <w:r>
              <w:t>List</w:t>
            </w:r>
            <w:r>
              <w:rPr>
                <w:rFonts w:hint="eastAsia"/>
              </w:rPr>
              <w:t>()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无</w:t>
            </w:r>
          </w:p>
        </w:tc>
      </w:tr>
      <w:tr w:rsidR="006E6A3A">
        <w:trPr>
          <w:gridAfter w:val="1"/>
          <w:wAfter w:w="131" w:type="dxa"/>
        </w:trPr>
        <w:tc>
          <w:tcPr>
            <w:tcW w:w="3055" w:type="dxa"/>
            <w:vMerge/>
          </w:tcPr>
          <w:p w:rsidR="006E6A3A" w:rsidRDefault="006E6A3A"/>
        </w:tc>
        <w:tc>
          <w:tcPr>
            <w:tcW w:w="1740" w:type="dxa"/>
            <w:gridSpan w:val="2"/>
          </w:tcPr>
          <w:p w:rsidR="006E6A3A" w:rsidRDefault="004659C0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6E6A3A" w:rsidRDefault="004659C0">
            <w:r>
              <w:rPr>
                <w:rFonts w:hint="eastAsia"/>
              </w:rPr>
              <w:t>返回没有被审批的所有收款单</w:t>
            </w:r>
          </w:p>
        </w:tc>
      </w:tr>
      <w:tr w:rsidR="006E6A3A">
        <w:trPr>
          <w:gridAfter w:val="1"/>
          <w:wAfter w:w="131" w:type="dxa"/>
        </w:trPr>
        <w:tc>
          <w:tcPr>
            <w:tcW w:w="8391" w:type="dxa"/>
            <w:gridSpan w:val="4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服务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pPr>
              <w:rPr>
                <w:b/>
                <w:bCs/>
              </w:rPr>
            </w:pPr>
            <w:r>
              <w:rPr>
                <w:rFonts w:hint="eastAsia"/>
              </w:rPr>
              <w:t>financeDataService.</w:t>
            </w:r>
            <w:r>
              <w:t>addAccount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增加账户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rPr>
                <w:rFonts w:hint="eastAsia"/>
              </w:rPr>
              <w:t>financeDataService.</w:t>
            </w:r>
            <w:r>
              <w:t>deleteAccount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删除账户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</w:t>
            </w:r>
            <w:r>
              <w:rPr>
                <w:rFonts w:hint="eastAsia"/>
              </w:rPr>
              <w:t>inanceDataService.</w:t>
            </w:r>
            <w:r>
              <w:t>modifyAccount</w:t>
            </w:r>
            <w:r>
              <w:rPr>
                <w:rFonts w:hint="eastAsia"/>
              </w:rPr>
              <w:t>PO(</w:t>
            </w:r>
            <w:r>
              <w:t>String oldName, String newName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修改账户名称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</w:t>
            </w:r>
            <w:r>
              <w:rPr>
                <w:rFonts w:hint="eastAsia"/>
              </w:rPr>
              <w:t>inanceDataService.</w:t>
            </w:r>
            <w:r>
              <w:t>checkAccount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检查账户（查看账户余额和账户名字）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(String startTime,String endTime)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得到一个时间段之内的所有付款单列表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.getGatheringDoc(String startTime,String endTime)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得到一个时间段之内的所有收款单列表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得到所有的付款单列表以计算总成本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得到所有的收款单列表以计算总收入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I</w:t>
            </w:r>
            <w:r>
              <w:rPr>
                <w:rFonts w:hint="eastAsia"/>
              </w:rPr>
              <w:t>nfobl.</w:t>
            </w:r>
            <w:r>
              <w:t>ge</w:t>
            </w:r>
            <w:r>
              <w:rPr>
                <w:rFonts w:hint="eastAsia"/>
              </w:rPr>
              <w:t>t</w:t>
            </w:r>
            <w:r>
              <w:t>InstitutionList()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得到所有机构的列表用来进行租金管理</w:t>
            </w:r>
          </w:p>
        </w:tc>
      </w:tr>
      <w:tr w:rsidR="006E6A3A">
        <w:trPr>
          <w:gridAfter w:val="1"/>
          <w:wAfter w:w="131" w:type="dxa"/>
        </w:trPr>
        <w:tc>
          <w:tcPr>
            <w:tcW w:w="4218" w:type="dxa"/>
            <w:gridSpan w:val="2"/>
          </w:tcPr>
          <w:p w:rsidR="006E6A3A" w:rsidRDefault="004659C0">
            <w:r>
              <w:t>I</w:t>
            </w:r>
            <w:r>
              <w:rPr>
                <w:rFonts w:hint="eastAsia"/>
              </w:rPr>
              <w:t>nfobl.</w:t>
            </w:r>
            <w:r>
              <w:t>getStaffList()</w:t>
            </w:r>
          </w:p>
        </w:tc>
        <w:tc>
          <w:tcPr>
            <w:tcW w:w="4173" w:type="dxa"/>
            <w:gridSpan w:val="2"/>
          </w:tcPr>
          <w:p w:rsidR="006E6A3A" w:rsidRDefault="004659C0">
            <w:r>
              <w:rPr>
                <w:rFonts w:hint="eastAsia"/>
              </w:rPr>
              <w:t>得到所有的员工列表用来</w:t>
            </w:r>
            <w:r>
              <w:rPr>
                <w:rFonts w:hint="eastAsia"/>
              </w:rPr>
              <w:t>进行工资管理</w:t>
            </w:r>
          </w:p>
        </w:tc>
      </w:tr>
    </w:tbl>
    <w:p w:rsidR="006E6A3A" w:rsidRDefault="006E6A3A">
      <w:pPr>
        <w:jc w:val="center"/>
      </w:pPr>
    </w:p>
    <w:p w:rsidR="006E6A3A" w:rsidRDefault="004659C0">
      <w:pPr>
        <w:numPr>
          <w:ilvl w:val="0"/>
          <w:numId w:val="5"/>
        </w:numPr>
        <w:jc w:val="left"/>
      </w:pPr>
      <w:r>
        <w:rPr>
          <w:rFonts w:hint="eastAsia"/>
        </w:rPr>
        <w:t>业务逻辑层的动态模型</w:t>
      </w:r>
    </w:p>
    <w:p w:rsidR="006E6A3A" w:rsidRDefault="004659C0">
      <w:pPr>
        <w:jc w:val="center"/>
      </w:pPr>
      <w:r>
        <w:rPr>
          <w:rFonts w:hint="eastAsia"/>
        </w:rPr>
        <w:t>查看成本收益表</w:t>
      </w:r>
    </w:p>
    <w:p w:rsidR="006E6A3A" w:rsidRDefault="004659C0">
      <w:pPr>
        <w:jc w:val="left"/>
      </w:pPr>
      <w:r>
        <w:rPr>
          <w:noProof/>
        </w:rPr>
        <w:lastRenderedPageBreak/>
        <w:drawing>
          <wp:inline distT="0" distB="0" distL="0" distR="0">
            <wp:extent cx="5238750" cy="457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工资管理</w:t>
      </w:r>
    </w:p>
    <w:p w:rsidR="006E6A3A" w:rsidRDefault="004659C0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9771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查看经营情况表</w:t>
      </w:r>
    </w:p>
    <w:p w:rsidR="006E6A3A" w:rsidRDefault="004659C0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409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center"/>
      </w:pPr>
      <w:r>
        <w:rPr>
          <w:rFonts w:hint="eastAsia"/>
        </w:rPr>
        <w:t>运费管理</w:t>
      </w:r>
    </w:p>
    <w:p w:rsidR="006E6A3A" w:rsidRDefault="004659C0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8288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left"/>
      </w:pPr>
      <w:r>
        <w:rPr>
          <w:rFonts w:hint="eastAsia"/>
        </w:rPr>
        <w:t>账户管理</w:t>
      </w:r>
    </w:p>
    <w:p w:rsidR="006E6A3A" w:rsidRDefault="004659C0">
      <w:pPr>
        <w:jc w:val="left"/>
      </w:pPr>
      <w:r>
        <w:rPr>
          <w:noProof/>
        </w:rPr>
        <w:lastRenderedPageBreak/>
        <w:drawing>
          <wp:inline distT="0" distB="0" distL="0" distR="0">
            <wp:extent cx="5238750" cy="2762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jc w:val="left"/>
      </w:pPr>
      <w:r>
        <w:rPr>
          <w:rFonts w:hint="eastAsia"/>
        </w:rPr>
        <w:t>租金管理</w:t>
      </w:r>
    </w:p>
    <w:p w:rsidR="006E6A3A" w:rsidRDefault="004659C0">
      <w:pPr>
        <w:jc w:val="left"/>
      </w:pPr>
      <w:r>
        <w:rPr>
          <w:noProof/>
        </w:rPr>
        <w:drawing>
          <wp:inline distT="0" distB="0" distL="0" distR="0">
            <wp:extent cx="5274310" cy="2731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pPr>
        <w:numPr>
          <w:ilvl w:val="0"/>
          <w:numId w:val="5"/>
        </w:numPr>
        <w:jc w:val="left"/>
      </w:pPr>
      <w:r>
        <w:rPr>
          <w:rFonts w:hint="eastAsia"/>
        </w:rPr>
        <w:t>业务逻辑层的设计原理</w:t>
      </w:r>
    </w:p>
    <w:p w:rsidR="006E6A3A" w:rsidRDefault="004659C0">
      <w:pPr>
        <w:jc w:val="left"/>
      </w:pPr>
      <w:r>
        <w:rPr>
          <w:rFonts w:hint="eastAsia"/>
        </w:rPr>
        <w:t>利用集中式控制风格，每个业务逻辑都由一个类来集中完成</w:t>
      </w:r>
    </w:p>
    <w:p w:rsidR="006E6A3A" w:rsidRDefault="006E6A3A"/>
    <w:p w:rsidR="006E6A3A" w:rsidRDefault="006E6A3A"/>
    <w:p w:rsidR="006E6A3A" w:rsidRDefault="004659C0">
      <w:pPr>
        <w:pStyle w:val="3"/>
      </w:pPr>
      <w:bookmarkStart w:id="15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6E6A3A" w:rsidRDefault="004659C0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6E6A3A" w:rsidRDefault="004659C0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6E6A3A" w:rsidRDefault="004659C0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6E6A3A" w:rsidRDefault="004659C0">
      <w:r>
        <w:rPr>
          <w:rFonts w:hint="eastAsia"/>
        </w:rPr>
        <w:t>模块的</w:t>
      </w:r>
      <w:r>
        <w:t>设计模式如图</w:t>
      </w:r>
    </w:p>
    <w:p w:rsidR="006E6A3A" w:rsidRDefault="004659C0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6E6A3A" w:rsidRDefault="004659C0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6E6A3A">
        <w:tc>
          <w:tcPr>
            <w:tcW w:w="8296" w:type="dxa"/>
            <w:gridSpan w:val="3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ArrayList&lt;DriverVO&gt; getD</w:t>
            </w:r>
            <w:r>
              <w:t>riveVOList();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ArrayList&lt;CarVO&gt; getCarList();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int getSalary(int id);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 xml:space="preserve">public double  </w:t>
            </w:r>
            <w:r>
              <w:t>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saveCar(CarPO po);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</w:t>
            </w:r>
            <w:r>
              <w:t xml:space="preserve"> saveSalary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saveSalary (StaffPO po);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saveStaff(StaffPO po);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saveInstitution (InstitutionPO po);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double getDistance(String city);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6E6A3A" w:rsidRDefault="004659C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6E6A3A" w:rsidRDefault="004659C0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6E6A3A" w:rsidRDefault="004659C0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6E6A3A" w:rsidRDefault="004659C0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6E6A3A" w:rsidRDefault="004659C0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6E6A3A" w:rsidRDefault="004659C0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6E6A3A" w:rsidRDefault="006E6A3A"/>
    <w:p w:rsidR="006E6A3A" w:rsidRDefault="004659C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6E6A3A" w:rsidRDefault="004659C0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6E6A3A" w:rsidRDefault="006E6A3A"/>
    <w:p w:rsidR="006E6A3A" w:rsidRDefault="006E6A3A"/>
    <w:p w:rsidR="006E6A3A" w:rsidRDefault="004659C0">
      <w:pPr>
        <w:pStyle w:val="3"/>
      </w:pPr>
      <w:bookmarkStart w:id="16" w:name="_Toc434702534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6E6A3A" w:rsidRDefault="004659C0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6E6A3A" w:rsidRDefault="004659C0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6E6A3A" w:rsidRDefault="004659C0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6E6A3A" w:rsidRDefault="004659C0">
      <w:r>
        <w:rPr>
          <w:rFonts w:hint="eastAsia"/>
        </w:rPr>
        <w:t>模块的设计</w:t>
      </w:r>
      <w:r>
        <w:t>如图所示。</w:t>
      </w:r>
    </w:p>
    <w:p w:rsidR="006E6A3A" w:rsidRDefault="004659C0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6E6A3A" w:rsidRDefault="004659C0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6E6A3A">
        <w:tc>
          <w:tcPr>
            <w:tcW w:w="8296" w:type="dxa"/>
            <w:gridSpan w:val="3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 xml:space="preserve">public ArrayList&lt;OperationVO&gt; </w:t>
            </w:r>
            <w:r>
              <w:t>getOperationVOList(long beginTime,long endTime);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AccountVO getAccountVO(int id);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6E6A3A">
        <w:tc>
          <w:tcPr>
            <w:tcW w:w="4106" w:type="dxa"/>
            <w:vMerge w:val="restart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t>public void  saveAccount(AccountPO po);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6E6A3A">
        <w:tc>
          <w:tcPr>
            <w:tcW w:w="4106" w:type="dxa"/>
            <w:vMerge/>
            <w:vAlign w:val="center"/>
          </w:tcPr>
          <w:p w:rsidR="006E6A3A" w:rsidRDefault="006E6A3A">
            <w:pPr>
              <w:jc w:val="center"/>
            </w:pPr>
          </w:p>
        </w:tc>
        <w:tc>
          <w:tcPr>
            <w:tcW w:w="1424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6E6A3A" w:rsidRDefault="004659C0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6E6A3A" w:rsidRDefault="004659C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6E6A3A" w:rsidRDefault="004659C0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6E6A3A" w:rsidRDefault="004659C0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6E6A3A" w:rsidRDefault="006E6A3A"/>
    <w:p w:rsidR="006E6A3A" w:rsidRDefault="004659C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6E6A3A" w:rsidRDefault="004659C0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6E6A3A" w:rsidRDefault="006E6A3A"/>
    <w:p w:rsidR="006E6A3A" w:rsidRDefault="004659C0">
      <w:pPr>
        <w:pStyle w:val="1"/>
      </w:pPr>
      <w:bookmarkStart w:id="17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6E6A3A" w:rsidRDefault="004659C0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6E6A3A" w:rsidRDefault="004659C0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6E6A3A" w:rsidRDefault="004659C0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3A" w:rsidRDefault="004659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6E6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9C0" w:rsidRDefault="004659C0" w:rsidP="00D64FB1">
      <w:r>
        <w:separator/>
      </w:r>
    </w:p>
  </w:endnote>
  <w:endnote w:type="continuationSeparator" w:id="0">
    <w:p w:rsidR="004659C0" w:rsidRDefault="004659C0" w:rsidP="00D64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9C0" w:rsidRDefault="004659C0" w:rsidP="00D64FB1">
      <w:r>
        <w:separator/>
      </w:r>
    </w:p>
  </w:footnote>
  <w:footnote w:type="continuationSeparator" w:id="0">
    <w:p w:rsidR="004659C0" w:rsidRDefault="004659C0" w:rsidP="00D64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04410"/>
    <w:multiLevelType w:val="multilevel"/>
    <w:tmpl w:val="24F0441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867CC9"/>
    <w:multiLevelType w:val="multilevel"/>
    <w:tmpl w:val="32867CC9"/>
    <w:lvl w:ilvl="0" w:tentative="1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3FE545B"/>
    <w:multiLevelType w:val="multilevel"/>
    <w:tmpl w:val="33FE545B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36583"/>
    <w:multiLevelType w:val="multilevel"/>
    <w:tmpl w:val="48436583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A2D8C"/>
    <w:rsid w:val="000B288B"/>
    <w:rsid w:val="000B32C3"/>
    <w:rsid w:val="000B3B09"/>
    <w:rsid w:val="000B5BE3"/>
    <w:rsid w:val="000E4B3D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2A27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208EE"/>
    <w:rsid w:val="0033038F"/>
    <w:rsid w:val="00334354"/>
    <w:rsid w:val="003474C9"/>
    <w:rsid w:val="00347D6E"/>
    <w:rsid w:val="00355469"/>
    <w:rsid w:val="00357C2D"/>
    <w:rsid w:val="00383697"/>
    <w:rsid w:val="00386D3D"/>
    <w:rsid w:val="003A1693"/>
    <w:rsid w:val="003A1DF0"/>
    <w:rsid w:val="003A369E"/>
    <w:rsid w:val="003A70B6"/>
    <w:rsid w:val="003C5E66"/>
    <w:rsid w:val="003C6892"/>
    <w:rsid w:val="003D3C0B"/>
    <w:rsid w:val="003D4677"/>
    <w:rsid w:val="003E20AC"/>
    <w:rsid w:val="003E57D1"/>
    <w:rsid w:val="003E7DB1"/>
    <w:rsid w:val="004034E6"/>
    <w:rsid w:val="004054C4"/>
    <w:rsid w:val="00413C4B"/>
    <w:rsid w:val="004207AC"/>
    <w:rsid w:val="00422142"/>
    <w:rsid w:val="00431CFD"/>
    <w:rsid w:val="00437120"/>
    <w:rsid w:val="00455793"/>
    <w:rsid w:val="004647BC"/>
    <w:rsid w:val="004659C0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3464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E6A3A"/>
    <w:rsid w:val="006F3865"/>
    <w:rsid w:val="006F4B01"/>
    <w:rsid w:val="006F5135"/>
    <w:rsid w:val="006F63B3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0289F"/>
    <w:rsid w:val="00810847"/>
    <w:rsid w:val="0082523C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E5E8F"/>
    <w:rsid w:val="008F57A8"/>
    <w:rsid w:val="00912A6A"/>
    <w:rsid w:val="00917FD1"/>
    <w:rsid w:val="00933FC6"/>
    <w:rsid w:val="00935434"/>
    <w:rsid w:val="00952020"/>
    <w:rsid w:val="00952575"/>
    <w:rsid w:val="0095539D"/>
    <w:rsid w:val="0096126F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44C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1E43"/>
    <w:rsid w:val="00CD5FFE"/>
    <w:rsid w:val="00CE2E53"/>
    <w:rsid w:val="00CF2AEF"/>
    <w:rsid w:val="00CF3119"/>
    <w:rsid w:val="00CF42B5"/>
    <w:rsid w:val="00D04C09"/>
    <w:rsid w:val="00D34004"/>
    <w:rsid w:val="00D4245F"/>
    <w:rsid w:val="00D4294D"/>
    <w:rsid w:val="00D42B82"/>
    <w:rsid w:val="00D43158"/>
    <w:rsid w:val="00D45A60"/>
    <w:rsid w:val="00D50B86"/>
    <w:rsid w:val="00D6326D"/>
    <w:rsid w:val="00D64FB1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4056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47C502CB"/>
    <w:rsid w:val="53327A8E"/>
    <w:rsid w:val="6A2A06B6"/>
    <w:rsid w:val="7DF734B5"/>
    <w:rsid w:val="7FCC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49F2133-42A7-4D89-BB6E-BAC4EA25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7D7C34" w:rsidRDefault="00C33D7E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4904DF"/>
    <w:rsid w:val="0077426C"/>
    <w:rsid w:val="007D7C34"/>
    <w:rsid w:val="0099791C"/>
    <w:rsid w:val="00B77302"/>
    <w:rsid w:val="00BE1D8A"/>
    <w:rsid w:val="00C33D7E"/>
    <w:rsid w:val="00CA2A84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2015-11-16T00:00:00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CD99B3F9-8485-45CE-B5B4-00E1CBF5F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45</Pages>
  <Words>3427</Words>
  <Characters>19536</Characters>
  <Application>Microsoft Office Word</Application>
  <DocSecurity>0</DocSecurity>
  <Lines>162</Lines>
  <Paragraphs>45</Paragraphs>
  <ScaleCrop>false</ScaleCrop>
  <Company>南京大学软件学院</Company>
  <LinksUpToDate>false</LinksUpToDate>
  <CharactersWithSpaces>22918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69</cp:revision>
  <dcterms:created xsi:type="dcterms:W3CDTF">2015-11-07T07:07:00Z</dcterms:created>
  <dcterms:modified xsi:type="dcterms:W3CDTF">2016-01-04T02:54:00Z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