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F7" w:rsidRDefault="00786CF7" w:rsidP="00786CF7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786CF7" w:rsidRDefault="00786CF7" w:rsidP="00786CF7">
      <w:r>
        <w:rPr>
          <w:rFonts w:hint="eastAsia"/>
        </w:rPr>
        <w:t>approve</w:t>
      </w:r>
      <w:r>
        <w:rPr>
          <w:rFonts w:hint="eastAsia"/>
        </w:rPr>
        <w:t>bl</w:t>
      </w:r>
      <w:r>
        <w:rPr>
          <w:rFonts w:hint="eastAsia"/>
        </w:rPr>
        <w:t>模块承担的需求参见需求规格说明文档功能需求及相关非功能需求</w:t>
      </w:r>
    </w:p>
    <w:p w:rsidR="00786CF7" w:rsidRDefault="00786CF7" w:rsidP="00786CF7">
      <w:r>
        <w:t>approve</w:t>
      </w:r>
      <w:r>
        <w:rPr>
          <w:rFonts w:hint="eastAsia"/>
        </w:rPr>
        <w:t>bl</w:t>
      </w:r>
      <w:r>
        <w:rPr>
          <w:rFonts w:hint="eastAsia"/>
        </w:rPr>
        <w:t>模块的职责及接口参见软件体系结构描述文档</w:t>
      </w:r>
    </w:p>
    <w:p w:rsidR="00786CF7" w:rsidRDefault="00786CF7" w:rsidP="00786CF7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786CF7" w:rsidRDefault="00786CF7" w:rsidP="00786CF7">
      <w:pPr>
        <w:ind w:firstLine="420"/>
      </w:pPr>
      <w:r>
        <w:rPr>
          <w:rFonts w:hint="eastAsia"/>
        </w:rPr>
        <w:t>展示层、业务逻辑层、数据层间由</w:t>
      </w:r>
      <w:r>
        <w:rPr>
          <w:rFonts w:hint="eastAsia"/>
        </w:rPr>
        <w:t>approve</w:t>
      </w:r>
      <w:r>
        <w:rPr>
          <w:rFonts w:hint="eastAsia"/>
        </w:rPr>
        <w:t>LogicService</w:t>
      </w:r>
      <w:r>
        <w:rPr>
          <w:rFonts w:hint="eastAsia"/>
        </w:rPr>
        <w:t>接口与</w:t>
      </w:r>
      <w:r>
        <w:rPr>
          <w:rFonts w:hint="eastAsia"/>
        </w:rPr>
        <w:t>approved</w:t>
      </w:r>
      <w:r>
        <w:rPr>
          <w:rFonts w:hint="eastAsia"/>
        </w:rPr>
        <w:t>ataService</w:t>
      </w:r>
      <w:r>
        <w:rPr>
          <w:rFonts w:hint="eastAsia"/>
        </w:rPr>
        <w:t>分隔，业务逻辑完全由</w:t>
      </w:r>
      <w:r>
        <w:t>approvebl</w:t>
      </w:r>
      <w:r>
        <w:rPr>
          <w:rFonts w:hint="eastAsia"/>
        </w:rPr>
        <w:t>对象完成，</w:t>
      </w:r>
      <w:r>
        <w:t xml:space="preserve"> </w:t>
      </w:r>
    </w:p>
    <w:p w:rsidR="00786CF7" w:rsidRDefault="00786CF7" w:rsidP="00786CF7">
      <w:pPr>
        <w:ind w:firstLine="420"/>
      </w:pPr>
      <w:r>
        <w:t>approve</w:t>
      </w:r>
      <w:r>
        <w:rPr>
          <w:rFonts w:hint="eastAsia"/>
        </w:rPr>
        <w:t>bl</w:t>
      </w:r>
      <w:r>
        <w:rPr>
          <w:rFonts w:hint="eastAsia"/>
        </w:rPr>
        <w:t>模块设计如图所示</w:t>
      </w:r>
    </w:p>
    <w:p w:rsidR="00786CF7" w:rsidRDefault="00786CF7" w:rsidP="00786CF7">
      <w:pPr>
        <w:ind w:firstLine="420"/>
        <w:rPr>
          <w:rFonts w:hint="eastAsia"/>
        </w:rPr>
      </w:pPr>
      <w:r w:rsidRPr="00786CF7">
        <w:drawing>
          <wp:inline distT="0" distB="0" distL="0" distR="0" wp14:anchorId="35EF2B6D" wp14:editId="3D23BD4D">
            <wp:extent cx="5274310" cy="3344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D4" w:rsidRDefault="00680ED4"/>
    <w:p w:rsidR="00786CF7" w:rsidRDefault="00786CF7" w:rsidP="00786CF7">
      <w:pPr>
        <w:numPr>
          <w:ilvl w:val="0"/>
          <w:numId w:val="1"/>
        </w:numPr>
        <w:ind w:firstLine="420"/>
      </w:pPr>
      <w:r>
        <w:rPr>
          <w:rFonts w:hint="eastAsia"/>
        </w:rPr>
        <w:t>模块内部类的接口规范</w:t>
      </w:r>
    </w:p>
    <w:p w:rsidR="00786CF7" w:rsidRDefault="00786CF7" w:rsidP="00786CF7">
      <w:pPr>
        <w:jc w:val="center"/>
      </w:pPr>
      <w:r>
        <w:t>approvebl</w:t>
      </w:r>
      <w:r>
        <w:rPr>
          <w:rFonts w:hint="eastAsia"/>
        </w:rPr>
        <w:t>的接口规范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  <w:gridCol w:w="131"/>
      </w:tblGrid>
      <w:tr w:rsidR="00786CF7" w:rsidTr="00786CF7">
        <w:tc>
          <w:tcPr>
            <w:tcW w:w="8522" w:type="dxa"/>
            <w:gridSpan w:val="4"/>
          </w:tcPr>
          <w:p w:rsidR="00786CF7" w:rsidRDefault="00786CF7" w:rsidP="00087349">
            <w:pPr>
              <w:jc w:val="center"/>
            </w:pPr>
            <w:r>
              <w:rPr>
                <w:rFonts w:hint="eastAsia"/>
              </w:rPr>
              <w:t>供接口</w:t>
            </w:r>
          </w:p>
        </w:tc>
      </w:tr>
      <w:tr w:rsidR="00786CF7" w:rsidRPr="006B2021" w:rsidTr="00786CF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786CF7" w:rsidRDefault="00786CF7" w:rsidP="00786CF7">
            <w:r>
              <w:t>Approvebl.getuncheckedSendDocList</w:t>
            </w:r>
          </w:p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786CF7" w:rsidRDefault="006B2021" w:rsidP="006B2021">
            <w:pPr>
              <w:jc w:val="left"/>
            </w:pPr>
            <w:r>
              <w:rPr>
                <w:rFonts w:hint="eastAsia"/>
              </w:rPr>
              <w:t>Public ArrayList</w:t>
            </w:r>
            <w:r w:rsidR="00786CF7">
              <w:rPr>
                <w:rFonts w:hint="eastAsia"/>
              </w:rPr>
              <w:t>&lt;</w:t>
            </w:r>
            <w:r>
              <w:t>SendDoc</w:t>
            </w:r>
            <w:r>
              <w:rPr>
                <w:rFonts w:hint="eastAsia"/>
              </w:rPr>
              <w:t>V</w:t>
            </w:r>
            <w:r w:rsidR="00786CF7">
              <w:rPr>
                <w:rFonts w:hint="eastAsia"/>
              </w:rPr>
              <w:t xml:space="preserve">O&gt; </w:t>
            </w:r>
            <w:r>
              <w:t>getuncheckedSendDocList</w:t>
            </w:r>
            <w:r>
              <w:t xml:space="preserve"> </w:t>
            </w:r>
            <w:r w:rsidR="00786CF7">
              <w:t>()</w:t>
            </w:r>
          </w:p>
        </w:tc>
      </w:tr>
      <w:tr w:rsidR="00786CF7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786CF7" w:rsidRDefault="00786CF7" w:rsidP="00087349"/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786CF7" w:rsidRDefault="006B2021" w:rsidP="00087349">
            <w:r>
              <w:rPr>
                <w:rFonts w:hint="eastAsia"/>
              </w:rPr>
              <w:t>无</w:t>
            </w:r>
          </w:p>
        </w:tc>
      </w:tr>
      <w:tr w:rsidR="00786CF7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786CF7" w:rsidRDefault="00786CF7" w:rsidP="00087349"/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786CF7" w:rsidRDefault="00786CF7" w:rsidP="00087349">
            <w:r>
              <w:rPr>
                <w:rFonts w:hint="eastAsia"/>
              </w:rPr>
              <w:t>返回一个</w:t>
            </w:r>
            <w:r w:rsidR="006B2021">
              <w:rPr>
                <w:rFonts w:hint="eastAsia"/>
              </w:rPr>
              <w:t>Array</w:t>
            </w:r>
            <w:r w:rsidR="006B2021">
              <w:t>L</w:t>
            </w:r>
            <w:r w:rsidR="006B2021">
              <w:rPr>
                <w:rFonts w:hint="eastAsia"/>
              </w:rPr>
              <w:t>ist&lt;Se</w:t>
            </w:r>
            <w:r w:rsidR="006B2021">
              <w:t>ndDoc</w:t>
            </w:r>
            <w:r w:rsidR="006B2021">
              <w:rPr>
                <w:rFonts w:hint="eastAsia"/>
              </w:rPr>
              <w:t>V</w:t>
            </w:r>
            <w:r>
              <w:rPr>
                <w:rFonts w:hint="eastAsia"/>
              </w:rPr>
              <w:t>O&gt;</w:t>
            </w:r>
          </w:p>
        </w:tc>
      </w:tr>
      <w:tr w:rsidR="00786CF7" w:rsidTr="00786CF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786CF7" w:rsidRDefault="00786CF7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GatheringDoc</w:t>
            </w:r>
            <w:r>
              <w:t>List</w:t>
            </w:r>
          </w:p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786CF7" w:rsidRDefault="006B2021" w:rsidP="00087349"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GatheringDoc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GatheringDoc</w:t>
            </w:r>
            <w:r>
              <w:t>List ()</w:t>
            </w:r>
          </w:p>
        </w:tc>
      </w:tr>
      <w:tr w:rsidR="00786CF7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786CF7" w:rsidRDefault="00786CF7" w:rsidP="00087349"/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786CF7" w:rsidRDefault="00786CF7" w:rsidP="00087349">
            <w:r>
              <w:rPr>
                <w:rFonts w:hint="eastAsia"/>
              </w:rPr>
              <w:t>无</w:t>
            </w:r>
          </w:p>
        </w:tc>
      </w:tr>
      <w:tr w:rsidR="00786CF7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786CF7" w:rsidRDefault="00786CF7" w:rsidP="00087349"/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786CF7" w:rsidRDefault="006B2021" w:rsidP="00087349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</w:t>
            </w:r>
            <w:r>
              <w:t>L</w:t>
            </w:r>
            <w:r>
              <w:rPr>
                <w:rFonts w:hint="eastAsia"/>
              </w:rPr>
              <w:t>ist&lt;Gathering</w:t>
            </w:r>
            <w:r>
              <w:t>Doc</w:t>
            </w:r>
            <w:r>
              <w:rPr>
                <w:rFonts w:hint="eastAsia"/>
              </w:rPr>
              <w:t>VO&gt;</w:t>
            </w:r>
          </w:p>
        </w:tc>
      </w:tr>
      <w:tr w:rsidR="00786CF7" w:rsidTr="00786CF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786CF7" w:rsidRDefault="00786CF7" w:rsidP="00786CF7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InWareHouse</w:t>
            </w:r>
            <w:r w:rsidR="006B2021"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t>List</w:t>
            </w:r>
          </w:p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786CF7" w:rsidRDefault="006B2021" w:rsidP="00087349">
            <w:r>
              <w:rPr>
                <w:rFonts w:hint="eastAsia"/>
              </w:rPr>
              <w:t>Public 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InWareHouse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InWareHouse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t>List ()</w:t>
            </w:r>
          </w:p>
        </w:tc>
      </w:tr>
      <w:tr w:rsidR="00786CF7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786CF7" w:rsidRDefault="00786CF7" w:rsidP="00087349"/>
        </w:tc>
        <w:tc>
          <w:tcPr>
            <w:tcW w:w="1740" w:type="dxa"/>
          </w:tcPr>
          <w:p w:rsidR="00786CF7" w:rsidRDefault="00786CF7" w:rsidP="00087349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786CF7" w:rsidRDefault="006B2021" w:rsidP="00087349">
            <w:r>
              <w:rPr>
                <w:rFonts w:hint="eastAsia"/>
              </w:rPr>
              <w:t>无</w:t>
            </w:r>
          </w:p>
        </w:tc>
      </w:tr>
      <w:tr w:rsidR="006B2021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6B2021" w:rsidP="006B2021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 w:rsidR="00EF26F7"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InWareHouse</w:t>
            </w:r>
            <w:r w:rsidR="00EF26F7"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  <w:tr w:rsidR="006B2021" w:rsidTr="00786CF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6B2021" w:rsidRDefault="006B2021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OutWareHouse</w:t>
            </w:r>
            <w:r>
              <w:t>DocList</w:t>
            </w:r>
          </w:p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B2021" w:rsidRDefault="006B2021" w:rsidP="00EF26F7">
            <w:r>
              <w:rPr>
                <w:rFonts w:hint="eastAsia"/>
              </w:rPr>
              <w:t>Public ArrayList&lt;</w:t>
            </w:r>
            <w:r w:rsidR="00EF26F7"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OutWareHouse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 w:rsidR="00EF26F7"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OutWareHouse</w:t>
            </w:r>
            <w:r>
              <w:t>DocList ()</w:t>
            </w:r>
          </w:p>
        </w:tc>
      </w:tr>
      <w:tr w:rsidR="006B2021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B2021" w:rsidRDefault="006B2021" w:rsidP="006B2021">
            <w:r>
              <w:rPr>
                <w:rFonts w:hint="eastAsia"/>
              </w:rPr>
              <w:t>无</w:t>
            </w:r>
          </w:p>
        </w:tc>
      </w:tr>
      <w:tr w:rsidR="006B2021" w:rsidTr="00786CF7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WareHouse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  <w:tr w:rsidR="006B2021" w:rsidTr="00087349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6B2021" w:rsidRDefault="006B2021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Transfer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</w:t>
            </w:r>
            <w:r>
              <w:t>List</w:t>
            </w:r>
          </w:p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Public 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Transfer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Transfer</w:t>
            </w:r>
            <w:r>
              <w:t>DocList ()</w:t>
            </w:r>
          </w:p>
        </w:tc>
      </w:tr>
      <w:tr w:rsidR="006B2021" w:rsidTr="00087349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无</w:t>
            </w:r>
          </w:p>
        </w:tc>
      </w:tr>
      <w:tr w:rsidR="006B2021" w:rsidTr="00087349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Transfer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6B2021" w:rsidRDefault="006B2021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ZLoad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</w:t>
            </w:r>
            <w:r>
              <w:t>List</w:t>
            </w:r>
          </w:p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Public 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ZLoad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ZLoad</w:t>
            </w:r>
            <w:r>
              <w:t>DocList ()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无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ZLoad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6B2021" w:rsidRDefault="006B2021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OverDoc</w:t>
            </w:r>
            <w:r>
              <w:t>List</w:t>
            </w:r>
          </w:p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B2021" w:rsidRDefault="00EF26F7" w:rsidP="00EF26F7">
            <w:r>
              <w:rPr>
                <w:rFonts w:hint="eastAsia"/>
              </w:rPr>
              <w:t>Public 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Over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Over</w:t>
            </w:r>
            <w:r>
              <w:t>DocList ()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无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EF26F7" w:rsidP="00EF26F7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Over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6B2021" w:rsidRDefault="006B2021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PayDoc</w:t>
            </w:r>
            <w:r>
              <w:t>List</w:t>
            </w:r>
          </w:p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Public 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PayDocVO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Pay</w:t>
            </w:r>
            <w:r>
              <w:t>DocList ()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无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Pay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6B2021" w:rsidRDefault="006B2021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YArrivalDoc</w:t>
            </w:r>
            <w:r>
              <w:t>List</w:t>
            </w:r>
          </w:p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Public 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YArrivalDocVO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YArrival</w:t>
            </w:r>
            <w:r>
              <w:t>DocList ()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无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YArrival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6B2021" w:rsidRDefault="006B2021" w:rsidP="006B2021">
            <w:r>
              <w:t>Approvebl.getunchecked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Cs w:val="20"/>
              </w:rPr>
              <w:t>Deliver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</w:t>
            </w:r>
            <w:r>
              <w:t>List</w:t>
            </w:r>
          </w:p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Public 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YDeliverDocVO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YDeliver</w:t>
            </w:r>
            <w:r>
              <w:t>DocList ()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无</w:t>
            </w:r>
          </w:p>
        </w:tc>
      </w:tr>
      <w:tr w:rsidR="006B2021" w:rsidTr="00876251">
        <w:trPr>
          <w:gridAfter w:val="1"/>
          <w:wAfter w:w="131" w:type="dxa"/>
        </w:trPr>
        <w:tc>
          <w:tcPr>
            <w:tcW w:w="3055" w:type="dxa"/>
            <w:vMerge/>
          </w:tcPr>
          <w:p w:rsidR="006B2021" w:rsidRDefault="006B2021" w:rsidP="006B2021"/>
        </w:tc>
        <w:tc>
          <w:tcPr>
            <w:tcW w:w="1740" w:type="dxa"/>
          </w:tcPr>
          <w:p w:rsidR="006B2021" w:rsidRDefault="006B2021" w:rsidP="006B2021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B2021" w:rsidRDefault="00EF26F7" w:rsidP="006B2021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YDeliver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>&gt;</w:t>
            </w:r>
          </w:p>
        </w:tc>
      </w:tr>
    </w:tbl>
    <w:p w:rsidR="00786CF7" w:rsidRPr="00876251" w:rsidRDefault="00786CF7" w:rsidP="00786CF7">
      <w:pPr>
        <w:rPr>
          <w:rFonts w:hint="eastAsia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18"/>
        <w:gridCol w:w="4304"/>
      </w:tblGrid>
      <w:tr w:rsidR="00DC24FC" w:rsidTr="00DC24FC">
        <w:tc>
          <w:tcPr>
            <w:tcW w:w="8522" w:type="dxa"/>
            <w:gridSpan w:val="2"/>
          </w:tcPr>
          <w:p w:rsidR="00DC24FC" w:rsidRDefault="00DC24FC" w:rsidP="00087349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</w:tcPr>
          <w:p w:rsidR="00DC24FC" w:rsidRDefault="00DC24FC" w:rsidP="00087349">
            <w:r>
              <w:rPr>
                <w:rFonts w:hint="eastAsia"/>
              </w:rPr>
              <w:t>服务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pPr>
              <w:rPr>
                <w:b/>
                <w:bCs/>
              </w:rPr>
            </w:pPr>
            <w:r>
              <w:rPr>
                <w:rFonts w:hint="eastAsia"/>
              </w:rPr>
              <w:t>ArrayList&lt;</w:t>
            </w:r>
            <w:r>
              <w:t>SendDoc</w:t>
            </w:r>
            <w:r>
              <w:rPr>
                <w:rFonts w:hint="eastAsia"/>
              </w:rPr>
              <w:t xml:space="preserve">VO&gt; </w:t>
            </w:r>
            <w:r>
              <w:t>getuncheckedSendDocList ()</w:t>
            </w:r>
          </w:p>
        </w:tc>
        <w:tc>
          <w:tcPr>
            <w:tcW w:w="4304" w:type="dxa"/>
          </w:tcPr>
          <w:p w:rsidR="00DC24FC" w:rsidRDefault="00DC24FC" w:rsidP="00DC24FC">
            <w:pPr>
              <w:rPr>
                <w:rFonts w:hint="eastAsia"/>
              </w:rPr>
            </w:pPr>
            <w:r>
              <w:rPr>
                <w:rFonts w:hint="eastAsia"/>
              </w:rPr>
              <w:t>获得所有未审批寄件单的列表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GatheringDoc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GatheringDoc</w:t>
            </w:r>
            <w:r>
              <w:t>List ()</w:t>
            </w:r>
          </w:p>
        </w:tc>
        <w:tc>
          <w:tcPr>
            <w:tcW w:w="4304" w:type="dxa"/>
          </w:tcPr>
          <w:p w:rsidR="00DC24FC" w:rsidRDefault="00DC24FC" w:rsidP="00087349">
            <w:r>
              <w:rPr>
                <w:rFonts w:hint="eastAsia"/>
              </w:rPr>
              <w:t>获得所有未审批的</w:t>
            </w:r>
            <w:r w:rsidR="00E06F69">
              <w:rPr>
                <w:rFonts w:hint="eastAsia"/>
              </w:rPr>
              <w:t>收款单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InWareHouse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InWareHouse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t>List ()</w:t>
            </w:r>
          </w:p>
        </w:tc>
        <w:tc>
          <w:tcPr>
            <w:tcW w:w="4304" w:type="dxa"/>
          </w:tcPr>
          <w:p w:rsidR="00DC24FC" w:rsidRDefault="00DC24FC" w:rsidP="00087349">
            <w:r>
              <w:rPr>
                <w:rFonts w:hint="eastAsia"/>
              </w:rPr>
              <w:t>获得所有未审批的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OutWareHouse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OutWareHouse</w:t>
            </w:r>
            <w:r>
              <w:t>DocList ()</w:t>
            </w:r>
          </w:p>
        </w:tc>
        <w:tc>
          <w:tcPr>
            <w:tcW w:w="4304" w:type="dxa"/>
          </w:tcPr>
          <w:p w:rsidR="00DC24FC" w:rsidRDefault="00DC24FC" w:rsidP="00087349">
            <w:r>
              <w:rPr>
                <w:rFonts w:hint="eastAsia"/>
              </w:rPr>
              <w:t>获得所有未审批的</w:t>
            </w:r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Transfer</w:t>
            </w:r>
            <w:r>
              <w:rPr>
                <w:rFonts w:ascii="Courier New" w:hAnsi="Courier New" w:cs="Courier New" w:hint="eastAsia"/>
                <w:color w:val="000000"/>
                <w:szCs w:val="20"/>
                <w:highlight w:val="lightGray"/>
              </w:rPr>
              <w:t>Doc</w:t>
            </w:r>
            <w:r>
              <w:rPr>
                <w:rFonts w:ascii="Courier New" w:hAnsi="Courier New" w:cs="Courier New"/>
                <w:color w:val="000000"/>
                <w:szCs w:val="20"/>
              </w:rPr>
              <w:t>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Transfer</w:t>
            </w:r>
            <w:r>
              <w:t>DocList ()</w:t>
            </w:r>
          </w:p>
        </w:tc>
        <w:tc>
          <w:tcPr>
            <w:tcW w:w="4304" w:type="dxa"/>
          </w:tcPr>
          <w:p w:rsidR="00DC24FC" w:rsidRDefault="00DC24FC" w:rsidP="00DC24FC">
            <w:r>
              <w:rPr>
                <w:rFonts w:hint="eastAsia"/>
              </w:rPr>
              <w:t>获得所有未审批的</w:t>
            </w:r>
            <w:r>
              <w:rPr>
                <w:rFonts w:hint="eastAsia"/>
              </w:rPr>
              <w:t>中转单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pPr>
              <w:rPr>
                <w:rFonts w:hint="eastAsia"/>
              </w:rPr>
            </w:pP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ZLoad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  <w:highlight w:val="lightGray"/>
              </w:rPr>
              <w:t>ZLoad</w:t>
            </w:r>
            <w:r>
              <w:t>DocList ()</w:t>
            </w:r>
          </w:p>
        </w:tc>
        <w:tc>
          <w:tcPr>
            <w:tcW w:w="4304" w:type="dxa"/>
          </w:tcPr>
          <w:p w:rsidR="00DC24FC" w:rsidRDefault="00DC24FC" w:rsidP="00087349">
            <w:pPr>
              <w:rPr>
                <w:rFonts w:hint="eastAsia"/>
              </w:rPr>
            </w:pPr>
            <w:r>
              <w:rPr>
                <w:rFonts w:hint="eastAsia"/>
              </w:rPr>
              <w:t>获得所有未审批的</w:t>
            </w:r>
            <w:r>
              <w:rPr>
                <w:rFonts w:hint="eastAsia"/>
              </w:rPr>
              <w:t>中转中心装车单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pPr>
              <w:rPr>
                <w:rFonts w:hint="eastAsia"/>
              </w:rPr>
            </w:pP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OverDocVO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Over</w:t>
            </w:r>
            <w:r>
              <w:t>DocList ()</w:t>
            </w:r>
          </w:p>
        </w:tc>
        <w:tc>
          <w:tcPr>
            <w:tcW w:w="4304" w:type="dxa"/>
          </w:tcPr>
          <w:p w:rsidR="00DC24FC" w:rsidRDefault="00DC24FC" w:rsidP="00E06F69">
            <w:pPr>
              <w:rPr>
                <w:rFonts w:hint="eastAsia"/>
              </w:rPr>
            </w:pPr>
            <w:r>
              <w:rPr>
                <w:rFonts w:hint="eastAsia"/>
              </w:rPr>
              <w:t>获得所有未审批的</w:t>
            </w:r>
            <w:r w:rsidR="00E06F69">
              <w:rPr>
                <w:rFonts w:hint="eastAsia"/>
              </w:rPr>
              <w:t>收件单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YArrivalDocVO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YArrival</w:t>
            </w:r>
            <w:r>
              <w:t>DocList ()</w:t>
            </w:r>
          </w:p>
        </w:tc>
        <w:tc>
          <w:tcPr>
            <w:tcW w:w="4304" w:type="dxa"/>
          </w:tcPr>
          <w:p w:rsidR="00DC24FC" w:rsidRDefault="00DC24FC" w:rsidP="00E06F69">
            <w:pPr>
              <w:rPr>
                <w:rFonts w:hint="eastAsia"/>
              </w:rPr>
            </w:pPr>
            <w:r>
              <w:rPr>
                <w:rFonts w:hint="eastAsia"/>
              </w:rPr>
              <w:t>获得所有未审批</w:t>
            </w:r>
            <w:r w:rsidR="00E06F69">
              <w:rPr>
                <w:rFonts w:hint="eastAsia"/>
              </w:rPr>
              <w:t>营业厅到达单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087349">
            <w:pPr>
              <w:rPr>
                <w:rFonts w:hint="eastAsia"/>
              </w:rPr>
            </w:pP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Pay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Pay</w:t>
            </w:r>
            <w:r>
              <w:t>DocList ()</w:t>
            </w:r>
          </w:p>
        </w:tc>
        <w:tc>
          <w:tcPr>
            <w:tcW w:w="4304" w:type="dxa"/>
          </w:tcPr>
          <w:p w:rsidR="00DC24FC" w:rsidRDefault="00DC24FC" w:rsidP="00E06F69">
            <w:pPr>
              <w:rPr>
                <w:rFonts w:hint="eastAsia"/>
              </w:rPr>
            </w:pPr>
            <w:r>
              <w:rPr>
                <w:rFonts w:hint="eastAsia"/>
              </w:rPr>
              <w:t>获得所有未审批的</w:t>
            </w:r>
            <w:r w:rsidR="00E06F69">
              <w:rPr>
                <w:rFonts w:hint="eastAsia"/>
              </w:rPr>
              <w:t>付款单</w:t>
            </w:r>
            <w:r>
              <w:rPr>
                <w:rFonts w:hint="eastAsia"/>
              </w:rPr>
              <w:t>的列表</w:t>
            </w:r>
          </w:p>
        </w:tc>
      </w:tr>
      <w:tr w:rsidR="00DC24FC" w:rsidTr="00DC24FC">
        <w:tc>
          <w:tcPr>
            <w:tcW w:w="4218" w:type="dxa"/>
          </w:tcPr>
          <w:p w:rsidR="00DC24FC" w:rsidRDefault="00DC24FC" w:rsidP="00DC24FC">
            <w:pPr>
              <w:rPr>
                <w:rFonts w:hint="eastAsia"/>
              </w:rPr>
            </w:pPr>
            <w:r>
              <w:rPr>
                <w:rFonts w:hint="eastAsia"/>
              </w:rPr>
              <w:t>ArrayList&lt;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Cs w:val="20"/>
              </w:rPr>
              <w:t>Deliver</w:t>
            </w:r>
            <w:r>
              <w:rPr>
                <w:rFonts w:ascii="Courier New" w:hAnsi="Courier New" w:cs="Courier New"/>
                <w:color w:val="000000"/>
                <w:szCs w:val="20"/>
              </w:rPr>
              <w:t>DocVO</w:t>
            </w:r>
            <w:r>
              <w:rPr>
                <w:rFonts w:hint="eastAsia"/>
              </w:rPr>
              <w:t xml:space="preserve">&gt; </w:t>
            </w:r>
            <w:r>
              <w:t>getunchecked</w:t>
            </w:r>
            <w:r>
              <w:rPr>
                <w:rFonts w:ascii="Courier New" w:hAnsi="Courier New" w:cs="Courier New"/>
                <w:color w:val="000000"/>
                <w:szCs w:val="20"/>
              </w:rPr>
              <w:t>YDeliver</w:t>
            </w:r>
            <w:r>
              <w:t>DocList ()</w:t>
            </w:r>
          </w:p>
        </w:tc>
        <w:tc>
          <w:tcPr>
            <w:tcW w:w="4304" w:type="dxa"/>
          </w:tcPr>
          <w:p w:rsidR="00DC24FC" w:rsidRDefault="00DC24FC" w:rsidP="00E06F69">
            <w:pPr>
              <w:rPr>
                <w:rFonts w:hint="eastAsia"/>
              </w:rPr>
            </w:pPr>
            <w:r>
              <w:rPr>
                <w:rFonts w:hint="eastAsia"/>
              </w:rPr>
              <w:t>获得所有未审批的</w:t>
            </w:r>
            <w:r w:rsidR="00E06F69">
              <w:rPr>
                <w:rFonts w:hint="eastAsia"/>
              </w:rPr>
              <w:t>派件单</w:t>
            </w:r>
            <w:r>
              <w:rPr>
                <w:rFonts w:hint="eastAsia"/>
              </w:rPr>
              <w:t>的列表</w:t>
            </w:r>
          </w:p>
        </w:tc>
      </w:tr>
    </w:tbl>
    <w:p w:rsidR="00C65057" w:rsidRDefault="00C65057" w:rsidP="00C65057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业务逻辑层的动态模型</w:t>
      </w:r>
    </w:p>
    <w:p w:rsidR="00C65057" w:rsidRDefault="00C65057" w:rsidP="00C65057">
      <w:pPr>
        <w:jc w:val="left"/>
      </w:pPr>
      <w:r>
        <w:rPr>
          <w:rFonts w:hint="eastAsia"/>
        </w:rPr>
        <w:t>表明了在系统中当总经理需要审批单据的时候，一旦定下了审批单据的类别，就直接在</w:t>
      </w:r>
      <w:r>
        <w:rPr>
          <w:rFonts w:hint="eastAsia"/>
        </w:rPr>
        <w:t>approvebl</w:t>
      </w:r>
      <w:r>
        <w:rPr>
          <w:rFonts w:hint="eastAsia"/>
        </w:rPr>
        <w:t>中获得其未审批的列表，而</w:t>
      </w:r>
      <w:r>
        <w:rPr>
          <w:rFonts w:hint="eastAsia"/>
        </w:rPr>
        <w:t>approvebl</w:t>
      </w:r>
      <w:r>
        <w:rPr>
          <w:rFonts w:hint="eastAsia"/>
        </w:rPr>
        <w:t>中的未审批列表则是从负责该单据的模块中得到</w:t>
      </w:r>
      <w:r w:rsidRPr="00C65057">
        <w:t xml:space="preserve"> </w:t>
      </w:r>
      <w:r w:rsidRPr="00C65057">
        <w:drawing>
          <wp:inline distT="0" distB="0" distL="0" distR="0" wp14:anchorId="6596C7C9" wp14:editId="7B406D53">
            <wp:extent cx="5274310" cy="3252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57" w:rsidRDefault="00C65057" w:rsidP="00C65057">
      <w:pPr>
        <w:jc w:val="left"/>
      </w:pPr>
      <w:r>
        <w:t>5</w:t>
      </w:r>
      <w:r>
        <w:rPr>
          <w:rFonts w:hint="eastAsia"/>
        </w:rPr>
        <w:t>．业务逻辑层的设计原理</w:t>
      </w:r>
    </w:p>
    <w:p w:rsidR="00C65057" w:rsidRPr="00DC24FC" w:rsidRDefault="00C65057" w:rsidP="00C65057">
      <w:pPr>
        <w:jc w:val="left"/>
        <w:rPr>
          <w:rFonts w:hint="eastAsia"/>
        </w:rPr>
      </w:pPr>
      <w:r>
        <w:rPr>
          <w:rFonts w:hint="eastAsia"/>
        </w:rPr>
        <w:t>利用集中式控制风格，每个业务逻辑都由一个类来集中完成</w:t>
      </w:r>
      <w:bookmarkStart w:id="0" w:name="_GoBack"/>
      <w:bookmarkEnd w:id="0"/>
    </w:p>
    <w:sectPr w:rsidR="00C65057" w:rsidRPr="00DC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091" w:rsidRDefault="00474091" w:rsidP="00786CF7">
      <w:r>
        <w:separator/>
      </w:r>
    </w:p>
  </w:endnote>
  <w:endnote w:type="continuationSeparator" w:id="0">
    <w:p w:rsidR="00474091" w:rsidRDefault="00474091" w:rsidP="0078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091" w:rsidRDefault="00474091" w:rsidP="00786CF7">
      <w:r>
        <w:separator/>
      </w:r>
    </w:p>
  </w:footnote>
  <w:footnote w:type="continuationSeparator" w:id="0">
    <w:p w:rsidR="00474091" w:rsidRDefault="00474091" w:rsidP="00786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3842"/>
    <w:multiLevelType w:val="singleLevel"/>
    <w:tmpl w:val="563D924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63D9243"/>
    <w:multiLevelType w:val="singleLevel"/>
    <w:tmpl w:val="563D924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96"/>
    <w:rsid w:val="00315596"/>
    <w:rsid w:val="00474091"/>
    <w:rsid w:val="00680ED4"/>
    <w:rsid w:val="006B2021"/>
    <w:rsid w:val="00786CF7"/>
    <w:rsid w:val="00876251"/>
    <w:rsid w:val="00C65057"/>
    <w:rsid w:val="00DC24FC"/>
    <w:rsid w:val="00E06F69"/>
    <w:rsid w:val="00E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9D743-8D21-4DB7-9E35-3E02FC71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F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CF7"/>
    <w:rPr>
      <w:sz w:val="18"/>
      <w:szCs w:val="18"/>
    </w:rPr>
  </w:style>
  <w:style w:type="table" w:styleId="a5">
    <w:name w:val="Table Grid"/>
    <w:basedOn w:val="a1"/>
    <w:rsid w:val="00786CF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65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2015-11-07T15:04:00Z</dcterms:created>
  <dcterms:modified xsi:type="dcterms:W3CDTF">2015-11-07T16:03:00Z</dcterms:modified>
</cp:coreProperties>
</file>