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 xml:space="preserve">ADDIN CNKISM.UserStyle</w:instrText>
      </w:r>
      <w:r>
        <w:fldChar w:fldCharType="end"/>
      </w:r>
      <w:r>
        <w:rPr>
          <w:rFonts w:ascii="黑体" w:hAnsi="黑体" w:eastAsia="黑体"/>
          <w:sz w:val="72"/>
          <w:szCs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hAnsi="黑体" w:eastAsia="黑体"/>
          <w:sz w:val="72"/>
          <w:szCs w:val="72"/>
        </w:rPr>
        <w:instrText xml:space="preserve">ADDIN CNKISM.UserStyle</w:instrText>
      </w:r>
      <w:r>
        <w:rPr>
          <w:rFonts w:ascii="黑体" w:hAnsi="黑体" w:eastAsia="黑体"/>
          <w:sz w:val="72"/>
          <w:szCs w:val="72"/>
        </w:rPr>
        <w:fldChar w:fldCharType="end"/>
      </w:r>
      <w:r>
        <w:rPr>
          <w:rFonts w:hint="eastAsia" w:ascii="黑体" w:hAnsi="黑体" w:eastAsia="黑体"/>
          <w:sz w:val="72"/>
          <w:szCs w:val="72"/>
        </w:rPr>
        <w:t>浙 江 理 工 大 学</w:t>
      </w: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计算机控制及接口技术</w:t>
      </w:r>
    </w:p>
    <w:p>
      <w:pPr>
        <w:jc w:val="center"/>
        <w:rPr>
          <w:rFonts w:ascii="宋体" w:hAnsi="宋体"/>
          <w:sz w:val="48"/>
          <w:szCs w:val="48"/>
        </w:rPr>
      </w:pPr>
    </w:p>
    <w:p>
      <w:pPr>
        <w:jc w:val="center"/>
        <w:rPr>
          <w:rFonts w:ascii="宋体" w:hAnsi="宋体"/>
          <w:sz w:val="48"/>
          <w:szCs w:val="48"/>
        </w:rPr>
      </w:pPr>
    </w:p>
    <w:p>
      <w:pPr>
        <w:jc w:val="center"/>
        <w:rPr>
          <w:rFonts w:ascii="Times New Roman" w:hAnsi="Times New Roman"/>
          <w:sz w:val="40"/>
          <w:szCs w:val="44"/>
        </w:rPr>
      </w:pPr>
      <w:r>
        <w:rPr>
          <w:rFonts w:hint="eastAsia" w:ascii="宋体" w:hAnsi="宋体"/>
          <w:sz w:val="40"/>
          <w:szCs w:val="44"/>
        </w:rPr>
        <w:t>课程报告</w:t>
      </w:r>
      <w:r>
        <w:rPr>
          <w:rFonts w:ascii="Times New Roman" w:hAnsi="Times New Roman"/>
          <w:sz w:val="40"/>
          <w:szCs w:val="44"/>
        </w:rPr>
        <w:t>2</w:t>
      </w:r>
    </w:p>
    <w:p>
      <w:pPr>
        <w:spacing w:line="600" w:lineRule="auto"/>
        <w:ind w:firstLine="1400" w:firstLineChars="500"/>
        <w:rPr>
          <w:rFonts w:ascii="宋体" w:hAnsi="宋体"/>
          <w:sz w:val="28"/>
          <w:szCs w:val="28"/>
        </w:rPr>
      </w:pPr>
    </w:p>
    <w:p>
      <w:pPr>
        <w:spacing w:line="600" w:lineRule="auto"/>
        <w:ind w:firstLine="1400" w:firstLineChars="500"/>
        <w:rPr>
          <w:rFonts w:ascii="宋体" w:hAnsi="宋体"/>
          <w:sz w:val="28"/>
          <w:szCs w:val="28"/>
        </w:rPr>
      </w:pPr>
    </w:p>
    <w:p>
      <w:pPr>
        <w:spacing w:line="600" w:lineRule="auto"/>
        <w:ind w:firstLine="1400" w:firstLineChars="500"/>
        <w:rPr>
          <w:rFonts w:ascii="宋体" w:hAnsi="宋体"/>
          <w:sz w:val="28"/>
          <w:szCs w:val="28"/>
        </w:rPr>
      </w:pPr>
    </w:p>
    <w:p>
      <w:pPr>
        <w:spacing w:line="600" w:lineRule="auto"/>
        <w:rPr>
          <w:rFonts w:ascii="宋体" w:hAnsi="宋体"/>
          <w:sz w:val="28"/>
          <w:szCs w:val="28"/>
        </w:rPr>
      </w:pPr>
    </w:p>
    <w:p>
      <w:pPr>
        <w:spacing w:line="600" w:lineRule="auto"/>
        <w:ind w:firstLine="1820" w:firstLineChars="6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    院：</w:t>
      </w:r>
      <w:r>
        <w:rPr>
          <w:rFonts w:hint="eastAsia" w:ascii="宋体" w:hAnsi="宋体"/>
          <w:sz w:val="28"/>
          <w:szCs w:val="28"/>
          <w:u w:val="single"/>
        </w:rPr>
        <w:t xml:space="preserve">      机械与自动控制学院      </w:t>
      </w:r>
      <w:r>
        <w:rPr>
          <w:rFonts w:ascii="Times New Roman" w:hAnsi="Times New Roman"/>
          <w:sz w:val="28"/>
          <w:szCs w:val="28"/>
          <w:u w:val="single"/>
        </w:rPr>
        <w:t xml:space="preserve">     </w:t>
      </w:r>
    </w:p>
    <w:p>
      <w:pPr>
        <w:spacing w:line="600" w:lineRule="auto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         班    级：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18</w:t>
      </w:r>
      <w:r>
        <w:rPr>
          <w:rFonts w:hint="eastAsia" w:ascii="宋体" w:hAnsi="宋体"/>
          <w:sz w:val="28"/>
          <w:szCs w:val="28"/>
          <w:u w:val="single"/>
        </w:rPr>
        <w:t xml:space="preserve">级机械工程（1）班 </w:t>
      </w:r>
      <w:r>
        <w:rPr>
          <w:rFonts w:ascii="Times New Roman" w:hAnsi="Times New Roman"/>
          <w:sz w:val="28"/>
          <w:szCs w:val="28"/>
          <w:u w:val="single"/>
        </w:rPr>
        <w:t xml:space="preserve">         </w:t>
      </w:r>
    </w:p>
    <w:p>
      <w:pPr>
        <w:spacing w:line="60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姓    名：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李召兵</w:t>
      </w:r>
      <w:r>
        <w:rPr>
          <w:rFonts w:hint="eastAsia" w:ascii="宋体" w:hAnsi="宋体"/>
          <w:sz w:val="28"/>
          <w:szCs w:val="28"/>
          <w:u w:val="single"/>
        </w:rPr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</w:t>
      </w:r>
    </w:p>
    <w:p>
      <w:pPr>
        <w:spacing w:line="600" w:lineRule="auto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         学    号：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 xml:space="preserve">  2018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20501025</w:t>
      </w:r>
      <w:r>
        <w:rPr>
          <w:rFonts w:hint="eastAsia" w:ascii="宋体" w:hAnsi="宋体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 xml:space="preserve">     </w:t>
      </w:r>
    </w:p>
    <w:p>
      <w:r>
        <w:br w:type="page"/>
      </w:r>
      <w:bookmarkStart w:id="0" w:name="_GoBack"/>
      <w:bookmarkEnd w:id="0"/>
    </w:p>
    <w:p>
      <w:pPr>
        <w:spacing w:line="276" w:lineRule="auto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一、功能简述</w:t>
      </w:r>
    </w:p>
    <w:p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本次实验以Arduino为硬件平台，利用PC端模拟电机控制系统，并且与Arduino进行串口通讯，具体要求如下：</w:t>
      </w:r>
    </w:p>
    <w:p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（1）在PC中编写软件，运行一仿真程序，模拟一系统（例如温度控制系统，电机控制系统等），要求包含该系统的模型，以及控制接口。该控制接口能够接收来自串口的控制指令。</w:t>
      </w:r>
    </w:p>
    <w:p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（2）在Arduino中编写控制程序，实现离散PID控制。要求该程序包括PID控制算法以及控制接口实现，该控制接口能够控制PC里的模型程序。</w:t>
      </w:r>
    </w:p>
    <w:p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（3）分别运行上述实验系统，在PC端记录控制系统的状态曲线，绘制该曲线并进行说明。</w:t>
      </w:r>
    </w:p>
    <w:p>
      <w:pPr>
        <w:spacing w:line="276" w:lineRule="auto"/>
        <w:rPr>
          <w:rFonts w:ascii="宋体" w:hAnsi="宋体"/>
          <w:sz w:val="24"/>
          <w:szCs w:val="24"/>
        </w:rPr>
      </w:pPr>
    </w:p>
    <w:p>
      <w:pPr>
        <w:spacing w:line="276" w:lineRule="auto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二、硬件环境及实验仪器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2266950" cy="1857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507" cy="186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实验仪器：Arduino UNO开发板一个、笔记本电脑一台、USB数据线一条、MATLAB Simulink软件。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</w:p>
    <w:p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实验原理</w:t>
      </w:r>
    </w:p>
    <w:p>
      <w:pPr>
        <w:spacing w:line="276" w:lineRule="auto"/>
        <w:ind w:firstLine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3.1.Arduino——PID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本设计将Arduino UNO开发板充当PID调节器，外部数据从PC端通过串口输入到Arduino板子上，进行PID计算，将PID的输出数据再通过串口输出到PC端。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PID数学模型如下所示：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4723765" cy="34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PID调节能够使信号稳定调节到所设置的目标值，波形如下图所示：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3259455" cy="3033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421" cy="30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0"/>
        <w:rPr>
          <w:rFonts w:ascii="宋体" w:hAnsi="宋体"/>
          <w:sz w:val="24"/>
          <w:szCs w:val="24"/>
        </w:rPr>
      </w:pPr>
    </w:p>
    <w:p>
      <w:pPr>
        <w:spacing w:line="276" w:lineRule="auto"/>
        <w:ind w:firstLine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3.2.仿真模型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本设计的仿真模型选用直流电机控制系统模型，利用MATLAB的Simulink仿真系统设计出直流电机的控制系统模型，并与Arduino UNO开发板进行串口通讯。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1）串口通讯配置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Simulink仿真模型与Arduino串口通信，需要在Simulink中配置串口信息，必须先将Arduino板子连接电脑再打开MATLAB Simulink，在模型中需要用到串口配置，串口发送，串口接收三个模块：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2499995" cy="1603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213" cy="161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2）</w:t>
      </w:r>
      <w:r>
        <w:rPr>
          <w:rFonts w:hint="eastAsia" w:ascii="宋体" w:hAnsi="宋体"/>
          <w:sz w:val="24"/>
          <w:szCs w:val="24"/>
        </w:rPr>
        <w:t>PWM占空比转化模型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rduino可以通过串口将PWM脉冲波形、PWM占空比数值与周期等信息发送到PC端，为了计算方便和程序解析方便，选取将PWM的占空比数值发送到Simulink上，直接在模型中将占空比进行转化为电机驱动所需要的电压值，PWM的脉冲频率在Simulink在模块中设置。PWM占空比转化模型如下所示：</w:t>
      </w:r>
    </w:p>
    <w:p>
      <w:pPr>
        <w:spacing w:line="276" w:lineRule="auto"/>
        <w:ind w:firstLine="0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5274310" cy="1819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3）</w:t>
      </w:r>
      <w:r>
        <w:rPr>
          <w:rFonts w:hint="eastAsia" w:ascii="宋体" w:hAnsi="宋体"/>
          <w:sz w:val="24"/>
          <w:szCs w:val="24"/>
        </w:rPr>
        <w:t>直流电机控制模型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设计模型的直流电机采用H电桥驱动，通过H电桥输出电压值到直流电机上，驱动直流电机能够调速运行和正反运行。H电桥以0-5V电压输入，0-12V输出驱动直流电机。并且在Simulink上能够显示出直流电机的电流值、电压值与转速。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5274310" cy="27736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本设计选取的直流电机参数为额定电压12V，无负载最高转速4000rpm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3648075" cy="18249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t="40043"/>
                    <a:stretch>
                      <a:fillRect/>
                    </a:stretch>
                  </pic:blipFill>
                  <pic:spPr>
                    <a:xfrm>
                      <a:off x="0" y="0"/>
                      <a:ext cx="3652192" cy="18273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4）转速输出模型</w:t>
      </w:r>
    </w:p>
    <w:p>
      <w:pPr>
        <w:spacing w:line="276" w:lineRule="auto"/>
        <w:ind w:firstLine="420"/>
        <w:jc w:val="both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直流电机的转速需要通过串口反馈到Arduino上进行下一步的PID计算，</w:t>
      </w:r>
    </w:p>
    <w:p>
      <w:pPr>
        <w:spacing w:line="276" w:lineRule="auto"/>
        <w:ind w:firstLine="0"/>
        <w:jc w:val="both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直流电机输出转速范围0-4000通过比例增益转换为范围为0-1的数值后再通过Serial.Send发送相应的uint8到Arduino上。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2443480" cy="2190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335" cy="21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四、程序代码与仿真模型</w:t>
      </w:r>
    </w:p>
    <w:p>
      <w:pPr>
        <w:ind w:firstLine="0"/>
        <w:rPr>
          <w:rFonts w:ascii="宋体" w:hAnsi="宋体" w:cs="Consolas"/>
          <w:sz w:val="24"/>
          <w:szCs w:val="24"/>
        </w:rPr>
      </w:pPr>
      <w:r>
        <w:drawing>
          <wp:inline distT="0" distB="0" distL="0" distR="0">
            <wp:extent cx="3095625" cy="54686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348" cy="55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宋体" w:hAnsi="宋体" w:cs="Consolas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4445</wp:posOffset>
            </wp:positionV>
            <wp:extent cx="6229350" cy="4090670"/>
            <wp:effectExtent l="0" t="0" r="0" b="571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hint="eastAsia" w:ascii="宋体" w:hAnsi="宋体" w:cs="Consolas"/>
          <w:sz w:val="24"/>
          <w:szCs w:val="24"/>
        </w:rPr>
      </w:pPr>
    </w:p>
    <w:p>
      <w:pPr>
        <w:ind w:firstLine="0"/>
        <w:rPr>
          <w:rFonts w:hint="eastAsia"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  <w:r>
        <w:rPr>
          <w:rFonts w:hint="eastAsia" w:ascii="宋体" w:hAnsi="宋体" w:cs="Consolas"/>
          <w:sz w:val="24"/>
          <w:szCs w:val="24"/>
        </w:rPr>
        <w:t>Simulink 直流电机控制系统仿真模型：</w:t>
      </w:r>
    </w:p>
    <w:p>
      <w:pPr>
        <w:ind w:firstLine="0"/>
        <w:rPr>
          <w:rFonts w:ascii="宋体" w:hAnsi="宋体" w:cs="Consolas"/>
          <w:sz w:val="24"/>
          <w:szCs w:val="24"/>
        </w:rPr>
      </w:pPr>
    </w:p>
    <w:p>
      <w:pPr>
        <w:ind w:firstLine="0"/>
        <w:rPr>
          <w:rFonts w:ascii="宋体" w:hAnsi="宋体" w:cs="Consolas"/>
          <w:sz w:val="24"/>
          <w:szCs w:val="24"/>
        </w:rPr>
      </w:pPr>
      <w:r>
        <w:drawing>
          <wp:inline distT="0" distB="0" distL="0" distR="0">
            <wp:extent cx="5274310" cy="34753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宋体" w:hAnsi="宋体" w:cs="Consolas"/>
          <w:sz w:val="24"/>
          <w:szCs w:val="24"/>
        </w:rPr>
      </w:pPr>
      <w:r>
        <w:rPr>
          <w:rFonts w:ascii="宋体" w:hAnsi="宋体" w:cs="Consolas"/>
          <w:sz w:val="24"/>
          <w:szCs w:val="24"/>
        </w:rPr>
        <w:br w:type="page"/>
      </w:r>
    </w:p>
    <w:p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五</w:t>
      </w:r>
      <w:r>
        <w:rPr>
          <w:rFonts w:hint="eastAsia"/>
          <w:sz w:val="28"/>
          <w:szCs w:val="28"/>
        </w:rPr>
        <w:t>、实验结果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设定目标值为200，即最后稳定时，PWM输出脉冲为频率1000Hz，占空比为0.784，通过Simulink示波器模块PWM得到PWM脉冲波形：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3168015" cy="28524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121" cy="28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通过Simulink示波器模块</w:t>
      </w:r>
      <w:r>
        <w:rPr>
          <w:rFonts w:ascii="宋体" w:hAnsi="宋体"/>
          <w:sz w:val="24"/>
          <w:szCs w:val="24"/>
        </w:rPr>
        <w:t>Voltage Number1</w:t>
      </w:r>
      <w:r>
        <w:rPr>
          <w:rFonts w:hint="eastAsia" w:ascii="宋体" w:hAnsi="宋体"/>
          <w:sz w:val="24"/>
          <w:szCs w:val="24"/>
        </w:rPr>
        <w:t>得到此时以5V为参考电压，PWM脉冲等价电压为3.92V：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3143250" cy="2823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9372" cy="28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即H电桥以输入电压为3.92V控制直流电机，通过Voltage Sensor1电压表与Current Sensor电流表，测出H电桥的输出电压值与输出电流值，即直流电机运行的电压值与电流值，通过示波器模型得到波形：</w:t>
      </w:r>
    </w:p>
    <w:p>
      <w:pPr>
        <w:spacing w:line="276" w:lineRule="auto"/>
        <w:ind w:firstLine="0"/>
        <w:rPr>
          <w:rFonts w:ascii="宋体" w:hAnsi="宋体"/>
          <w:sz w:val="24"/>
          <w:szCs w:val="24"/>
        </w:rPr>
      </w:pPr>
    </w:p>
    <w:p>
      <w:pPr>
        <w:spacing w:line="276" w:lineRule="auto"/>
        <w:ind w:firstLine="0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2566670" cy="2456180"/>
            <wp:effectExtent l="0" t="0" r="508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356" cy="24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26360" cy="25374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109" cy="25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电压值逐步上升，最后稳定在9.4V左右，即H电桥提供9.4V的电压驱动直流电机。直流电机的启动电流一般较大，所以开始时，测得的电流值会很高，由于本设计的直流电机孔空载运行，所以最终电流值会趋向于0A。</w:t>
      </w:r>
    </w:p>
    <w:p>
      <w:pPr>
        <w:spacing w:line="276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最后通过示波器模型RPM，测得本设计空载直流电机的转速如下所示，最终稳定在3137rpm。</w:t>
      </w:r>
    </w:p>
    <w:p>
      <w:pPr>
        <w:spacing w:line="276" w:lineRule="auto"/>
        <w:ind w:firstLine="0"/>
        <w:jc w:val="center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3244850" cy="34143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585" cy="34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eastAsia" w:ascii="宋体" w:hAnsi="宋体"/>
          <w:sz w:val="24"/>
          <w:szCs w:val="24"/>
        </w:rPr>
      </w:pPr>
    </w:p>
    <w:p>
      <w:pPr>
        <w:spacing w:line="276" w:lineRule="auto"/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A1"/>
    <w:rsid w:val="00065DBC"/>
    <w:rsid w:val="00090053"/>
    <w:rsid w:val="00093575"/>
    <w:rsid w:val="000A343B"/>
    <w:rsid w:val="000B2418"/>
    <w:rsid w:val="000B76DD"/>
    <w:rsid w:val="000F1EDD"/>
    <w:rsid w:val="000F2D2D"/>
    <w:rsid w:val="000F46A5"/>
    <w:rsid w:val="00122422"/>
    <w:rsid w:val="00124B6D"/>
    <w:rsid w:val="00146BF0"/>
    <w:rsid w:val="00151B6D"/>
    <w:rsid w:val="0016581E"/>
    <w:rsid w:val="001A61F7"/>
    <w:rsid w:val="001A6FD5"/>
    <w:rsid w:val="001B150B"/>
    <w:rsid w:val="001F435F"/>
    <w:rsid w:val="0021339C"/>
    <w:rsid w:val="00214C0A"/>
    <w:rsid w:val="00243944"/>
    <w:rsid w:val="00246300"/>
    <w:rsid w:val="00254573"/>
    <w:rsid w:val="0025758E"/>
    <w:rsid w:val="00286EFD"/>
    <w:rsid w:val="002A4429"/>
    <w:rsid w:val="002B72C2"/>
    <w:rsid w:val="002C2EC5"/>
    <w:rsid w:val="002C3729"/>
    <w:rsid w:val="002D6C4E"/>
    <w:rsid w:val="002E29D9"/>
    <w:rsid w:val="002F74FD"/>
    <w:rsid w:val="00314AB0"/>
    <w:rsid w:val="00322338"/>
    <w:rsid w:val="00322AFA"/>
    <w:rsid w:val="0032425F"/>
    <w:rsid w:val="00341932"/>
    <w:rsid w:val="00376F5E"/>
    <w:rsid w:val="00381E7F"/>
    <w:rsid w:val="00383845"/>
    <w:rsid w:val="00383895"/>
    <w:rsid w:val="00386E50"/>
    <w:rsid w:val="003936A1"/>
    <w:rsid w:val="0039518A"/>
    <w:rsid w:val="003B0688"/>
    <w:rsid w:val="003B17C3"/>
    <w:rsid w:val="003B596C"/>
    <w:rsid w:val="003C1787"/>
    <w:rsid w:val="003D3B9F"/>
    <w:rsid w:val="003F4EB0"/>
    <w:rsid w:val="00424B52"/>
    <w:rsid w:val="00433C26"/>
    <w:rsid w:val="00440007"/>
    <w:rsid w:val="00476786"/>
    <w:rsid w:val="004827A6"/>
    <w:rsid w:val="0049553F"/>
    <w:rsid w:val="004A1617"/>
    <w:rsid w:val="004C04F5"/>
    <w:rsid w:val="004C28AC"/>
    <w:rsid w:val="004C6D06"/>
    <w:rsid w:val="004D34D2"/>
    <w:rsid w:val="004D4613"/>
    <w:rsid w:val="004D78BF"/>
    <w:rsid w:val="004E6FB7"/>
    <w:rsid w:val="004F51B1"/>
    <w:rsid w:val="00514023"/>
    <w:rsid w:val="00517FB5"/>
    <w:rsid w:val="00541E96"/>
    <w:rsid w:val="005556DC"/>
    <w:rsid w:val="005847F4"/>
    <w:rsid w:val="005920F3"/>
    <w:rsid w:val="005A2105"/>
    <w:rsid w:val="005C08CC"/>
    <w:rsid w:val="005D50FB"/>
    <w:rsid w:val="005F1FDF"/>
    <w:rsid w:val="005F3B43"/>
    <w:rsid w:val="005F5B50"/>
    <w:rsid w:val="005F61E4"/>
    <w:rsid w:val="0060185C"/>
    <w:rsid w:val="0060566D"/>
    <w:rsid w:val="00607B5C"/>
    <w:rsid w:val="00622896"/>
    <w:rsid w:val="006250EA"/>
    <w:rsid w:val="0063690E"/>
    <w:rsid w:val="0063793B"/>
    <w:rsid w:val="0064188D"/>
    <w:rsid w:val="006754FE"/>
    <w:rsid w:val="006755B6"/>
    <w:rsid w:val="0069071D"/>
    <w:rsid w:val="00692211"/>
    <w:rsid w:val="00697533"/>
    <w:rsid w:val="006A187C"/>
    <w:rsid w:val="006A346D"/>
    <w:rsid w:val="006A471B"/>
    <w:rsid w:val="006C16DB"/>
    <w:rsid w:val="006C560C"/>
    <w:rsid w:val="006E0A8F"/>
    <w:rsid w:val="006F50B9"/>
    <w:rsid w:val="007003C5"/>
    <w:rsid w:val="007102E4"/>
    <w:rsid w:val="00731F42"/>
    <w:rsid w:val="00734744"/>
    <w:rsid w:val="00735074"/>
    <w:rsid w:val="0073698C"/>
    <w:rsid w:val="0074553A"/>
    <w:rsid w:val="00752502"/>
    <w:rsid w:val="00773CA9"/>
    <w:rsid w:val="007875BF"/>
    <w:rsid w:val="00795105"/>
    <w:rsid w:val="00797AD6"/>
    <w:rsid w:val="007A365A"/>
    <w:rsid w:val="007A536F"/>
    <w:rsid w:val="007B4897"/>
    <w:rsid w:val="007B55BA"/>
    <w:rsid w:val="007C2C9A"/>
    <w:rsid w:val="007C6BEB"/>
    <w:rsid w:val="007C77DA"/>
    <w:rsid w:val="007D49C4"/>
    <w:rsid w:val="007E07B4"/>
    <w:rsid w:val="0081312D"/>
    <w:rsid w:val="00850DB0"/>
    <w:rsid w:val="00890961"/>
    <w:rsid w:val="008C1292"/>
    <w:rsid w:val="008C4232"/>
    <w:rsid w:val="008F65E5"/>
    <w:rsid w:val="008F7A9D"/>
    <w:rsid w:val="0098092D"/>
    <w:rsid w:val="00980CA7"/>
    <w:rsid w:val="009815CF"/>
    <w:rsid w:val="009B5BD4"/>
    <w:rsid w:val="009E4C87"/>
    <w:rsid w:val="00A02935"/>
    <w:rsid w:val="00A04B9A"/>
    <w:rsid w:val="00A125E0"/>
    <w:rsid w:val="00A30ADF"/>
    <w:rsid w:val="00A45798"/>
    <w:rsid w:val="00A668D4"/>
    <w:rsid w:val="00A764A1"/>
    <w:rsid w:val="00A839B4"/>
    <w:rsid w:val="00A90FF3"/>
    <w:rsid w:val="00A97327"/>
    <w:rsid w:val="00AB597C"/>
    <w:rsid w:val="00AB5B3D"/>
    <w:rsid w:val="00AB656B"/>
    <w:rsid w:val="00AF075B"/>
    <w:rsid w:val="00B00847"/>
    <w:rsid w:val="00B352AA"/>
    <w:rsid w:val="00B40E94"/>
    <w:rsid w:val="00B41DB4"/>
    <w:rsid w:val="00B45AAD"/>
    <w:rsid w:val="00B6005F"/>
    <w:rsid w:val="00B65795"/>
    <w:rsid w:val="00B668E5"/>
    <w:rsid w:val="00B70B64"/>
    <w:rsid w:val="00B817DF"/>
    <w:rsid w:val="00BB448E"/>
    <w:rsid w:val="00BB60BC"/>
    <w:rsid w:val="00BC7457"/>
    <w:rsid w:val="00BD138D"/>
    <w:rsid w:val="00BD3EA1"/>
    <w:rsid w:val="00BE097C"/>
    <w:rsid w:val="00BE58FA"/>
    <w:rsid w:val="00BE63B4"/>
    <w:rsid w:val="00BF6BA2"/>
    <w:rsid w:val="00C01534"/>
    <w:rsid w:val="00C03488"/>
    <w:rsid w:val="00C2644B"/>
    <w:rsid w:val="00C521DE"/>
    <w:rsid w:val="00C64036"/>
    <w:rsid w:val="00CA30EC"/>
    <w:rsid w:val="00CB5B17"/>
    <w:rsid w:val="00CD1C94"/>
    <w:rsid w:val="00CE1D2D"/>
    <w:rsid w:val="00CE4435"/>
    <w:rsid w:val="00CF4077"/>
    <w:rsid w:val="00CF7741"/>
    <w:rsid w:val="00D019CD"/>
    <w:rsid w:val="00D03D98"/>
    <w:rsid w:val="00D1704E"/>
    <w:rsid w:val="00D21633"/>
    <w:rsid w:val="00D30DC9"/>
    <w:rsid w:val="00D434E1"/>
    <w:rsid w:val="00D475F8"/>
    <w:rsid w:val="00D47AF6"/>
    <w:rsid w:val="00D52D32"/>
    <w:rsid w:val="00D70EDA"/>
    <w:rsid w:val="00D87BB1"/>
    <w:rsid w:val="00DB2A12"/>
    <w:rsid w:val="00DC2268"/>
    <w:rsid w:val="00DC3FA5"/>
    <w:rsid w:val="00DD083F"/>
    <w:rsid w:val="00DD6080"/>
    <w:rsid w:val="00E21695"/>
    <w:rsid w:val="00E34B9A"/>
    <w:rsid w:val="00E365E4"/>
    <w:rsid w:val="00E375FE"/>
    <w:rsid w:val="00E40418"/>
    <w:rsid w:val="00E54C03"/>
    <w:rsid w:val="00E744D0"/>
    <w:rsid w:val="00E7458D"/>
    <w:rsid w:val="00EA0CFE"/>
    <w:rsid w:val="00EB47AB"/>
    <w:rsid w:val="00EC23C2"/>
    <w:rsid w:val="00EC317D"/>
    <w:rsid w:val="00ED1D7A"/>
    <w:rsid w:val="00EE1A44"/>
    <w:rsid w:val="00EF42B8"/>
    <w:rsid w:val="00F02198"/>
    <w:rsid w:val="00F147D8"/>
    <w:rsid w:val="00F1779E"/>
    <w:rsid w:val="00F2041F"/>
    <w:rsid w:val="00F3078E"/>
    <w:rsid w:val="00F355FA"/>
    <w:rsid w:val="00F40A7D"/>
    <w:rsid w:val="00F44BC1"/>
    <w:rsid w:val="00F44E74"/>
    <w:rsid w:val="00F5514B"/>
    <w:rsid w:val="00F572D5"/>
    <w:rsid w:val="00F720D4"/>
    <w:rsid w:val="00F862F3"/>
    <w:rsid w:val="00F957B9"/>
    <w:rsid w:val="00FA271D"/>
    <w:rsid w:val="00FB0832"/>
    <w:rsid w:val="00FC06EB"/>
    <w:rsid w:val="00FC480C"/>
    <w:rsid w:val="00FC4B55"/>
    <w:rsid w:val="00FD118C"/>
    <w:rsid w:val="00FF1165"/>
    <w:rsid w:val="00FF6BC0"/>
    <w:rsid w:val="6615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  <w:ind w:firstLine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uiPriority w:val="99"/>
    <w:rPr>
      <w:rFonts w:ascii="Calibri" w:hAnsi="Calibri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282</Words>
  <Characters>1608</Characters>
  <Lines>13</Lines>
  <Paragraphs>3</Paragraphs>
  <TotalTime>2</TotalTime>
  <ScaleCrop>false</ScaleCrop>
  <LinksUpToDate>false</LinksUpToDate>
  <CharactersWithSpaces>1887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2018-12-14T07:57:00Z</dcterms:created>
  <dc:creator>Jason</dc:creator>
  <cp:lastModifiedBy>Mr.Lee</cp:lastModifiedBy>
  <cp:lastPrinted>2018-12-19T12:28:00Z</cp:lastPrinted>
  <dcterms:modified xsi:type="dcterms:W3CDTF">2018-12-27T03:02:19Z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