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浙江理工大学</w:t>
      </w: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机械与自动控制学院</w:t>
      </w:r>
    </w:p>
    <w:p>
      <w:pPr>
        <w:rPr>
          <w:rFonts w:ascii="黑体" w:eastAsia="黑体"/>
          <w:spacing w:val="6"/>
          <w:kern w:val="40"/>
          <w:sz w:val="72"/>
          <w:szCs w:val="72"/>
        </w:rPr>
      </w:pPr>
    </w:p>
    <w:p>
      <w:pPr>
        <w:rPr>
          <w:rFonts w:ascii="黑体" w:eastAsia="黑体"/>
          <w:spacing w:val="6"/>
          <w:kern w:val="40"/>
          <w:sz w:val="72"/>
          <w:szCs w:val="72"/>
        </w:rPr>
      </w:pPr>
    </w:p>
    <w:p>
      <w:pPr>
        <w:jc w:val="center"/>
        <w:rPr>
          <w:rFonts w:ascii="黑体" w:eastAsia="黑体"/>
          <w:spacing w:val="6"/>
          <w:kern w:val="40"/>
          <w:sz w:val="72"/>
          <w:szCs w:val="72"/>
        </w:rPr>
      </w:pPr>
      <w:r>
        <w:rPr>
          <w:rFonts w:hint="eastAsia" w:ascii="黑体" w:eastAsia="黑体"/>
          <w:spacing w:val="6"/>
          <w:kern w:val="40"/>
          <w:sz w:val="72"/>
          <w:szCs w:val="72"/>
        </w:rPr>
        <w:t>计算机控制系统与接口技术实验报告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156" w:beforeLines="50" w:line="360" w:lineRule="auto"/>
        <w:ind w:left="2100" w:firstLine="420"/>
        <w:rPr>
          <w:rFonts w:eastAsia="黑体" w:cs="Times New Roman"/>
          <w:sz w:val="36"/>
          <w:szCs w:val="36"/>
        </w:rPr>
      </w:pPr>
      <w:r>
        <w:rPr>
          <w:rFonts w:eastAsia="黑体" w:cs="Times New Roman"/>
          <w:sz w:val="36"/>
          <w:szCs w:val="36"/>
        </w:rPr>
        <w:t>专业：</w:t>
      </w:r>
      <w:r>
        <w:rPr>
          <w:rFonts w:eastAsia="黑体" w:cs="Times New Roman"/>
          <w:sz w:val="36"/>
          <w:szCs w:val="36"/>
          <w:u w:val="single"/>
        </w:rPr>
        <w:t xml:space="preserve">   机械工程  </w:t>
      </w:r>
    </w:p>
    <w:p>
      <w:pPr>
        <w:spacing w:before="156" w:beforeLines="50" w:line="360" w:lineRule="auto"/>
        <w:ind w:left="2100" w:firstLine="420"/>
        <w:rPr>
          <w:rFonts w:hint="eastAsia" w:eastAsia="黑体" w:cs="Times New Roman"/>
          <w:sz w:val="36"/>
          <w:szCs w:val="36"/>
          <w:u w:val="single"/>
          <w:lang w:val="en-US" w:eastAsia="zh-CN"/>
        </w:rPr>
      </w:pPr>
      <w:r>
        <w:rPr>
          <w:rFonts w:eastAsia="黑体" w:cs="Times New Roman"/>
          <w:sz w:val="36"/>
          <w:szCs w:val="36"/>
        </w:rPr>
        <w:t>班级：</w:t>
      </w:r>
      <w:r>
        <w:rPr>
          <w:rFonts w:eastAsia="黑体" w:cs="Times New Roman"/>
          <w:sz w:val="36"/>
          <w:szCs w:val="36"/>
          <w:u w:val="single"/>
        </w:rPr>
        <w:t xml:space="preserve"> 1</w:t>
      </w:r>
      <w:r>
        <w:rPr>
          <w:rFonts w:hint="eastAsia" w:eastAsia="黑体" w:cs="Times New Roman"/>
          <w:sz w:val="36"/>
          <w:szCs w:val="36"/>
          <w:u w:val="single"/>
          <w:lang w:val="en-US" w:eastAsia="zh-CN"/>
        </w:rPr>
        <w:t>8</w:t>
      </w:r>
      <w:r>
        <w:rPr>
          <w:rFonts w:hint="eastAsia" w:eastAsia="黑体" w:cs="Times New Roman"/>
          <w:sz w:val="36"/>
          <w:szCs w:val="36"/>
          <w:u w:val="single"/>
        </w:rPr>
        <w:t>级（</w:t>
      </w:r>
      <w:r>
        <w:rPr>
          <w:rFonts w:hint="eastAsia" w:eastAsia="黑体" w:cs="Times New Roman"/>
          <w:sz w:val="36"/>
          <w:szCs w:val="36"/>
          <w:u w:val="single"/>
          <w:lang w:val="en-US" w:eastAsia="zh-CN"/>
        </w:rPr>
        <w:t>4</w:t>
      </w:r>
      <w:r>
        <w:rPr>
          <w:rFonts w:hint="eastAsia" w:eastAsia="黑体" w:cs="Times New Roman"/>
          <w:sz w:val="36"/>
          <w:szCs w:val="36"/>
          <w:u w:val="single"/>
        </w:rPr>
        <w:t>）</w:t>
      </w:r>
      <w:r>
        <w:rPr>
          <w:rFonts w:eastAsia="黑体" w:cs="Times New Roman"/>
          <w:sz w:val="36"/>
          <w:szCs w:val="36"/>
          <w:u w:val="single"/>
        </w:rPr>
        <w:t>班</w:t>
      </w:r>
      <w:r>
        <w:rPr>
          <w:rFonts w:hint="eastAsia" w:eastAsia="黑体" w:cs="Times New Roman"/>
          <w:sz w:val="36"/>
          <w:szCs w:val="36"/>
          <w:u w:val="single"/>
        </w:rPr>
        <w:t xml:space="preserve"> </w:t>
      </w:r>
    </w:p>
    <w:p>
      <w:pPr>
        <w:spacing w:before="156" w:beforeLines="50" w:line="360" w:lineRule="auto"/>
        <w:ind w:left="2100" w:firstLine="420"/>
        <w:rPr>
          <w:rFonts w:eastAsia="黑体" w:cs="Times New Roman"/>
          <w:sz w:val="36"/>
          <w:szCs w:val="36"/>
          <w:u w:val="single"/>
        </w:rPr>
      </w:pPr>
      <w:r>
        <w:rPr>
          <w:rFonts w:eastAsia="黑体" w:cs="Times New Roman"/>
          <w:sz w:val="36"/>
          <w:szCs w:val="36"/>
        </w:rPr>
        <w:t>姓名：</w:t>
      </w:r>
      <w:r>
        <w:rPr>
          <w:rFonts w:eastAsia="黑体" w:cs="Times New Roman"/>
          <w:sz w:val="36"/>
          <w:szCs w:val="36"/>
          <w:u w:val="single"/>
        </w:rPr>
        <w:t xml:space="preserve"> </w:t>
      </w:r>
      <w:r>
        <w:rPr>
          <w:rFonts w:hint="eastAsia" w:eastAsia="黑体" w:cs="Times New Roman"/>
          <w:sz w:val="36"/>
          <w:szCs w:val="36"/>
          <w:u w:val="single"/>
          <w:lang w:val="en-US" w:eastAsia="zh-CN"/>
        </w:rPr>
        <w:t xml:space="preserve"> </w:t>
      </w:r>
      <w:r>
        <w:rPr>
          <w:rFonts w:eastAsia="黑体" w:cs="Times New Roman"/>
          <w:sz w:val="36"/>
          <w:szCs w:val="36"/>
          <w:u w:val="single"/>
        </w:rPr>
        <w:t xml:space="preserve">  </w:t>
      </w:r>
      <w:r>
        <w:rPr>
          <w:rFonts w:hint="eastAsia" w:eastAsia="黑体" w:cs="Times New Roman"/>
          <w:sz w:val="36"/>
          <w:szCs w:val="36"/>
          <w:u w:val="single"/>
          <w:lang w:val="en-US" w:eastAsia="zh-CN"/>
        </w:rPr>
        <w:t>栗硕</w:t>
      </w:r>
      <w:r>
        <w:rPr>
          <w:rFonts w:eastAsia="黑体" w:cs="Times New Roman"/>
          <w:sz w:val="36"/>
          <w:szCs w:val="36"/>
          <w:u w:val="single"/>
        </w:rPr>
        <w:t xml:space="preserve">  </w:t>
      </w:r>
      <w:r>
        <w:rPr>
          <w:rFonts w:hint="eastAsia" w:eastAsia="黑体" w:cs="Times New Roman"/>
          <w:sz w:val="36"/>
          <w:szCs w:val="36"/>
          <w:u w:val="single"/>
          <w:lang w:val="en-US" w:eastAsia="zh-CN"/>
        </w:rPr>
        <w:t xml:space="preserve">  </w:t>
      </w:r>
      <w:r>
        <w:rPr>
          <w:rFonts w:eastAsia="黑体" w:cs="Times New Roman"/>
          <w:sz w:val="36"/>
          <w:szCs w:val="36"/>
          <w:u w:val="single"/>
        </w:rPr>
        <w:t xml:space="preserve"> </w:t>
      </w:r>
    </w:p>
    <w:p>
      <w:pPr>
        <w:spacing w:before="156" w:beforeLines="50" w:line="360" w:lineRule="auto"/>
        <w:ind w:left="2100" w:firstLine="420"/>
        <w:rPr>
          <w:rFonts w:hint="eastAsia" w:eastAsia="黑体" w:cs="Times New Roman"/>
          <w:lang w:val="en-US" w:eastAsia="zh-CN"/>
        </w:rPr>
      </w:pPr>
      <w:r>
        <w:rPr>
          <w:rFonts w:eastAsia="黑体" w:cs="Times New Roman"/>
          <w:sz w:val="36"/>
          <w:szCs w:val="36"/>
        </w:rPr>
        <w:t>学号：</w:t>
      </w:r>
      <w:r>
        <w:rPr>
          <w:rFonts w:eastAsia="黑体" w:cs="Times New Roman"/>
          <w:sz w:val="36"/>
          <w:szCs w:val="36"/>
          <w:u w:val="single"/>
        </w:rPr>
        <w:t xml:space="preserve"> 201</w:t>
      </w:r>
      <w:r>
        <w:rPr>
          <w:rFonts w:hint="eastAsia" w:eastAsia="黑体" w:cs="Times New Roman"/>
          <w:sz w:val="36"/>
          <w:szCs w:val="36"/>
          <w:u w:val="single"/>
          <w:lang w:val="en-US" w:eastAsia="zh-CN"/>
        </w:rPr>
        <w:t>8G0505021</w:t>
      </w:r>
    </w:p>
    <w:p/>
    <w:p>
      <w:pPr>
        <w:widowControl/>
        <w:jc w:val="left"/>
      </w:pPr>
      <w:r>
        <w:br w:type="page"/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题目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编写</w:t>
      </w:r>
      <w:r>
        <w:rPr>
          <w:rFonts w:ascii="宋体" w:hAnsi="宋体" w:eastAsia="宋体"/>
          <w:sz w:val="24"/>
          <w:szCs w:val="24"/>
        </w:rPr>
        <w:t>Arduino/</w:t>
      </w:r>
      <w:r>
        <w:rPr>
          <w:rFonts w:hint="eastAsia" w:ascii="宋体" w:hAnsi="宋体" w:eastAsia="宋体"/>
          <w:sz w:val="24"/>
          <w:szCs w:val="24"/>
        </w:rPr>
        <w:t>单片机程序，实现以下功能：</w:t>
      </w:r>
    </w:p>
    <w:p>
      <w:pPr>
        <w:pStyle w:val="9"/>
        <w:numPr>
          <w:ilvl w:val="1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Arduino</w:t>
      </w:r>
      <w:r>
        <w:rPr>
          <w:rFonts w:hint="eastAsia" w:ascii="宋体" w:hAnsi="宋体" w:eastAsia="宋体"/>
          <w:sz w:val="24"/>
          <w:szCs w:val="24"/>
        </w:rPr>
        <w:t>上运行</w:t>
      </w:r>
      <w:r>
        <w:rPr>
          <w:rFonts w:ascii="宋体" w:hAnsi="宋体" w:eastAsia="宋体"/>
          <w:sz w:val="24"/>
          <w:szCs w:val="24"/>
        </w:rPr>
        <w:t>PID</w:t>
      </w:r>
      <w:r>
        <w:rPr>
          <w:rFonts w:hint="eastAsia" w:ascii="宋体" w:hAnsi="宋体" w:eastAsia="宋体"/>
          <w:sz w:val="24"/>
          <w:szCs w:val="24"/>
        </w:rPr>
        <w:t>控制算法，控制</w:t>
      </w:r>
      <w:r>
        <w:rPr>
          <w:rFonts w:ascii="宋体" w:hAnsi="宋体" w:eastAsia="宋体"/>
          <w:sz w:val="24"/>
          <w:szCs w:val="24"/>
        </w:rPr>
        <w:t>PC</w:t>
      </w:r>
      <w:r>
        <w:rPr>
          <w:rFonts w:hint="eastAsia" w:ascii="宋体" w:hAnsi="宋体" w:eastAsia="宋体"/>
          <w:sz w:val="24"/>
          <w:szCs w:val="24"/>
        </w:rPr>
        <w:t>中的虚拟模型</w:t>
      </w:r>
    </w:p>
    <w:p>
      <w:pPr>
        <w:pStyle w:val="9"/>
        <w:numPr>
          <w:ilvl w:val="1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</w:t>
      </w:r>
      <w:r>
        <w:rPr>
          <w:rFonts w:ascii="宋体" w:hAnsi="宋体" w:eastAsia="宋体"/>
          <w:sz w:val="24"/>
          <w:szCs w:val="24"/>
        </w:rPr>
        <w:t>PC</w:t>
      </w:r>
      <w:r>
        <w:rPr>
          <w:rFonts w:hint="eastAsia" w:ascii="宋体" w:hAnsi="宋体" w:eastAsia="宋体"/>
          <w:sz w:val="24"/>
          <w:szCs w:val="24"/>
        </w:rPr>
        <w:t>中的虚拟模型，可以为电机，或者是加热器等，自定。</w:t>
      </w:r>
    </w:p>
    <w:p>
      <w:pPr>
        <w:numPr>
          <w:ilvl w:val="1"/>
          <w:numId w:val="2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在上位机上绘制波形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配置环境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本次报告采用的下位机是</w:t>
      </w:r>
      <w:r>
        <w:rPr>
          <w:rFonts w:ascii="宋体" w:hAnsi="宋体" w:eastAsia="宋体"/>
          <w:sz w:val="24"/>
          <w:szCs w:val="24"/>
        </w:rPr>
        <w:t>Arduino UNO</w:t>
      </w:r>
      <w:r>
        <w:rPr>
          <w:rFonts w:hint="eastAsia" w:ascii="宋体" w:hAnsi="宋体" w:eastAsia="宋体"/>
          <w:sz w:val="24"/>
          <w:szCs w:val="24"/>
        </w:rPr>
        <w:t>单片机，如图1所示：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590290" cy="2476500"/>
            <wp:effectExtent l="0" t="0" r="0" b="0"/>
            <wp:docPr id="2" name="图片 2" descr="C:\Users\89533\Documents\Tencent Files\895337820\FileRecv\MobileFile\IMG_20180102_15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89533\Documents\Tencent Files\895337820\FileRecv\MobileFile\IMG_20180102_1544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7" t="21412" r="20336" b="19703"/>
                    <a:stretch>
                      <a:fillRect/>
                    </a:stretch>
                  </pic:blipFill>
                  <pic:spPr>
                    <a:xfrm>
                      <a:off x="0" y="0"/>
                      <a:ext cx="3597505" cy="24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图1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端的虚拟模型是采用C</w:t>
      </w:r>
      <w:r>
        <w:rPr>
          <w:rFonts w:ascii="宋体" w:hAnsi="宋体" w:eastAsia="宋体"/>
          <w:sz w:val="24"/>
          <w:szCs w:val="24"/>
        </w:rPr>
        <w:t>#</w:t>
      </w:r>
      <w:r>
        <w:rPr>
          <w:rFonts w:hint="eastAsia" w:ascii="宋体" w:hAnsi="宋体" w:eastAsia="宋体"/>
          <w:sz w:val="24"/>
          <w:szCs w:val="24"/>
        </w:rPr>
        <w:t>语言编写，使用</w:t>
      </w:r>
      <w:r>
        <w:rPr>
          <w:rFonts w:ascii="宋体" w:hAnsi="宋体" w:eastAsia="宋体"/>
          <w:sz w:val="24"/>
          <w:szCs w:val="24"/>
        </w:rPr>
        <w:t xml:space="preserve">Visual Studio </w:t>
      </w:r>
      <w:r>
        <w:rPr>
          <w:rFonts w:hint="eastAsia" w:ascii="宋体" w:hAnsi="宋体" w:eastAsia="宋体"/>
          <w:sz w:val="24"/>
          <w:szCs w:val="24"/>
        </w:rPr>
        <w:t>2012进行编译，如图2所示：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080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图2</w:t>
      </w:r>
    </w:p>
    <w:p>
      <w:pPr>
        <w:rPr>
          <w:rFonts w:ascii="宋体" w:hAnsi="宋体" w:eastAsia="宋体"/>
          <w:szCs w:val="21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调试过程中使用到串口调试助手，如图3所示：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333875" cy="39763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63" cy="39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图3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Arduino</w:t>
      </w:r>
      <w:r>
        <w:rPr>
          <w:rFonts w:hint="eastAsia" w:ascii="黑体" w:hAnsi="黑体" w:eastAsia="黑体"/>
          <w:sz w:val="32"/>
          <w:szCs w:val="32"/>
        </w:rPr>
        <w:t>上运行</w:t>
      </w:r>
      <w:r>
        <w:rPr>
          <w:rFonts w:ascii="黑体" w:hAnsi="黑体" w:eastAsia="黑体"/>
          <w:sz w:val="32"/>
          <w:szCs w:val="32"/>
        </w:rPr>
        <w:t>PID</w:t>
      </w:r>
      <w:r>
        <w:rPr>
          <w:rFonts w:hint="eastAsia" w:ascii="黑体" w:hAnsi="黑体" w:eastAsia="黑体"/>
          <w:sz w:val="32"/>
          <w:szCs w:val="32"/>
        </w:rPr>
        <w:t>控制算法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3F3F3F"/>
          <w:sz w:val="24"/>
          <w:szCs w:val="24"/>
          <w:shd w:val="clear" w:color="auto" w:fill="FFFFFF"/>
        </w:rPr>
        <w:t>PID算法，是一种在工程应用领域被使用最为广泛的负反馈调节方法，通过PID算法中比例、积分、微分三个部分的作用，达到使系统稳定的效果</w:t>
      </w:r>
      <w:r>
        <w:rPr>
          <w:rFonts w:hint="eastAsia" w:ascii="宋体" w:hAnsi="宋体" w:eastAsia="宋体"/>
          <w:color w:val="3F3F3F"/>
          <w:sz w:val="24"/>
          <w:szCs w:val="24"/>
          <w:shd w:val="clear" w:color="auto" w:fill="FFFFFF"/>
        </w:rPr>
        <w:t>。本报告采用的是</w:t>
      </w:r>
      <w:r>
        <w:rPr>
          <w:rFonts w:ascii="宋体" w:hAnsi="宋体" w:eastAsia="宋体"/>
          <w:sz w:val="24"/>
          <w:szCs w:val="24"/>
        </w:rPr>
        <w:t>Arduino UNO</w:t>
      </w:r>
      <w:r>
        <w:rPr>
          <w:rFonts w:hint="eastAsia" w:ascii="宋体" w:hAnsi="宋体" w:eastAsia="宋体"/>
          <w:sz w:val="24"/>
          <w:szCs w:val="24"/>
        </w:rPr>
        <w:t>单片机实现。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单片机控制程序分为三部分，即</w:t>
      </w:r>
      <w:r>
        <w:rPr>
          <w:rFonts w:ascii="宋体" w:hAnsi="宋体" w:eastAsia="宋体"/>
          <w:sz w:val="24"/>
          <w:szCs w:val="24"/>
        </w:rPr>
        <w:t>void setup() {}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void loop() {}</w:t>
      </w:r>
      <w:r>
        <w:rPr>
          <w:rFonts w:hint="eastAsia" w:ascii="宋体" w:hAnsi="宋体" w:eastAsia="宋体"/>
          <w:sz w:val="24"/>
          <w:szCs w:val="24"/>
        </w:rPr>
        <w:t>以及定义变量。定义变量及</w:t>
      </w:r>
      <w:r>
        <w:rPr>
          <w:rFonts w:ascii="宋体" w:hAnsi="宋体" w:eastAsia="宋体"/>
          <w:sz w:val="24"/>
          <w:szCs w:val="24"/>
        </w:rPr>
        <w:t>void setup() {}</w:t>
      </w:r>
      <w:r>
        <w:rPr>
          <w:rFonts w:hint="eastAsia" w:ascii="宋体" w:hAnsi="宋体" w:eastAsia="宋体"/>
          <w:sz w:val="24"/>
          <w:szCs w:val="24"/>
        </w:rPr>
        <w:t>都属于初始化部分，具体程序及注释如下：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char flag_run;               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//电机运行标志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int Velocity_goal = 2500;    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//目标速度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int PID_P = 2, PID_I = 1, PID_D = 0, T = 1;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//PID参数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int Velocity_Integral = 0,last_Velocity_bias = 0,Velocity_bias = 0,Velocity_PWM = 0,Velocity_Least = 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int offset;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//补偿值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String comdata = "";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//存放串口读取的值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char temp_char=0;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bool  Find_head = false;</w:t>
      </w:r>
      <w:r>
        <w:rPr>
          <w:rFonts w:ascii="宋体" w:hAnsi="宋体" w:eastAsia="宋体"/>
          <w:sz w:val="24"/>
          <w:szCs w:val="24"/>
        </w:rPr>
        <w:tab/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void setup()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Serial.begin(9600)</w:t>
      </w:r>
      <w:r>
        <w:rPr>
          <w:rFonts w:ascii="宋体" w:hAnsi="宋体" w:eastAsia="宋体"/>
          <w:sz w:val="24"/>
          <w:szCs w:val="24"/>
        </w:rPr>
        <w:t>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//定义串口通讯波特率为9600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bit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s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循环的主函数</w:t>
      </w:r>
      <w:r>
        <w:rPr>
          <w:rFonts w:ascii="宋体" w:hAnsi="宋体" w:eastAsia="宋体"/>
          <w:sz w:val="24"/>
          <w:szCs w:val="24"/>
        </w:rPr>
        <w:t>void loop() {}</w:t>
      </w:r>
      <w:r>
        <w:rPr>
          <w:rFonts w:hint="eastAsia" w:ascii="宋体" w:hAnsi="宋体" w:eastAsia="宋体"/>
          <w:sz w:val="24"/>
          <w:szCs w:val="24"/>
        </w:rPr>
        <w:t>部分：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void loop() { 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while (Serial.available() &gt; 0)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temp_char=char(Serial.read());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 xml:space="preserve">      if(temp_char=='\n')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//发现包头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Find_head=~Find_head;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if(Find_head==true)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comdata += temp_char;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//读取数据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delay(2);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if(comdata!= NULL)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char* end;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Velocity_Least = static_cast&lt;int&gt;(strtol(comdata.c_str(),&amp;end,10));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comdata ="" 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//将读入的字符串转化为整形数值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} 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last_Velocity_bias = Velocity_bias;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//保存上一次的误差值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Velocity_bias =  Velocity_goal - Velocity_Least;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Velocity_Integral += Velocity_bias;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//===积分出位移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if (Velocity_Integral &gt; 3600000)   Velocity_Integral = 360000; //===积分限幅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if (Velocity_Integral &lt; -3600000)    Velocity_Integral = -360000; //===积分限幅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offset = Velocity_bias * PID_P + Velocity_Integral * PID_I + (Velocity_bias - last_Velocity_bias) * PID_D; //===速度PID控制器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if (flag_run == 0)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Velocity_Integral = 0;            //===电机关闭后清除积分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Velocity_PWM = 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Serial.println('V'+offset);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delay(500);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C#编写的虚拟模型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本报告使用</w:t>
      </w:r>
      <w:r>
        <w:rPr>
          <w:rFonts w:ascii="宋体" w:hAnsi="宋体" w:eastAsia="宋体"/>
          <w:sz w:val="24"/>
          <w:szCs w:val="24"/>
        </w:rPr>
        <w:t>C#</w:t>
      </w:r>
      <w:r>
        <w:rPr>
          <w:rFonts w:hint="eastAsia" w:ascii="宋体" w:hAnsi="宋体" w:eastAsia="宋体"/>
          <w:sz w:val="24"/>
          <w:szCs w:val="24"/>
        </w:rPr>
        <w:t>编写一个电机模型，包含启动和停止两个控制命令，界面如图4所示：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752975" cy="4457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602" cy="44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图4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整个模型的具体代码：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System.Collections.Generic;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System.ComponentModel;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System.Data;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System.Drawing;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System.Linq;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System.Text;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System.Threading.Tasks;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System.Windows.Forms;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System.IO;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System.IO.Ports;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namespace 电机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public partial class Form1 : Form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motor motor1;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int Velocity=0;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int V=0;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public Form1()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InitializeComponent();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motor1 = new motor();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private void button1_Click(object sender, EventArgs e)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timer1.Enabled = true;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private int Com_to_UNO(int Velocity)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serialPort1.PortName = "COM4";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serialPort1.BaudRate = 9600;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serialPort1.Parity = Parity.Odd;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serialPort1.StopBits = StopBits.Two;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serialPort1.ReadTimeout = 1000;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if (serialPort1.IsOpen == false)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serialPort1.Open();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byte[] data = Encoding.Unicode.GetBytes(Velocity);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string V = Convert.ToBase64String(data);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serialPort1.WriteLine(V);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MessageBox.Show("数据发送成功！", "系统提示");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return V;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private void timer1_Tick(object sender, EventArgs e)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V = Com_to_UNO(Velocity);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Velocity = motor1.motor_run(V);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label2.Text = Velocity.ToString() + "r/min";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private void button2_Click(object sender, EventArgs e)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timer1.Enabled = false;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motor1.motor_stop();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电机的具体定义函数为：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System.Collections.Generic;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System.Linq;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System.Threading.Tasks;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System.Windows.Forms;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namespace 电机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static class Program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/// &lt;summary&gt;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/// 应用程序的主入口点。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/// &lt;/summary&gt;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[STAThread]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static void Main()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Application.EnableVisualStyles();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Application.SetCompatibleTextRenderingDefault(false);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Application.Run(new Form1());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模型的运行情况如下图5：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73367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l="2001" r="2311" b="2645"/>
                    <a:stretch>
                      <a:fillRect/>
                    </a:stretch>
                  </pic:blipFill>
                  <pic:spPr>
                    <a:xfrm>
                      <a:off x="0" y="0"/>
                      <a:ext cx="2733941" cy="2781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图5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串口通讯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单片机</w:t>
      </w:r>
      <w:r>
        <w:rPr>
          <w:rFonts w:ascii="宋体" w:hAnsi="宋体" w:eastAsia="宋体"/>
          <w:sz w:val="24"/>
          <w:szCs w:val="24"/>
        </w:rPr>
        <w:t>Arduino UNO</w:t>
      </w:r>
      <w:r>
        <w:rPr>
          <w:rFonts w:hint="eastAsia" w:ascii="宋体" w:hAnsi="宋体" w:eastAsia="宋体"/>
          <w:sz w:val="24"/>
          <w:szCs w:val="24"/>
        </w:rPr>
        <w:t>在与虚拟模型通讯时，需要将串口中的字符串转换为整形数进行读取，先控制虚拟模型向单片机输出值为一定值，调试串口，可以发现com4端口能不停地读取出端口中的值，如图6所示：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570095" cy="25146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62" cy="2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图6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hint="eastAsia" w:cs="Arial"/>
          <w:color w:val="333333"/>
        </w:rPr>
        <w:t>在虚拟模型与单片通讯时，</w:t>
      </w:r>
      <w:r>
        <w:rPr>
          <w:rFonts w:cs="Arial"/>
          <w:color w:val="333333"/>
        </w:rPr>
        <w:t>使用C#自带的SerialPor控件</w:t>
      </w:r>
      <w:r>
        <w:rPr>
          <w:rFonts w:hint="eastAsia" w:cs="Arial"/>
          <w:color w:val="333333"/>
        </w:rPr>
        <w:t>。</w:t>
      </w:r>
      <w:r>
        <w:rPr>
          <w:rFonts w:cs="Arial"/>
          <w:color w:val="333333"/>
        </w:rPr>
        <w:t>在“工具箱”的“组件”中选择SerialPor</w:t>
      </w:r>
      <w:r>
        <w:rPr>
          <w:rFonts w:hint="eastAsia" w:cs="Arial"/>
          <w:color w:val="333333"/>
        </w:rPr>
        <w:t>t</w:t>
      </w:r>
      <w:r>
        <w:rPr>
          <w:rFonts w:cs="Arial"/>
          <w:color w:val="333333"/>
        </w:rPr>
        <w:t>控件添加</w:t>
      </w:r>
      <w:r>
        <w:rPr>
          <w:rFonts w:hint="eastAsia" w:cs="Arial"/>
          <w:color w:val="333333"/>
        </w:rPr>
        <w:t>。</w:t>
      </w:r>
      <w:r>
        <w:rPr>
          <w:rFonts w:cs="Arial"/>
          <w:color w:val="333333"/>
        </w:rPr>
        <w:t>设置串口并打开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>serialPort1.PortName = "COM</w:t>
      </w:r>
      <w:r>
        <w:rPr>
          <w:rFonts w:hint="eastAsia" w:cs="Arial"/>
          <w:color w:val="333333"/>
        </w:rPr>
        <w:t>4</w:t>
      </w:r>
      <w:r>
        <w:rPr>
          <w:rFonts w:cs="Arial"/>
          <w:color w:val="333333"/>
        </w:rPr>
        <w:t>";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>serialPort1.BaudRate = 9600;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>serialPort1.Open();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>写入数据</w:t>
      </w:r>
      <w:r>
        <w:rPr>
          <w:rFonts w:hint="eastAsia" w:cs="Arial"/>
          <w:color w:val="333333"/>
        </w:rPr>
        <w:t>时</w:t>
      </w:r>
      <w:r>
        <w:rPr>
          <w:rFonts w:cs="Arial"/>
          <w:color w:val="333333"/>
        </w:rPr>
        <w:t>可以使用Write或者函数serialPort1.WriteLine(str);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cs="Arial"/>
          <w:color w:val="333333"/>
        </w:rPr>
        <w:t>添加数据接收的事件</w:t>
      </w:r>
      <w:r>
        <w:rPr>
          <w:rFonts w:hint="eastAsia" w:cs="Arial"/>
          <w:color w:val="333333"/>
        </w:rPr>
        <w:t>使用</w:t>
      </w:r>
      <w:r>
        <w:rPr>
          <w:rFonts w:cs="Arial"/>
          <w:color w:val="333333"/>
        </w:rPr>
        <w:t>private void serialPort1_DataReceived (object sender, SerialDataReceivedEventArgs e)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ind w:firstLine="480" w:firstLineChars="200"/>
        <w:jc w:val="both"/>
        <w:rPr>
          <w:rFonts w:cs="Arial"/>
          <w:color w:val="333333"/>
        </w:rPr>
      </w:pPr>
      <w:r>
        <w:rPr>
          <w:rFonts w:hint="eastAsia" w:cs="Arial"/>
          <w:color w:val="333333"/>
        </w:rPr>
        <w:t>读取串口数据，如下图7：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753610" cy="25527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819" cy="25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图7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输出结果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通过调试，得到以下输出曲线图8：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szCs w:val="28"/>
        </w:rPr>
        <w:drawing>
          <wp:inline distT="0" distB="0" distL="0" distR="0">
            <wp:extent cx="4680585" cy="2708910"/>
            <wp:effectExtent l="0" t="0" r="5715" b="0"/>
            <wp:docPr id="10" name="图片 10" descr="QQ图片20130621114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306211142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139" cy="27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4D9E"/>
    <w:multiLevelType w:val="multilevel"/>
    <w:tmpl w:val="175C4D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8146F"/>
    <w:multiLevelType w:val="multilevel"/>
    <w:tmpl w:val="6AE814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decimal"/>
      <w:lvlText w:val="%2）"/>
      <w:lvlJc w:val="left"/>
      <w:pPr>
        <w:tabs>
          <w:tab w:val="left" w:pos="1210"/>
        </w:tabs>
        <w:ind w:left="1210" w:hanging="360"/>
      </w:pPr>
      <w:rPr>
        <w:rFonts w:ascii="宋体" w:hAnsi="宋体" w:eastAsia="宋体" w:cstheme="minorBidi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EC"/>
    <w:rsid w:val="000F1251"/>
    <w:rsid w:val="00150EC5"/>
    <w:rsid w:val="003860BE"/>
    <w:rsid w:val="00397127"/>
    <w:rsid w:val="003F6876"/>
    <w:rsid w:val="004154EC"/>
    <w:rsid w:val="004C6EA6"/>
    <w:rsid w:val="004E40B4"/>
    <w:rsid w:val="00593FE2"/>
    <w:rsid w:val="005A2990"/>
    <w:rsid w:val="0060328B"/>
    <w:rsid w:val="007A441B"/>
    <w:rsid w:val="00823F01"/>
    <w:rsid w:val="00856583"/>
    <w:rsid w:val="008A5CA6"/>
    <w:rsid w:val="008B38FD"/>
    <w:rsid w:val="008E08EC"/>
    <w:rsid w:val="0091406C"/>
    <w:rsid w:val="00937E9E"/>
    <w:rsid w:val="009D31EE"/>
    <w:rsid w:val="00AB64B0"/>
    <w:rsid w:val="00C10151"/>
    <w:rsid w:val="00CF3CA7"/>
    <w:rsid w:val="00DC65EF"/>
    <w:rsid w:val="00F234BA"/>
    <w:rsid w:val="00F33878"/>
    <w:rsid w:val="00F50B34"/>
    <w:rsid w:val="00F853AC"/>
    <w:rsid w:val="00FB488B"/>
    <w:rsid w:val="14C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694</Words>
  <Characters>3959</Characters>
  <Lines>32</Lines>
  <Paragraphs>9</Paragraphs>
  <TotalTime>197</TotalTime>
  <ScaleCrop>false</ScaleCrop>
  <LinksUpToDate>false</LinksUpToDate>
  <CharactersWithSpaces>4644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2018-01-02T01:52:00Z</dcterms:created>
  <dc:creator>周英杰</dc:creator>
  <cp:lastModifiedBy>(๑•̀ㅂ•́)و✧</cp:lastModifiedBy>
  <dcterms:modified xsi:type="dcterms:W3CDTF">2018-12-27T01:20:47Z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