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课程作业 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以 Arduino 为硬件平台，编写程序实现以下功能：</w:t>
      </w:r>
    </w:p>
    <w:p>
      <w:pPr>
        <w:rPr>
          <w:rFonts w:hint="eastAsia"/>
        </w:rPr>
      </w:pPr>
      <w:r>
        <w:rPr>
          <w:rFonts w:hint="eastAsia"/>
        </w:rPr>
        <w:t>(1) 在指定的引脚上产生一个方波信号，要求该方波信号的周期和占空比可调。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(2) 通过串口与用户进行人机交互，可通过发送指令调整上述参数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接下来我将使用</w:t>
      </w:r>
      <w:r>
        <w:rPr>
          <w:rFonts w:hint="eastAsia"/>
        </w:rPr>
        <w:t>Arduino模拟输出功能，通过PWM脉宽调制来控制LED灯亮度，使其呈现呼吸灯效果。</w:t>
      </w:r>
      <w:r>
        <w:rPr>
          <w:rFonts w:hint="eastAsia"/>
          <w:lang w:eastAsia="zh-CN"/>
        </w:rPr>
        <w:t>这就符合了</w:t>
      </w:r>
      <w:r>
        <w:rPr>
          <w:rFonts w:hint="eastAsia"/>
        </w:rPr>
        <w:t>在指定的引脚上产生一个方波信号，要求该方波信号的周期和占空比可调。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模拟信号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数字信号是以0、1表示的电平不连续变化的信号，而模拟信号则是用连续变化的物理量来表示信息的，信号随着时间连续变化。在我们生活中接触到的大多数都是模拟信号，例如声音、光照、温度的变化等。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在我们的UnoR3开发板上，第3、5、6、9、10、11引脚具有PWM(Pulse Width Modulation脉冲宽度调制)功能。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通过使用analogWrite ()函数，在指定的引脚上通过高低电平的不断转换输出一个周期固定的方波，通过改变高低电平在每个周期中所占的比例（占空比），进而得到不同的电压输出。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当一个周期内高电平出现时间长一些时，输出电压就会高一些，LED灯更亮一些。当高电平出现的时间短一些时，输出电压就会低一些，LED灯亮度则会暗一些。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实验材料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UnoR3开发板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配套USB数据线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面包板及配套连接线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1个LED灯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1个220Ω限流电阻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实验步骤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根据原理图搭建电路。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直插LED灯正极连接限流电阻，电阻另一端连接开发板第3引脚，LED灯负极接开发板GND。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实验原理图如下图所示：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47900" cy="1891030"/>
            <wp:effectExtent l="0" t="0" r="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新建sketch，拷贝如下代码替换自动生成的代码并进行保存。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054600"/>
            <wp:effectExtent l="0" t="0" r="7620" b="12700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连接开发板，设置好对应端口号和开发板类型，进行程序下载。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实验程序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&lt;reg51.h&gt;         //包含特殊功能寄存器库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sbit  P1_1=P1^1;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 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TMOD=0x10; //定时器1，方式1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TH0=0x3C;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TL0=0xB0; //定时50ms,0x3cb0 == 15536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EA=1;      //开总中断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ET0=1;     //开定时器0中断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TR0=1;     //开定时器0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 time0_int(void)  interrupt 3      //中断服务程序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TH0=0x3C;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TL0=0xB0;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if(a==20)  //定时到1s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a=0;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P1_1=!P1_1;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函数介绍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analogWrite()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描述：在指定引脚输出指定占空比的PWM方波。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函数原型：analogWrite(pin,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pin:输出引脚。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value:占空比。介于0和255之间。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返回值：没有。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实验分析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程序中使用analogWrite()函数，通过两个for循环，逐渐改变输出PWM占空比，进而改变LED灯的亮度。两个for循环中都有延时语句，是为了让我们肉眼能观察到亮度调节的效果。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5148A"/>
    <w:multiLevelType w:val="singleLevel"/>
    <w:tmpl w:val="8CC514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3118DD"/>
    <w:multiLevelType w:val="singleLevel"/>
    <w:tmpl w:val="9A3118DD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44648"/>
    <w:rsid w:val="16613C6F"/>
    <w:rsid w:val="2184464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2018-12-21T03:16:00Z</dcterms:created>
  <dc:creator>……</dc:creator>
  <cp:lastModifiedBy>……</cp:lastModifiedBy>
  <dcterms:modified xsi:type="dcterms:W3CDTF">2018-12-21T04:00:41Z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