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01" w:firstLineChars="100"/>
        <w:jc w:val="center"/>
        <w:rPr>
          <w:rFonts w:hint="eastAsia" w:eastAsiaTheme="minorEastAsia"/>
          <w:b/>
          <w:bCs/>
          <w:sz w:val="30"/>
          <w:szCs w:val="30"/>
          <w:u w:val="single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30"/>
          <w:szCs w:val="30"/>
          <w:u w:val="single"/>
          <w:lang w:eastAsia="zh-CN"/>
        </w:rPr>
        <w:t>课程作业</w:t>
      </w:r>
      <w:r>
        <w:rPr>
          <w:rFonts w:hint="eastAsia"/>
          <w:b/>
          <w:bCs/>
          <w:sz w:val="30"/>
          <w:szCs w:val="30"/>
          <w:u w:val="single"/>
          <w:lang w:val="en-US" w:eastAsia="zh-CN"/>
        </w:rPr>
        <w:t>2</w:t>
      </w:r>
    </w:p>
    <w:p/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一、课题任务</w:t>
      </w:r>
    </w:p>
    <w:p>
      <w:r>
        <w:t>搭建以下实验系统：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1467485</wp:posOffset>
                </wp:positionH>
                <wp:positionV relativeFrom="paragraph">
                  <wp:posOffset>184785</wp:posOffset>
                </wp:positionV>
                <wp:extent cx="603250" cy="33337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10485" y="1693545"/>
                          <a:ext cx="603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串口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5.55pt;margin-top:14.55pt;height:26.25pt;width:47.5pt;z-index:251661312;mso-width-relative:page;mso-height-relative:page;" filled="f" stroked="f" coordsize="21600,21600" o:gfxdata="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2wOke2QAAAAkBAAAPAAAAAAAAAAEAIAAAACIAAABkcnMvZG93bnJldi54bWxQSwECFAAU&#10;AAAACACHTuJA4/CoXSkCAAAjBAAADgAAAAAAAAABACAAAAAo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t>串口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2051685</wp:posOffset>
                </wp:positionH>
                <wp:positionV relativeFrom="paragraph">
                  <wp:posOffset>83820</wp:posOffset>
                </wp:positionV>
                <wp:extent cx="1123950" cy="431800"/>
                <wp:effectExtent l="6350" t="6350" r="12700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318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Arduino或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单片机系统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1.55pt;margin-top:6.6pt;height:34pt;width:88.5pt;z-index:251659264;v-text-anchor:middle;mso-width-relative:page;mso-height-relative:page;" fillcolor="#E7E6E6 [3214]" filled="t" stroked="t" coordsize="21600,21600" o:gfxdata="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D6TTZHVAAAACQEA&#10;AA8AAAAAAAAAAQAgAAAAIgAAAGRycy9kb3ducmV2LnhtbFBLAQIUABQAAAAIAIdO4kDYZgJ7VgIA&#10;AKEEAAAOAAAAAAAAAAEAIAAAACQBAABkcnMvZTJvRG9jLnhtbFBLBQYAAAAABgAGAFkBAADsBQAA&#10;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Arduino或</w:t>
                      </w:r>
                    </w:p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单片机系统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694055</wp:posOffset>
                </wp:positionH>
                <wp:positionV relativeFrom="paragraph">
                  <wp:posOffset>71120</wp:posOffset>
                </wp:positionV>
                <wp:extent cx="697865" cy="431800"/>
                <wp:effectExtent l="6350" t="6350" r="19685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7055" y="1778000"/>
                          <a:ext cx="697865" cy="431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4.65pt;margin-top:5.6pt;height:34pt;width:54.95pt;z-index:251658240;v-text-anchor:middle;mso-width-relative:page;mso-height-relative:page;" fillcolor="#FFFFFF [3212]" filled="t" stroked="t" coordsize="21600,21600" o:gfxdata="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IohkfrVAAAACQEAAA8AAAAAAAAAAQAgAAAAIgAAAGRycy9kb3ducmV2LnhtbFBLAQIUABQA&#10;AAAIAIdO4kBpuh6/ZQIAALwEAAAOAAAAAAAAAAEAIAAAACQBAABkcnMvZTJvRG9jLnhtbFBLBQYA&#10;AAAABgAGAFkBAAD7BQ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1419860</wp:posOffset>
                </wp:positionH>
                <wp:positionV relativeFrom="paragraph">
                  <wp:posOffset>18415</wp:posOffset>
                </wp:positionV>
                <wp:extent cx="619125" cy="214630"/>
                <wp:effectExtent l="8890" t="15240" r="19685" b="17780"/>
                <wp:wrapNone/>
                <wp:docPr id="3" name="左右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62860" y="1923415"/>
                          <a:ext cx="619125" cy="214630"/>
                        </a:xfrm>
                        <a:prstGeom prst="leftRightArrow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9" type="#_x0000_t69" style="position:absolute;left:0pt;margin-left:111.8pt;margin-top:1.45pt;height:16.9pt;width:48.75pt;z-index:251660288;v-text-anchor:middle;mso-width-relative:page;mso-height-relative:page;" fillcolor="#E7E6E6 [3214]" filled="t" stroked="t" coordsize="21600,21600" o:gfxdata="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06WPbZAAAACAEAAA8AAAAAAAAAAQAgAAAAIgAAAGRy&#10;cy9kb3ducmV2LnhtbFBLAQIUABQAAAAIAIdO4kDBnpH9dgIAAMEEAAAOAAAAAAAAAAEAIAAAACgB&#10;AABkcnMvZTJvRG9jLnhtbFBLBQYAAAAABgAGAFkBAAAQBgAAAAA=&#10;" adj="3744,5400">
                <v:fill on="t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</w:p>
    <w:p/>
    <w:p/>
    <w:p>
      <w:r>
        <w:t>在PC中编写软件，运行一仿真程序，模拟一系统（例如温度控制系统，电机控制系统等），要求包含该系统的模型，以及控制接口。该控制接口能够接收来自串口的控制指令。</w:t>
      </w:r>
    </w:p>
    <w:p/>
    <w:p>
      <w:r>
        <w:t>在Arduino中编写控制程序，实现离散PID控制。要求该程序包括PID控制算法以及控制接口实现，该控制接口能够控制PC里的模型程序。</w:t>
      </w:r>
    </w:p>
    <w:p/>
    <w:p>
      <w:r>
        <w:t>分别运行上述实验系统，在PC端记录控制系统的状态曲线，绘制该曲线并机进行说明。</w:t>
      </w:r>
    </w:p>
    <w:p/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二、方案比较与选择</w:t>
      </w:r>
    </w:p>
    <w:p>
      <w:r>
        <w:t>自己设计并制作了一个自动温度控制系统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根据要求，系统至少有以下功能模块构成：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1. 温度测量模块：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温度测量是本系统的核心问题之一。基于单片机的温度测量，温度传感器毫无疑问是最佳的选择，常见的有数字式温度传感器和模拟温度传感器。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8880" cy="3455670"/>
            <wp:effectExtent l="0" t="0" r="1270" b="1143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6773" t="3896" r="11126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前者以DS18B20为代表。其采用单总线的接口方式与微处理器连接。仅需要一条总线即可实现微处理器的双向通讯。单总线具有经济性好，抗干扰能力强，适合于恶劣环境的现场温度测量，使用方便等优点，使用户可轻松地组建传感器网络。测量温度范围宽，测量精度高 DS18B20 的测量范围为 -55℃~+ 125℃</w:t>
      </w:r>
      <w:r>
        <w:rPr>
          <w:rFonts w:hint="eastAsia"/>
          <w:lang w:eastAsia="zh-CN"/>
        </w:rPr>
        <w:t>；</w:t>
      </w:r>
      <w:r>
        <w:rPr>
          <w:rFonts w:hint="eastAsia"/>
        </w:rPr>
        <w:t>在-10~+ 85℃范围内，精度为±0.5℃。持多点组网功能 多个 DS18B20 可以并联在惟一的单线上，实现多点测温。供电方式灵活，DS18B20可以通过内部寄生电路从数据线上获取电源。因此，当数据线上的时序满足一定的要求时，可以不接外部电源，从而使系统结构更趋简单，可靠性更高。测量参数可配置 DS18B20 的测量分辨率可通过程序设定 9~12 位。模拟温度传感器，以Pt100为代表。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DS18B2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具有体积更小、适用电压更宽、更经济、可选更小的封装方式，更宽的电压适用范围，适合于构建自己的经济的测温系统，因此也就被设计者们所青睐。</w:t>
      </w:r>
    </w:p>
    <w:p>
      <w:pPr>
        <w:numPr>
          <w:ilvl w:val="0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温度显示模块：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由于温度精度以及实时性的要求，需要多位动态显示。常见的显示方式有两种，一种是数码管，另一种是液晶屏幕。动态显示是一种最常见的数码管多位显示方法，应用非常广泛。所有数码管段选都连接在一起的时候，动态显示是多个数码管，交替显示，利用人的视觉暂停作用使人看到多个数码管同时显示的效果。就像我们看的电影是有一帧一帧的画面显示的，当速度够快的时候我们看到它就是动态的。当我们显示数码管的速度够快的时候，也就可以看到它们是同时显示了。</w:t>
      </w:r>
    </w:p>
    <w:p>
      <w:pPr>
        <w:ind w:firstLine="480" w:firstLineChars="200"/>
        <w:jc w:val="center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3175" cy="4442460"/>
            <wp:effectExtent l="0" t="0" r="3175" b="1524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l="21484" t="-183" r="14695" b="185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ind w:firstLine="420" w:firstLineChars="200"/>
        <w:jc w:val="both"/>
        <w:rPr>
          <w:rFonts w:hint="eastAsia"/>
        </w:rPr>
      </w:pPr>
      <w:r>
        <w:rPr>
          <w:rFonts w:hint="eastAsia"/>
        </w:rPr>
        <w:t>1602液晶也叫1602字符型液晶，它是一种专门用来显示字母、数字、符号的点阵型液晶模块。它是由若干个5x7或者5x11的点阵字符位组成，每个点阵字符位都可以用显示一个字符，每位之间有一个点距的间隔，每行之间也有间隔，起到了字符间距和行间距的作用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温度设定模块：</w:t>
      </w:r>
    </w:p>
    <w:p>
      <w:pPr>
        <w:ind w:firstLine="420" w:firstLineChars="200"/>
        <w:jc w:val="both"/>
        <w:rPr>
          <w:rFonts w:hint="eastAsia"/>
        </w:rPr>
      </w:pPr>
      <w:r>
        <w:rPr>
          <w:rFonts w:hint="eastAsia"/>
        </w:rPr>
        <w:t>轻触开关是一种电子开关，使用时,轻轻按开关按钮就可使开关接通，当松开手时,开关断开。使用3个开关，分别实现，功能转换，设定+，设定-，即可完成所有设定操作。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温度控制模块：</w:t>
      </w:r>
    </w:p>
    <w:p>
      <w:pPr>
        <w:ind w:firstLine="420" w:firstLineChars="200"/>
        <w:jc w:val="both"/>
        <w:rPr>
          <w:rFonts w:hint="eastAsia"/>
        </w:rPr>
      </w:pPr>
      <w:r>
        <w:rPr>
          <w:rFonts w:hint="eastAsia"/>
        </w:rPr>
        <w:t>控制核心选择STC89C52。STC89C52是STC公司生产的一种低功耗、高性能CMOS8位微控制器，具有 8K 在系统可编程Flash存储器。STC89C52使用经典的MCS-51内核，指令代码完全兼容传统8051，还做了很多的改进使得芯片具有传统51单片机不具备的功能。在单芯片上，拥有灵巧的8 位CPU 和在系统可编程Flash，使得STC89C52为众多嵌入式控制应用系统提供高灵活、超有效的解决方案。 具有以下标准功能： 8k字节Flash，512字节RAM， 32 位I/O 口线，看门狗定时器，内置4KB EEPROM，MAX810复位电路，3个16 位定时器/计数器，4个外部中断，一个7向量4级中断结构（兼容传统51的5向量2级中断结构），全双工串行口。另外 STC89X52 可降至0Hz 静态逻辑操作，支持2种软件可选择节电模式。空闲模式下，CPU 停止工作，允许RAM、定时器/计数器、串口、中断继续工作。掉电保护方式下，RAM内容被保存，振荡器被冻结，单片机一切工作停止，直到下一个中断或硬件复位为止。最高运作频率35MHz，6T/12T可选。能够满足本系统的需求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45175" cy="3397250"/>
            <wp:effectExtent l="0" t="0" r="3175" b="1270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降温模块，由于本系统打算将加热电路与继电器的常开触点，即一般情况下加热装置继电器以及继电器均断开，因此理论上当温度过高时，继电器断开，完全可以采用自然降温使得温度达到正常。为了使效果更好，可增加风扇或者空调装置进行降温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声/光报警模块：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</w:rPr>
      </w:pPr>
      <w:r>
        <w:rPr>
          <w:rFonts w:hint="eastAsia"/>
        </w:rPr>
        <w:t>选用绿色和红色LED分别作为外温度在设置范围内和之外的信号标志，对于后者可以添加蜂鸣器或者电铃作为报警装置，由于可能会扰民，因此添加开关，可手动控制其是否警报。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/>
        </w:rPr>
      </w:pPr>
    </w:p>
    <w:p>
      <w:pPr>
        <w:numPr>
          <w:ilvl w:val="0"/>
          <w:numId w:val="2"/>
        </w:numPr>
        <w:ind w:leftChars="0" w:firstLine="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电路设计</w:t>
      </w:r>
    </w:p>
    <w:p>
      <w:pPr>
        <w:numPr>
          <w:ilvl w:val="0"/>
          <w:numId w:val="0"/>
        </w:numPr>
        <w:ind w:left="0" w:leftChars="0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本系统先在PROTUES上进行电路初步设计以及仿真实验。根据以上分析，设计电路如下。</w:t>
      </w:r>
    </w:p>
    <w:p>
      <w:pPr>
        <w:numPr>
          <w:ilvl w:val="0"/>
          <w:numId w:val="0"/>
        </w:numPr>
        <w:ind w:left="0" w:left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7850" cy="5935345"/>
            <wp:effectExtent l="0" t="0" r="0" b="825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l="11864" t="20" r="783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93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主要有以下几个部分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1.      单片机最小系统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2.      温度显示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3.      加热和继电器电路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4.      温度获取和设置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DS16B20 功能按键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leftChars="0" w:right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     报警和降温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四</w:t>
      </w:r>
      <w:r>
        <w:rPr>
          <w:rFonts w:hint="eastAsia"/>
          <w:b/>
          <w:bCs/>
          <w:sz w:val="24"/>
          <w:szCs w:val="24"/>
          <w:lang w:eastAsia="zh-CN"/>
        </w:rPr>
        <w:t>、</w:t>
      </w:r>
      <w:r>
        <w:rPr>
          <w:rFonts w:hint="eastAsia"/>
          <w:b/>
          <w:bCs/>
          <w:sz w:val="24"/>
          <w:szCs w:val="24"/>
        </w:rPr>
        <w:t>程序设计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8455" cy="3676015"/>
            <wp:effectExtent l="0" t="0" r="10795" b="635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l="14586" t="2870" r="11870" b="8450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7990" cy="4023995"/>
            <wp:effectExtent l="0" t="0" r="16510" b="14605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l="15483" t="3992" r="11520" b="5374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1310" cy="1744980"/>
            <wp:effectExtent l="0" t="0" r="8890" b="7620"/>
            <wp:docPr id="1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l="17784" t="3431" r="17019" b="59135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五</w:t>
      </w:r>
      <w:r>
        <w:rPr>
          <w:rFonts w:hint="eastAsia"/>
          <w:b/>
          <w:bCs/>
          <w:sz w:val="24"/>
          <w:szCs w:val="24"/>
          <w:lang w:eastAsia="zh-CN"/>
        </w:rPr>
        <w:t>、</w:t>
      </w:r>
      <w:r>
        <w:rPr>
          <w:rFonts w:hint="eastAsia"/>
          <w:b/>
          <w:bCs/>
          <w:sz w:val="24"/>
          <w:szCs w:val="24"/>
        </w:rPr>
        <w:t>测试方案</w:t>
      </w:r>
    </w:p>
    <w:p>
      <w:pPr>
        <w:numPr>
          <w:ilvl w:val="0"/>
          <w:numId w:val="0"/>
        </w:numPr>
        <w:ind w:leftChars="0" w:firstLine="420" w:firstLineChars="20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通过KEIL编译通过，然后在PROTUES进行仿真，测试系统运行效果。为了提高系统稳定性和可靠性，选择在开发板上进行实际测试以及PC上的程序调试。最后硬件平台搭建，通过选择合适规格的零件，焊接从而完成整个系统的预定功能。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六</w:t>
      </w:r>
      <w:r>
        <w:rPr>
          <w:rFonts w:hint="eastAsia"/>
          <w:b/>
          <w:bCs/>
          <w:sz w:val="24"/>
          <w:szCs w:val="24"/>
          <w:lang w:eastAsia="zh-CN"/>
        </w:rPr>
        <w:t>、</w:t>
      </w:r>
      <w:r>
        <w:rPr>
          <w:rFonts w:hint="eastAsia"/>
          <w:b/>
          <w:bCs/>
          <w:sz w:val="24"/>
          <w:szCs w:val="24"/>
        </w:rPr>
        <w:t>系统调试</w:t>
      </w:r>
    </w:p>
    <w:p>
      <w:pPr>
        <w:numPr>
          <w:ilvl w:val="0"/>
          <w:numId w:val="0"/>
        </w:numPr>
        <w:ind w:leftChars="0" w:firstLine="420" w:firstLineChars="20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通过优化单片机与LCD1602的接口选择，解决了之前，由于没有加上拉电阻导致无法显示的问题。调整了函数结构，使得温度实时更新，提高了系统的灵敏度和实时性。仿真效果，如上图所示。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七、数据测试与处理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为了进一步与实际接近，在普中EM3_V3.0型号开发板上进行了实验。成功实现以下功能：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（1）温度设定范围为0～125℃，最小设定分度为1℃。比要求的40~90℃更宽。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（2）具有温度显示功能，分辨率为0.01℃，显示的绝对误差小于1℃。比要求的0.1℃提升一个数量级，绝对误差小于要求的1℃。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（3）当温度达到某一设定值并稳定后，水温的波动控制在±X℃（X为0-9之间的整数，可调）以内。比要求的±2℃更灵活且更具有实用性。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（4）要求温度调控达到稳定状态时，给出光提示信号。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（5）环境温度不在设定范围内时,，反应及时且快速。温度过高，触发器断开，停止加热，自然降温，并且可以调用风扇进行降温。温度过低，触发器闭合加热，直到其达到指定温度。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没有实现以下功能：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（6）当设定温度突变（由35℃提高到45℃）时，在超调量不超过2℃的前提下，尽量减小系统的调节时间，并要求温度控制的静态误差≤0.5℃。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（7）在设定温度发生突变（由35℃提高到45℃）时，自动打印水温随时间变化的曲线。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八、总结</w:t>
      </w:r>
    </w:p>
    <w:p>
      <w:pPr>
        <w:numPr>
          <w:ilvl w:val="0"/>
          <w:numId w:val="0"/>
        </w:numPr>
        <w:ind w:leftChars="0" w:firstLine="420" w:firstLineChars="20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本水温自动控制系统，较好地实现了人工设定温度，实时显示温度，自动控制温度的功能，并且结合实际应用，对一些地方进行了改进，例如提高了温度显示的精确度，另外实现了对“最高温度”、“最低温度”，“误差范围”的调节，使测定的范围和波动范围更加灵活，更具有实际运用价值。</w:t>
      </w:r>
    </w:p>
    <w:p>
      <w:pPr>
        <w:numPr>
          <w:ilvl w:val="0"/>
          <w:numId w:val="0"/>
        </w:numPr>
        <w:ind w:leftChars="0" w:firstLine="420" w:firstLineChars="20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但由于时间和能力有限，还有发挥部分一部分功能没有实现。软件仿真上，在PROTUES进行的仿真，效果稳定。硬件上，实现了基于普中EM3_V3开发板的运行和调试，效果稳定，此外还单独搭建了实验装置平台，很不幸在多次努力尝试之后，依然存在一些显示问题，没能比开发板上更好的运行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附：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83255" cy="4136390"/>
            <wp:effectExtent l="0" t="0" r="17145" b="16510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07865" cy="4156075"/>
            <wp:effectExtent l="0" t="0" r="6985" b="15875"/>
            <wp:docPr id="20" name="图片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53305" cy="4622800"/>
            <wp:effectExtent l="0" t="0" r="4445" b="6350"/>
            <wp:docPr id="19" name="图片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17875" cy="3415030"/>
            <wp:effectExtent l="0" t="0" r="15875" b="13970"/>
            <wp:docPr id="18" name="图片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97580" cy="3677920"/>
            <wp:effectExtent l="0" t="0" r="7620" b="17780"/>
            <wp:docPr id="17" name="图片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77995" cy="4106545"/>
            <wp:effectExtent l="0" t="0" r="8255" b="8255"/>
            <wp:docPr id="16" name="图片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65195" cy="3889375"/>
            <wp:effectExtent l="0" t="0" r="1905" b="15875"/>
            <wp:docPr id="15" name="图片 1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71315" cy="4771390"/>
            <wp:effectExtent l="0" t="0" r="635" b="10160"/>
            <wp:docPr id="14" name="图片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47615" cy="4514215"/>
            <wp:effectExtent l="0" t="0" r="635" b="635"/>
            <wp:docPr id="13" name="图片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38040" cy="4152265"/>
            <wp:effectExtent l="0" t="0" r="10160" b="635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293BB1"/>
    <w:multiLevelType w:val="singleLevel"/>
    <w:tmpl w:val="F5293BB1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0BCCB98"/>
    <w:multiLevelType w:val="singleLevel"/>
    <w:tmpl w:val="50BCCB98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DD788D1"/>
    <w:rsid w:val="2E103288"/>
    <w:rsid w:val="674729BB"/>
    <w:rsid w:val="BC730936"/>
    <w:rsid w:val="CDD788D1"/>
    <w:rsid w:val="E7E984E9"/>
    <w:rsid w:val="FAFA1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Office_10.1.0.7670_F1E327BC-269C-435d-A152-05C5408002CA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2018-11-29T06:07:00Z</dcterms:created>
  <dc:creator>origin2007</dc:creator>
  <cp:lastModifiedBy>……</cp:lastModifiedBy>
  <dcterms:modified xsi:type="dcterms:W3CDTF">2018-12-21T03:59:58Z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2052-10.1.0.7670</vt:lpwstr>
  </property>
</Properties>
</file>