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23C" w:rsidRDefault="00FB423C" w:rsidP="00D06D9C">
      <w:pPr>
        <w:ind w:firstLineChars="0" w:firstLine="0"/>
        <w:jc w:val="center"/>
        <w:rPr>
          <w:rFonts w:ascii="黑体" w:eastAsia="黑体" w:hAnsi="黑体"/>
          <w:b/>
          <w:sz w:val="36"/>
          <w:szCs w:val="36"/>
        </w:rPr>
      </w:pPr>
      <w:r>
        <w:rPr>
          <w:rFonts w:ascii="黑体" w:eastAsia="黑体" w:hAnsi="黑体" w:hint="eastAsia"/>
          <w:b/>
          <w:sz w:val="36"/>
          <w:szCs w:val="36"/>
        </w:rPr>
        <w:t>直流电动机起动仿真试验</w:t>
      </w:r>
    </w:p>
    <w:p w:rsidR="00FB423C" w:rsidRDefault="00FB423C" w:rsidP="00253E9B">
      <w:pPr>
        <w:ind w:firstLine="480"/>
      </w:pPr>
      <w:r>
        <w:rPr>
          <w:rFonts w:hint="eastAsia"/>
        </w:rPr>
        <w:t>研究不同励磁方式直流电动机的直接起动过程</w:t>
      </w:r>
      <w:r>
        <w:t>,</w:t>
      </w:r>
      <w:r>
        <w:rPr>
          <w:rFonts w:hint="eastAsia"/>
        </w:rPr>
        <w:t>观察其中转速、电磁扭矩及电枢电流的变化规律。</w:t>
      </w:r>
    </w:p>
    <w:p w:rsidR="00FB423C" w:rsidRDefault="00FB423C" w:rsidP="00253E9B">
      <w:pPr>
        <w:ind w:firstLine="480"/>
      </w:pPr>
      <w:r>
        <w:t xml:space="preserve">1.  </w:t>
      </w:r>
      <w:r>
        <w:rPr>
          <w:rFonts w:hint="eastAsia"/>
        </w:rPr>
        <w:t>问题分析</w:t>
      </w:r>
    </w:p>
    <w:p w:rsidR="00FB423C" w:rsidRDefault="00FB423C" w:rsidP="00253E9B">
      <w:pPr>
        <w:ind w:firstLine="480"/>
      </w:pPr>
      <w:r>
        <w:rPr>
          <w:rFonts w:hint="eastAsia"/>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w:t>
      </w:r>
      <w:r>
        <w:t>M</w:t>
      </w:r>
      <w:r>
        <w:rPr>
          <w:rFonts w:hint="eastAsia"/>
        </w:rPr>
        <w:t>文件函数编程，使用</w:t>
      </w:r>
      <w:r>
        <w:t>Matlab/Simulink</w:t>
      </w:r>
      <w:r>
        <w:rPr>
          <w:rFonts w:hint="eastAsia"/>
        </w:rPr>
        <w:t>进行可视化仿真更具有优势。</w:t>
      </w:r>
    </w:p>
    <w:p w:rsidR="00FB423C" w:rsidRDefault="00FB423C" w:rsidP="00253E9B">
      <w:pPr>
        <w:ind w:firstLine="480"/>
      </w:pPr>
      <w:r>
        <w:rPr>
          <w:rFonts w:hint="eastAsia"/>
        </w:rPr>
        <w:t>在</w:t>
      </w:r>
      <w:r>
        <w:t>Matlab/Simulink</w:t>
      </w:r>
      <w:r>
        <w:rPr>
          <w:rFonts w:hint="eastAsia"/>
        </w:rPr>
        <w:t>中选择新建仿真文件，从</w:t>
      </w:r>
      <w:r>
        <w:t>Simulink/PowerSystem</w:t>
      </w:r>
      <w:r>
        <w:rPr>
          <w:rFonts w:hint="eastAsia"/>
        </w:rPr>
        <w:t>中依次选择直流电源、开关、直流电动机、示波器等模块并按照电路要求进行连接，即可建立仿真模型。</w:t>
      </w:r>
    </w:p>
    <w:p w:rsidR="00FB423C" w:rsidRDefault="00FB423C" w:rsidP="00253E9B">
      <w:pPr>
        <w:ind w:firstLine="480"/>
      </w:pPr>
      <w:r>
        <w:rPr>
          <w:rFonts w:hint="eastAsia"/>
        </w:rPr>
        <w:t>基本模块搭建完毕，同样需要对各模块进行参数设置，重点是其中的直流电机模块。其中参数主要涉及电枢电阻、电抗、励磁电阻、电抗、电枢与励磁之间的互感、初始转动惯量、摩擦系数、空载阻转矩、初始速度等。</w:t>
      </w:r>
    </w:p>
    <w:p w:rsidR="00FB423C" w:rsidRDefault="00FB423C" w:rsidP="00253E9B">
      <w:pPr>
        <w:ind w:firstLine="480"/>
      </w:pPr>
      <w:r>
        <w:tab/>
      </w:r>
    </w:p>
    <w:p w:rsidR="00FB423C" w:rsidRDefault="00FB423C" w:rsidP="00253E9B">
      <w:pPr>
        <w:ind w:firstLine="480"/>
      </w:pPr>
      <w:r>
        <w:t xml:space="preserve">2.  </w:t>
      </w:r>
      <w:r>
        <w:rPr>
          <w:rFonts w:hint="eastAsia"/>
        </w:rPr>
        <w:t>演示</w:t>
      </w:r>
      <w:r>
        <w:t>-</w:t>
      </w:r>
      <w:r>
        <w:rPr>
          <w:rFonts w:hint="eastAsia"/>
        </w:rPr>
        <w:t>他励直流电动机的直接起动模型。</w:t>
      </w:r>
    </w:p>
    <w:p w:rsidR="00FB423C" w:rsidRDefault="00FB423C" w:rsidP="00253E9B">
      <w:pPr>
        <w:ind w:firstLine="480"/>
      </w:pPr>
    </w:p>
    <w:p w:rsidR="00FB423C" w:rsidRDefault="00FB423C" w:rsidP="00253E9B">
      <w:pPr>
        <w:ind w:firstLine="480"/>
      </w:pPr>
      <w:r>
        <w:t>3</w:t>
      </w:r>
      <w:r>
        <w:rPr>
          <w:rFonts w:hint="eastAsia"/>
        </w:rPr>
        <w:t>．实践</w:t>
      </w:r>
      <w:r>
        <w:t>-</w:t>
      </w:r>
      <w:r>
        <w:rPr>
          <w:rFonts w:hint="eastAsia"/>
        </w:rPr>
        <w:t>降压起动、串电阻起动方式下模型建立，起动特性分析。（提交模型文件、数据分析报告）</w:t>
      </w: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pStyle w:val="1"/>
        <w:ind w:firstLine="883"/>
        <w:jc w:val="center"/>
      </w:pPr>
      <w:r>
        <w:lastRenderedPageBreak/>
        <w:t>Matlab</w:t>
      </w:r>
      <w:r>
        <w:rPr>
          <w:rFonts w:hint="eastAsia"/>
        </w:rPr>
        <w:t>建模分析</w:t>
      </w:r>
    </w:p>
    <w:p w:rsidR="00FB423C" w:rsidRDefault="00FB423C" w:rsidP="00253E9B">
      <w:pPr>
        <w:pStyle w:val="2"/>
        <w:ind w:firstLine="643"/>
      </w:pPr>
      <w:r>
        <w:rPr>
          <w:rFonts w:hint="eastAsia"/>
        </w:rPr>
        <w:t>一、直接启动模型</w:t>
      </w:r>
    </w:p>
    <w:p w:rsidR="00FB423C" w:rsidRDefault="00FB423C" w:rsidP="00253E9B">
      <w:pPr>
        <w:pStyle w:val="3"/>
        <w:ind w:firstLine="562"/>
      </w:pPr>
      <w:r>
        <w:t>1</w:t>
      </w:r>
      <w:r>
        <w:rPr>
          <w:rFonts w:hint="eastAsia"/>
        </w:rPr>
        <w:t>、直接启动基本电路分析</w:t>
      </w:r>
    </w:p>
    <w:p w:rsidR="00FB423C" w:rsidRDefault="00FB423C" w:rsidP="00253E9B">
      <w:pPr>
        <w:ind w:firstLine="480"/>
      </w:pPr>
      <w:r w:rsidRPr="0098382F">
        <w:rPr>
          <w:rFonts w:hint="eastAsia"/>
        </w:rPr>
        <w:t>直接启动就是在他励直流电动机的电枢上直接加以额定电压的启动方式，如图</w:t>
      </w:r>
      <w:r>
        <w:t>1</w:t>
      </w:r>
      <w:r w:rsidRPr="0098382F">
        <w:rPr>
          <w:rFonts w:hint="eastAsia"/>
        </w:rPr>
        <w:t>所示。启动时，先合</w:t>
      </w:r>
      <w:r w:rsidRPr="0098382F">
        <w:t>Q1</w:t>
      </w:r>
      <w:r w:rsidRPr="0098382F">
        <w:rPr>
          <w:rFonts w:hint="eastAsia"/>
        </w:rPr>
        <w:t>建立磁场，然后合</w:t>
      </w:r>
      <w:r w:rsidRPr="0098382F">
        <w:t>Q2</w:t>
      </w:r>
      <w:r w:rsidRPr="0098382F">
        <w:rPr>
          <w:rFonts w:hint="eastAsia"/>
        </w:rPr>
        <w:t>全压启动。</w:t>
      </w:r>
    </w:p>
    <w:p w:rsidR="00FB423C" w:rsidRDefault="0038375C" w:rsidP="00253E9B">
      <w:pPr>
        <w:ind w:firstLine="480"/>
        <w:jc w:val="center"/>
      </w:pPr>
      <w:r>
        <w:rPr>
          <w:noProof/>
        </w:rPr>
        <w:drawing>
          <wp:inline distT="0" distB="0" distL="0" distR="0">
            <wp:extent cx="2305050" cy="3086100"/>
            <wp:effectExtent l="19050" t="0" r="0" b="0"/>
            <wp:docPr id="5" name="图片 1" descr="t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t39"/>
                    <pic:cNvPicPr>
                      <a:picLocks noChangeAspect="1" noChangeArrowheads="1"/>
                    </pic:cNvPicPr>
                  </pic:nvPicPr>
                  <pic:blipFill>
                    <a:blip r:embed="rId7"/>
                    <a:srcRect/>
                    <a:stretch>
                      <a:fillRect/>
                    </a:stretch>
                  </pic:blipFill>
                  <pic:spPr bwMode="auto">
                    <a:xfrm>
                      <a:off x="0" y="0"/>
                      <a:ext cx="2305050" cy="3086100"/>
                    </a:xfrm>
                    <a:prstGeom prst="rect">
                      <a:avLst/>
                    </a:prstGeom>
                    <a:noFill/>
                    <a:ln w="9525">
                      <a:noFill/>
                      <a:miter lim="800000"/>
                      <a:headEnd/>
                      <a:tailEnd/>
                    </a:ln>
                  </pic:spPr>
                </pic:pic>
              </a:graphicData>
            </a:graphic>
          </wp:inline>
        </w:drawing>
      </w:r>
    </w:p>
    <w:p w:rsidR="00FB423C" w:rsidRPr="0098382F" w:rsidRDefault="00FB423C" w:rsidP="0027370A">
      <w:pPr>
        <w:pStyle w:val="a6"/>
        <w:spacing w:before="156" w:after="156"/>
      </w:pPr>
      <w:r>
        <w:rPr>
          <w:rFonts w:hint="eastAsia"/>
        </w:rPr>
        <w:t>图</w:t>
      </w:r>
      <w:r>
        <w:t xml:space="preserve">1   </w:t>
      </w:r>
      <w:r w:rsidRPr="0027370A">
        <w:rPr>
          <w:rFonts w:hint="eastAsia"/>
        </w:rPr>
        <w:t>他励直流电动机的全压启动</w:t>
      </w:r>
    </w:p>
    <w:p w:rsidR="00FB423C" w:rsidRPr="0098382F" w:rsidRDefault="00FB423C" w:rsidP="00253E9B">
      <w:pPr>
        <w:ind w:firstLine="480"/>
      </w:pPr>
      <w:r w:rsidRPr="0098382F">
        <w:rPr>
          <w:rFonts w:hint="eastAsia"/>
        </w:rPr>
        <w:t>启动开始瞬间，由于机械惯性，电动机转速</w:t>
      </w:r>
      <w:r w:rsidRPr="00957D8E">
        <w:rPr>
          <w:position w:val="-6"/>
        </w:rPr>
        <w:object w:dxaOrig="85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6.5pt" o:ole="">
            <v:imagedata r:id="rId8" o:title=""/>
          </v:shape>
          <o:OLEObject Type="Embed" ProgID="Equation.DSMT4" ShapeID="_x0000_i1025" DrawAspect="Content" ObjectID="_1621193089" r:id="rId9"/>
        </w:object>
      </w:r>
      <w:r w:rsidRPr="0098382F">
        <w:t xml:space="preserve"> </w:t>
      </w:r>
      <w:r w:rsidRPr="0098382F">
        <w:rPr>
          <w:rFonts w:hint="eastAsia"/>
        </w:rPr>
        <w:t>，电枢绕组感应电动势</w:t>
      </w:r>
      <w:r w:rsidRPr="00957D8E">
        <w:rPr>
          <w:position w:val="-16"/>
        </w:rPr>
        <w:object w:dxaOrig="2260" w:dyaOrig="520">
          <v:shape id="_x0000_i1026" type="#_x0000_t75" style="width:108.75pt;height:24.75pt" o:ole="">
            <v:imagedata r:id="rId10" o:title=""/>
          </v:shape>
          <o:OLEObject Type="Embed" ProgID="Equation.DSMT4" ShapeID="_x0000_i1026" DrawAspect="Content" ObjectID="_1621193090" r:id="rId11"/>
        </w:object>
      </w:r>
      <w:r w:rsidRPr="0098382F">
        <w:rPr>
          <w:rFonts w:hint="eastAsia"/>
        </w:rPr>
        <w:t>，由电动势平衡方程式</w:t>
      </w:r>
      <w:r w:rsidRPr="00957D8E">
        <w:rPr>
          <w:position w:val="-16"/>
        </w:rPr>
        <w:object w:dxaOrig="2460" w:dyaOrig="520">
          <v:shape id="_x0000_i1027" type="#_x0000_t75" style="width:107.25pt;height:21.75pt" o:ole="">
            <v:imagedata r:id="rId12" o:title=""/>
          </v:shape>
          <o:OLEObject Type="Embed" ProgID="Equation.DSMT4" ShapeID="_x0000_i1027" DrawAspect="Content" ObjectID="_1621193091" r:id="rId13"/>
        </w:object>
      </w:r>
      <w:r w:rsidRPr="0098382F">
        <w:t xml:space="preserve">                           </w:t>
      </w:r>
      <w:r w:rsidRPr="0098382F">
        <w:rPr>
          <w:vertAlign w:val="subscript"/>
        </w:rPr>
        <w:t xml:space="preserve">                                                                         </w:t>
      </w:r>
    </w:p>
    <w:p w:rsidR="00FB423C" w:rsidRPr="0098382F" w:rsidRDefault="00FB423C" w:rsidP="00253E9B">
      <w:pPr>
        <w:ind w:firstLine="480"/>
      </w:pPr>
      <w:r w:rsidRPr="0098382F">
        <w:rPr>
          <w:rFonts w:hint="eastAsia"/>
        </w:rPr>
        <w:t>可知</w:t>
      </w:r>
    </w:p>
    <w:p w:rsidR="00FB423C" w:rsidRDefault="00FB423C" w:rsidP="00253E9B">
      <w:pPr>
        <w:ind w:firstLine="480"/>
      </w:pPr>
      <w:r w:rsidRPr="0098382F">
        <w:t xml:space="preserve"> </w:t>
      </w:r>
      <w:r w:rsidRPr="0098382F">
        <w:rPr>
          <w:rFonts w:hint="eastAsia"/>
        </w:rPr>
        <w:t>启动电流</w:t>
      </w:r>
      <w:r w:rsidRPr="00957D8E">
        <w:rPr>
          <w:position w:val="-46"/>
        </w:rPr>
        <w:object w:dxaOrig="1440" w:dyaOrig="1060">
          <v:shape id="_x0000_i1028" type="#_x0000_t75" style="width:58.5pt;height:42.75pt" o:ole="">
            <v:imagedata r:id="rId14" o:title=""/>
          </v:shape>
          <o:OLEObject Type="Embed" ProgID="Equation.DSMT4" ShapeID="_x0000_i1028" DrawAspect="Content" ObjectID="_1621193092" r:id="rId15"/>
        </w:object>
      </w:r>
      <w:r>
        <w:rPr>
          <w:rFonts w:hint="eastAsia"/>
        </w:rPr>
        <w:t>，</w:t>
      </w:r>
      <w:r>
        <w:t xml:space="preserve">         </w:t>
      </w:r>
      <w:r w:rsidRPr="0098382F">
        <w:rPr>
          <w:rFonts w:hint="eastAsia"/>
        </w:rPr>
        <w:t>启动转矩</w:t>
      </w:r>
      <w:r w:rsidRPr="00957D8E">
        <w:rPr>
          <w:position w:val="-16"/>
        </w:rPr>
        <w:object w:dxaOrig="2040" w:dyaOrig="520">
          <v:shape id="_x0000_i1029" type="#_x0000_t75" style="width:78.75pt;height:19.5pt" o:ole="">
            <v:imagedata r:id="rId16" o:title=""/>
          </v:shape>
          <o:OLEObject Type="Embed" ProgID="Equation.DSMT4" ShapeID="_x0000_i1029" DrawAspect="Content" ObjectID="_1621193093" r:id="rId17"/>
        </w:object>
      </w:r>
      <w:r w:rsidRPr="0098382F">
        <w:t xml:space="preserve">                         </w:t>
      </w:r>
    </w:p>
    <w:p w:rsidR="00FB423C" w:rsidRDefault="00FB423C" w:rsidP="00253E9B">
      <w:pPr>
        <w:pStyle w:val="3"/>
        <w:ind w:firstLine="562"/>
      </w:pPr>
      <w:r>
        <w:lastRenderedPageBreak/>
        <w:t>2</w:t>
      </w:r>
      <w:r>
        <w:rPr>
          <w:rFonts w:hint="eastAsia"/>
        </w:rPr>
        <w:t>、他励直流电动机的直接启动模型如图</w:t>
      </w:r>
      <w:r>
        <w:t>1</w:t>
      </w:r>
      <w:r>
        <w:rPr>
          <w:rFonts w:hint="eastAsia"/>
        </w:rPr>
        <w:t>所示：</w:t>
      </w:r>
    </w:p>
    <w:p w:rsidR="00FB423C" w:rsidRPr="0014636C" w:rsidRDefault="0038375C" w:rsidP="00253E9B">
      <w:pPr>
        <w:ind w:firstLine="480"/>
      </w:pPr>
      <w:r>
        <w:rPr>
          <w:noProof/>
        </w:rPr>
        <w:drawing>
          <wp:inline distT="0" distB="0" distL="0" distR="0">
            <wp:extent cx="5029200" cy="2562225"/>
            <wp:effectExtent l="19050" t="0" r="0" b="0"/>
            <wp:docPr id="1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8"/>
                    <a:srcRect/>
                    <a:stretch>
                      <a:fillRect/>
                    </a:stretch>
                  </pic:blipFill>
                  <pic:spPr bwMode="auto">
                    <a:xfrm>
                      <a:off x="0" y="0"/>
                      <a:ext cx="5029200" cy="2562225"/>
                    </a:xfrm>
                    <a:prstGeom prst="rect">
                      <a:avLst/>
                    </a:prstGeom>
                    <a:noFill/>
                    <a:ln w="9525">
                      <a:noFill/>
                      <a:miter lim="800000"/>
                      <a:headEnd/>
                      <a:tailEnd/>
                    </a:ln>
                  </pic:spPr>
                </pic:pic>
              </a:graphicData>
            </a:graphic>
          </wp:inline>
        </w:drawing>
      </w:r>
    </w:p>
    <w:p w:rsidR="00FB423C" w:rsidRPr="00F5157C" w:rsidRDefault="00FB423C" w:rsidP="00F5157C">
      <w:pPr>
        <w:pStyle w:val="a6"/>
        <w:spacing w:before="156" w:after="156"/>
      </w:pPr>
      <w:r>
        <w:t xml:space="preserve">   </w:t>
      </w:r>
      <w:r>
        <w:rPr>
          <w:rFonts w:hint="eastAsia"/>
        </w:rPr>
        <w:t>直接启</w:t>
      </w:r>
      <w:r w:rsidRPr="00B62B96">
        <w:rPr>
          <w:rFonts w:hint="eastAsia"/>
        </w:rPr>
        <w:t>动模型</w:t>
      </w:r>
    </w:p>
    <w:p w:rsidR="00FB423C" w:rsidRDefault="00FB423C" w:rsidP="00253E9B">
      <w:pPr>
        <w:pStyle w:val="3"/>
        <w:ind w:firstLine="562"/>
      </w:pPr>
      <w:r>
        <w:t>3</w:t>
      </w:r>
      <w:r>
        <w:rPr>
          <w:rFonts w:hint="eastAsia"/>
        </w:rPr>
        <w:t>、仿真结果如下图所示</w:t>
      </w:r>
    </w:p>
    <w:p w:rsidR="00FB423C" w:rsidRDefault="0038375C" w:rsidP="004A4B16">
      <w:pPr>
        <w:ind w:firstLineChars="0" w:firstLine="0"/>
        <w:jc w:val="center"/>
      </w:pPr>
      <w:r>
        <w:rPr>
          <w:noProof/>
        </w:rPr>
        <w:drawing>
          <wp:inline distT="0" distB="0" distL="0" distR="0">
            <wp:extent cx="2276475" cy="2752725"/>
            <wp:effectExtent l="19050" t="0" r="9525" b="0"/>
            <wp:docPr id="1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19"/>
                    <a:srcRect/>
                    <a:stretch>
                      <a:fillRect/>
                    </a:stretch>
                  </pic:blipFill>
                  <pic:spPr bwMode="auto">
                    <a:xfrm>
                      <a:off x="0" y="0"/>
                      <a:ext cx="2276475" cy="2752725"/>
                    </a:xfrm>
                    <a:prstGeom prst="rect">
                      <a:avLst/>
                    </a:prstGeom>
                    <a:noFill/>
                    <a:ln w="9525">
                      <a:noFill/>
                      <a:miter lim="800000"/>
                      <a:headEnd/>
                      <a:tailEnd/>
                    </a:ln>
                  </pic:spPr>
                </pic:pic>
              </a:graphicData>
            </a:graphic>
          </wp:inline>
        </w:drawing>
      </w:r>
    </w:p>
    <w:p w:rsidR="00FB423C" w:rsidRDefault="00FB423C" w:rsidP="004A4B16">
      <w:pPr>
        <w:pStyle w:val="a6"/>
        <w:spacing w:before="156" w:after="156"/>
      </w:pPr>
      <w:r>
        <w:rPr>
          <w:rFonts w:hint="eastAsia"/>
        </w:rPr>
        <w:t>图</w:t>
      </w:r>
      <w:r>
        <w:t xml:space="preserve">3   </w:t>
      </w:r>
      <w:r>
        <w:rPr>
          <w:rFonts w:hint="eastAsia"/>
        </w:rPr>
        <w:t>电机电压变化图</w:t>
      </w:r>
    </w:p>
    <w:p w:rsidR="00FB423C" w:rsidRDefault="0038375C" w:rsidP="004A4B16">
      <w:pPr>
        <w:pStyle w:val="a6"/>
        <w:spacing w:before="156" w:after="156"/>
      </w:pPr>
      <w:r>
        <w:rPr>
          <w:noProof/>
        </w:rPr>
        <w:lastRenderedPageBreak/>
        <w:drawing>
          <wp:inline distT="0" distB="0" distL="0" distR="0">
            <wp:extent cx="1800225" cy="2228850"/>
            <wp:effectExtent l="19050" t="0" r="9525" b="0"/>
            <wp:docPr id="14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20"/>
                    <a:srcRect/>
                    <a:stretch>
                      <a:fillRect/>
                    </a:stretch>
                  </pic:blipFill>
                  <pic:spPr bwMode="auto">
                    <a:xfrm>
                      <a:off x="0" y="0"/>
                      <a:ext cx="1800225" cy="2228850"/>
                    </a:xfrm>
                    <a:prstGeom prst="rect">
                      <a:avLst/>
                    </a:prstGeom>
                    <a:noFill/>
                    <a:ln w="9525">
                      <a:noFill/>
                      <a:miter lim="800000"/>
                      <a:headEnd/>
                      <a:tailEnd/>
                    </a:ln>
                  </pic:spPr>
                </pic:pic>
              </a:graphicData>
            </a:graphic>
          </wp:inline>
        </w:drawing>
      </w:r>
    </w:p>
    <w:p w:rsidR="00FB423C" w:rsidRDefault="00FB423C" w:rsidP="004A4B16">
      <w:pPr>
        <w:pStyle w:val="a6"/>
        <w:spacing w:before="156" w:after="156"/>
      </w:pPr>
      <w:r>
        <w:rPr>
          <w:rFonts w:hint="eastAsia"/>
        </w:rPr>
        <w:t>图</w:t>
      </w:r>
      <w:r>
        <w:t xml:space="preserve">4   </w:t>
      </w:r>
      <w:r>
        <w:rPr>
          <w:rFonts w:hint="eastAsia"/>
        </w:rPr>
        <w:t>电枢电流变化图</w:t>
      </w:r>
    </w:p>
    <w:p w:rsidR="00FB423C" w:rsidRDefault="0038375C" w:rsidP="004A4B16">
      <w:pPr>
        <w:pStyle w:val="a6"/>
        <w:spacing w:before="156" w:after="156"/>
      </w:pPr>
      <w:r>
        <w:rPr>
          <w:noProof/>
        </w:rPr>
        <w:drawing>
          <wp:inline distT="0" distB="0" distL="0" distR="0">
            <wp:extent cx="2028825" cy="2533650"/>
            <wp:effectExtent l="19050" t="0" r="9525" b="0"/>
            <wp:docPr id="5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21"/>
                    <a:srcRect/>
                    <a:stretch>
                      <a:fillRect/>
                    </a:stretch>
                  </pic:blipFill>
                  <pic:spPr bwMode="auto">
                    <a:xfrm>
                      <a:off x="0" y="0"/>
                      <a:ext cx="2028825" cy="2533650"/>
                    </a:xfrm>
                    <a:prstGeom prst="rect">
                      <a:avLst/>
                    </a:prstGeom>
                    <a:noFill/>
                    <a:ln w="9525">
                      <a:noFill/>
                      <a:miter lim="800000"/>
                      <a:headEnd/>
                      <a:tailEnd/>
                    </a:ln>
                  </pic:spPr>
                </pic:pic>
              </a:graphicData>
            </a:graphic>
          </wp:inline>
        </w:drawing>
      </w:r>
    </w:p>
    <w:p w:rsidR="00FB423C" w:rsidRDefault="00FB423C" w:rsidP="00B70CC7">
      <w:pPr>
        <w:pStyle w:val="a6"/>
        <w:spacing w:before="156" w:after="156"/>
      </w:pPr>
      <w:r>
        <w:rPr>
          <w:rFonts w:hint="eastAsia"/>
        </w:rPr>
        <w:t>图</w:t>
      </w:r>
      <w:r>
        <w:t xml:space="preserve">5   </w:t>
      </w:r>
      <w:r>
        <w:rPr>
          <w:rFonts w:hint="eastAsia"/>
        </w:rPr>
        <w:t>电机转矩变化图</w:t>
      </w:r>
    </w:p>
    <w:p w:rsidR="00FB423C" w:rsidRDefault="0038375C" w:rsidP="00B2617E">
      <w:pPr>
        <w:pStyle w:val="a6"/>
        <w:spacing w:before="156" w:after="156"/>
      </w:pPr>
      <w:r>
        <w:rPr>
          <w:noProof/>
        </w:rPr>
        <w:drawing>
          <wp:inline distT="0" distB="0" distL="0" distR="0">
            <wp:extent cx="1981200" cy="2476500"/>
            <wp:effectExtent l="19050" t="0" r="0" b="0"/>
            <wp:docPr id="5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22"/>
                    <a:srcRect/>
                    <a:stretch>
                      <a:fillRect/>
                    </a:stretch>
                  </pic:blipFill>
                  <pic:spPr bwMode="auto">
                    <a:xfrm>
                      <a:off x="0" y="0"/>
                      <a:ext cx="1981200" cy="2476500"/>
                    </a:xfrm>
                    <a:prstGeom prst="rect">
                      <a:avLst/>
                    </a:prstGeom>
                    <a:noFill/>
                    <a:ln w="9525">
                      <a:noFill/>
                      <a:miter lim="800000"/>
                      <a:headEnd/>
                      <a:tailEnd/>
                    </a:ln>
                  </pic:spPr>
                </pic:pic>
              </a:graphicData>
            </a:graphic>
          </wp:inline>
        </w:drawing>
      </w:r>
    </w:p>
    <w:p w:rsidR="00FB423C" w:rsidRDefault="00FB423C" w:rsidP="00B2617E">
      <w:pPr>
        <w:pStyle w:val="a6"/>
        <w:spacing w:before="156" w:after="156"/>
        <w:rPr>
          <w:rFonts w:hint="eastAsia"/>
        </w:rPr>
      </w:pPr>
      <w:r>
        <w:rPr>
          <w:rFonts w:hint="eastAsia"/>
        </w:rPr>
        <w:t>图</w:t>
      </w:r>
      <w:r>
        <w:t xml:space="preserve">6   </w:t>
      </w:r>
      <w:r>
        <w:rPr>
          <w:rFonts w:hint="eastAsia"/>
        </w:rPr>
        <w:t>电机转速变化图</w:t>
      </w:r>
    </w:p>
    <w:p w:rsidR="007D0DD2" w:rsidRDefault="0038375C" w:rsidP="00B2617E">
      <w:pPr>
        <w:pStyle w:val="a6"/>
        <w:spacing w:before="156" w:after="156"/>
      </w:pPr>
      <w:r>
        <w:rPr>
          <w:noProof/>
        </w:rPr>
        <w:lastRenderedPageBreak/>
        <w:drawing>
          <wp:inline distT="0" distB="0" distL="0" distR="0">
            <wp:extent cx="3067050" cy="2495550"/>
            <wp:effectExtent l="19050" t="0" r="0" b="0"/>
            <wp:docPr id="6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23"/>
                    <a:srcRect/>
                    <a:stretch>
                      <a:fillRect/>
                    </a:stretch>
                  </pic:blipFill>
                  <pic:spPr bwMode="auto">
                    <a:xfrm>
                      <a:off x="0" y="0"/>
                      <a:ext cx="3067050" cy="2495550"/>
                    </a:xfrm>
                    <a:prstGeom prst="rect">
                      <a:avLst/>
                    </a:prstGeom>
                    <a:noFill/>
                    <a:ln w="9525">
                      <a:noFill/>
                      <a:miter lim="800000"/>
                      <a:headEnd/>
                      <a:tailEnd/>
                    </a:ln>
                  </pic:spPr>
                </pic:pic>
              </a:graphicData>
            </a:graphic>
          </wp:inline>
        </w:drawing>
      </w:r>
    </w:p>
    <w:p w:rsidR="007D0DD2" w:rsidRDefault="007D0DD2" w:rsidP="007D0DD2">
      <w:pPr>
        <w:pStyle w:val="a6"/>
        <w:spacing w:before="156" w:after="156"/>
        <w:ind w:firstLine="480"/>
      </w:pPr>
      <w:r>
        <w:rPr>
          <w:rFonts w:hint="eastAsia"/>
        </w:rPr>
        <w:t>图</w:t>
      </w:r>
      <w:r>
        <w:t>7</w:t>
      </w:r>
      <w:r>
        <w:rPr>
          <w:rFonts w:hint="eastAsia"/>
        </w:rPr>
        <w:t>电机转速</w:t>
      </w:r>
      <w:r>
        <w:rPr>
          <w:rFonts w:hint="eastAsia"/>
        </w:rPr>
        <w:t>-</w:t>
      </w:r>
      <w:r>
        <w:rPr>
          <w:rFonts w:hint="eastAsia"/>
        </w:rPr>
        <w:t>电流变化图</w:t>
      </w:r>
    </w:p>
    <w:p w:rsidR="00FB423C" w:rsidRPr="007D0DD2" w:rsidRDefault="00FB423C" w:rsidP="00253E9B">
      <w:pPr>
        <w:ind w:firstLine="480"/>
      </w:pPr>
    </w:p>
    <w:p w:rsidR="00FB423C" w:rsidRDefault="00FB423C" w:rsidP="00253E9B">
      <w:pPr>
        <w:pStyle w:val="3"/>
        <w:ind w:firstLine="562"/>
        <w:rPr>
          <w:rFonts w:hint="eastAsia"/>
        </w:rPr>
      </w:pPr>
      <w:r>
        <w:t>4</w:t>
      </w:r>
      <w:r>
        <w:rPr>
          <w:rFonts w:hint="eastAsia"/>
        </w:rPr>
        <w:t>、实验结果分析：</w:t>
      </w:r>
    </w:p>
    <w:p w:rsidR="001E3F6A" w:rsidRPr="001E3F6A" w:rsidRDefault="001E3F6A" w:rsidP="001E3F6A">
      <w:pPr>
        <w:ind w:firstLine="480"/>
      </w:pPr>
      <w:r>
        <w:t>根据仿真图的各个结果图示可以得出以下结论：</w:t>
      </w:r>
    </w:p>
    <w:p w:rsidR="001E3F6A" w:rsidRDefault="00FB423C" w:rsidP="00253E9B">
      <w:pPr>
        <w:ind w:firstLine="480"/>
        <w:rPr>
          <w:rFonts w:hint="eastAsia"/>
        </w:rPr>
      </w:pPr>
      <w:r w:rsidRPr="00126510">
        <w:rPr>
          <w:rFonts w:hint="eastAsia"/>
        </w:rPr>
        <w:t>直接启动时启动电流将达到很大的数值，将出现强烈的换向火花，造成换向困难，还可能引起过流保护装置的误动作或引起电网电压的下降，影响其他用户的正常用电；</w:t>
      </w:r>
    </w:p>
    <w:p w:rsidR="00FB423C" w:rsidRPr="00126510" w:rsidRDefault="001E3F6A" w:rsidP="00253E9B">
      <w:pPr>
        <w:ind w:firstLine="480"/>
      </w:pPr>
      <w:r>
        <w:rPr>
          <w:rFonts w:hint="eastAsia"/>
        </w:rPr>
        <w:t>启动转矩</w:t>
      </w:r>
      <w:r w:rsidR="00FB423C" w:rsidRPr="00126510">
        <w:rPr>
          <w:rFonts w:hint="eastAsia"/>
        </w:rPr>
        <w:t>很大，造成机械冲击，易使设备受损。因此，除个别容量很小的电动机外，一般直流电动机是不容许直接启动的。</w:t>
      </w:r>
    </w:p>
    <w:p w:rsidR="00FB423C" w:rsidRPr="001E3F6A" w:rsidRDefault="001E3F6A" w:rsidP="001E3F6A">
      <w:pPr>
        <w:ind w:firstLine="480"/>
      </w:pPr>
      <w:r>
        <w:rPr>
          <w:rFonts w:hint="eastAsia"/>
        </w:rPr>
        <w:t>启动转速也</w:t>
      </w:r>
      <w:r w:rsidRPr="00126510">
        <w:rPr>
          <w:rFonts w:hint="eastAsia"/>
        </w:rPr>
        <w:t>很大，</w:t>
      </w:r>
      <w:r>
        <w:rPr>
          <w:rFonts w:hint="eastAsia"/>
        </w:rPr>
        <w:t>同样</w:t>
      </w:r>
      <w:r w:rsidRPr="00126510">
        <w:rPr>
          <w:rFonts w:hint="eastAsia"/>
        </w:rPr>
        <w:t>易使设备受损。</w:t>
      </w:r>
    </w:p>
    <w:p w:rsidR="00FB423C" w:rsidRDefault="00FB423C" w:rsidP="00253E9B">
      <w:pPr>
        <w:pStyle w:val="3"/>
        <w:ind w:firstLine="562"/>
      </w:pPr>
      <w:r>
        <w:t>5</w:t>
      </w:r>
      <w:r>
        <w:rPr>
          <w:rFonts w:hint="eastAsia"/>
        </w:rPr>
        <w:t>、解决方案：</w:t>
      </w:r>
    </w:p>
    <w:p w:rsidR="00FB423C" w:rsidRDefault="00FB423C" w:rsidP="00253E9B">
      <w:pPr>
        <w:ind w:firstLine="480"/>
        <w:rPr>
          <w:szCs w:val="24"/>
        </w:rPr>
      </w:pPr>
      <w:r w:rsidRPr="00126510">
        <w:rPr>
          <w:rFonts w:hint="eastAsia"/>
          <w:szCs w:val="24"/>
        </w:rPr>
        <w:t>对于一般的他励直流电动机，为了限制启动电流，可以采用电枢回路串联电阻或降低电枢电压启动的启动方法。</w:t>
      </w:r>
    </w:p>
    <w:p w:rsidR="00FB423C" w:rsidRDefault="00FB423C" w:rsidP="00253E9B">
      <w:pPr>
        <w:ind w:firstLine="480"/>
        <w:rPr>
          <w:szCs w:val="24"/>
        </w:rPr>
      </w:pPr>
    </w:p>
    <w:p w:rsidR="00FB423C" w:rsidRDefault="00FB423C" w:rsidP="00253E9B">
      <w:pPr>
        <w:pStyle w:val="2"/>
        <w:ind w:firstLine="643"/>
      </w:pPr>
      <w:r>
        <w:rPr>
          <w:rFonts w:hint="eastAsia"/>
        </w:rPr>
        <w:t>二、</w:t>
      </w:r>
      <w:r w:rsidRPr="00126510">
        <w:rPr>
          <w:rFonts w:hint="eastAsia"/>
        </w:rPr>
        <w:t>电枢回路串电阻启动</w:t>
      </w:r>
    </w:p>
    <w:p w:rsidR="00FB423C" w:rsidRDefault="00FB423C" w:rsidP="00253E9B">
      <w:pPr>
        <w:pStyle w:val="3"/>
        <w:ind w:firstLine="562"/>
        <w:rPr>
          <w:szCs w:val="24"/>
        </w:rPr>
      </w:pPr>
      <w:r>
        <w:t>1</w:t>
      </w:r>
      <w:r>
        <w:rPr>
          <w:rFonts w:hint="eastAsia"/>
        </w:rPr>
        <w:t>、</w:t>
      </w:r>
      <w:r w:rsidRPr="00126510">
        <w:rPr>
          <w:rFonts w:hint="eastAsia"/>
        </w:rPr>
        <w:t>电枢回路串电阻启动</w:t>
      </w:r>
      <w:r>
        <w:rPr>
          <w:rFonts w:hint="eastAsia"/>
        </w:rPr>
        <w:t>基本电路分析</w:t>
      </w:r>
    </w:p>
    <w:p w:rsidR="00FB423C" w:rsidRDefault="00FB423C" w:rsidP="00253E9B">
      <w:pPr>
        <w:ind w:left="60" w:firstLine="480"/>
        <w:rPr>
          <w:szCs w:val="24"/>
        </w:rPr>
      </w:pPr>
      <w:r w:rsidRPr="0027370A">
        <w:rPr>
          <w:rFonts w:hint="eastAsia"/>
          <w:szCs w:val="24"/>
        </w:rPr>
        <w:t>电枢回路串电阻启动即启动时在电枢回路串入电阻，以减小启动电流</w:t>
      </w:r>
      <w:r w:rsidRPr="0027370A">
        <w:rPr>
          <w:szCs w:val="24"/>
          <w:vertAlign w:val="subscript"/>
        </w:rPr>
        <w:t xml:space="preserve">        </w:t>
      </w:r>
      <w:r w:rsidRPr="0027370A">
        <w:rPr>
          <w:szCs w:val="24"/>
        </w:rPr>
        <w:t>,</w:t>
      </w:r>
      <w:r w:rsidRPr="0027370A">
        <w:rPr>
          <w:rFonts w:hint="eastAsia"/>
          <w:szCs w:val="24"/>
        </w:rPr>
        <w:lastRenderedPageBreak/>
        <w:t>电动机启动后，再逐渐切除电阻，以保证足够的启动转矩。图</w:t>
      </w:r>
      <w:r>
        <w:rPr>
          <w:szCs w:val="24"/>
        </w:rPr>
        <w:t>7</w:t>
      </w:r>
      <w:r w:rsidRPr="0027370A">
        <w:rPr>
          <w:rFonts w:hint="eastAsia"/>
          <w:szCs w:val="24"/>
        </w:rPr>
        <w:t>为三级电阻启动控制接线和启动工作特性示意图。电动机启动前，应使励磁回路附加电阻为零，以使磁通达到最大值，能产生较大的启动转矩。</w:t>
      </w:r>
    </w:p>
    <w:p w:rsidR="00FB423C" w:rsidRDefault="0038375C" w:rsidP="0027370A">
      <w:pPr>
        <w:ind w:firstLineChars="0" w:firstLine="0"/>
        <w:rPr>
          <w:szCs w:val="24"/>
        </w:rPr>
      </w:pPr>
      <w:r>
        <w:rPr>
          <w:noProof/>
          <w:szCs w:val="24"/>
        </w:rPr>
        <w:drawing>
          <wp:inline distT="0" distB="0" distL="0" distR="0">
            <wp:extent cx="5276850" cy="2209800"/>
            <wp:effectExtent l="19050" t="0" r="0" b="0"/>
            <wp:docPr id="12" name="图片 2" descr="t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t40"/>
                    <pic:cNvPicPr>
                      <a:picLocks noChangeAspect="1" noChangeArrowheads="1"/>
                    </pic:cNvPicPr>
                  </pic:nvPicPr>
                  <pic:blipFill>
                    <a:blip r:embed="rId24"/>
                    <a:srcRect/>
                    <a:stretch>
                      <a:fillRect/>
                    </a:stretch>
                  </pic:blipFill>
                  <pic:spPr bwMode="auto">
                    <a:xfrm>
                      <a:off x="0" y="0"/>
                      <a:ext cx="5276850" cy="2209800"/>
                    </a:xfrm>
                    <a:prstGeom prst="rect">
                      <a:avLst/>
                    </a:prstGeom>
                    <a:noFill/>
                    <a:ln w="9525">
                      <a:noFill/>
                      <a:miter lim="800000"/>
                      <a:headEnd/>
                      <a:tailEnd/>
                    </a:ln>
                  </pic:spPr>
                </pic:pic>
              </a:graphicData>
            </a:graphic>
          </wp:inline>
        </w:drawing>
      </w:r>
    </w:p>
    <w:p w:rsidR="00FB423C" w:rsidRDefault="00FB423C" w:rsidP="009E33E3">
      <w:pPr>
        <w:pStyle w:val="a6"/>
        <w:spacing w:after="156"/>
      </w:pPr>
      <w:r w:rsidRPr="0027370A">
        <w:rPr>
          <w:rFonts w:hint="eastAsia"/>
        </w:rPr>
        <w:t>图</w:t>
      </w:r>
      <w:r w:rsidR="001E3F6A">
        <w:rPr>
          <w:rFonts w:hint="eastAsia"/>
        </w:rPr>
        <w:t>8</w:t>
      </w:r>
      <w:r w:rsidRPr="0027370A">
        <w:t xml:space="preserve"> </w:t>
      </w:r>
      <w:r>
        <w:t xml:space="preserve">  </w:t>
      </w:r>
      <w:r w:rsidRPr="0027370A">
        <w:rPr>
          <w:rFonts w:hint="eastAsia"/>
        </w:rPr>
        <w:t>他励直流电动机串电阻启动的机械特性</w:t>
      </w:r>
    </w:p>
    <w:p w:rsidR="00FB423C" w:rsidRDefault="00FB423C" w:rsidP="00253E9B">
      <w:pPr>
        <w:ind w:firstLine="480"/>
        <w:rPr>
          <w:szCs w:val="24"/>
        </w:rPr>
      </w:pPr>
      <w:r w:rsidRPr="0027370A">
        <w:rPr>
          <w:rFonts w:hint="eastAsia"/>
          <w:szCs w:val="24"/>
        </w:rPr>
        <w:t>启动开始瞬间，电枢电路中接入全部启动电阻，启动电流</w:t>
      </w:r>
      <w:r w:rsidRPr="00957D8E">
        <w:rPr>
          <w:position w:val="-46"/>
        </w:rPr>
        <w:object w:dxaOrig="3600" w:dyaOrig="1060">
          <v:shape id="_x0000_i1030" type="#_x0000_t75" style="width:93.75pt;height:33pt" o:ole="">
            <v:imagedata r:id="rId25" o:title=""/>
          </v:shape>
          <o:OLEObject Type="Embed" ProgID="Equation.DSMT4" ShapeID="_x0000_i1030" DrawAspect="Content" ObjectID="_1621193094" r:id="rId26"/>
        </w:object>
      </w:r>
      <w:r>
        <w:rPr>
          <w:szCs w:val="24"/>
        </w:rPr>
        <w:t xml:space="preserve"> </w:t>
      </w:r>
      <w:r w:rsidRPr="0027370A">
        <w:rPr>
          <w:szCs w:val="24"/>
        </w:rPr>
        <w:t xml:space="preserve"> </w:t>
      </w:r>
      <w:r w:rsidRPr="0027370A">
        <w:rPr>
          <w:rFonts w:hint="eastAsia"/>
          <w:szCs w:val="24"/>
        </w:rPr>
        <w:t>达到最大值，随着电动机转速的不断增加，电枢电流和电磁转矩将逐渐减小，电动机沿着曲线</w:t>
      </w:r>
      <w:r w:rsidRPr="0027370A">
        <w:rPr>
          <w:szCs w:val="24"/>
        </w:rPr>
        <w:t>1</w:t>
      </w:r>
      <w:r w:rsidRPr="0027370A">
        <w:rPr>
          <w:rFonts w:hint="eastAsia"/>
          <w:szCs w:val="24"/>
        </w:rPr>
        <w:t>的箭头所指的方向变化。当转速升高至</w:t>
      </w:r>
      <w:r w:rsidRPr="00957D8E">
        <w:rPr>
          <w:position w:val="-16"/>
        </w:rPr>
        <w:object w:dxaOrig="340" w:dyaOrig="520">
          <v:shape id="_x0000_i1031" type="#_x0000_t75" style="width:12.75pt;height:19.5pt" o:ole="">
            <v:imagedata r:id="rId27" o:title=""/>
          </v:shape>
          <o:OLEObject Type="Embed" ProgID="Equation.DSMT4" ShapeID="_x0000_i1031" DrawAspect="Content" ObjectID="_1621193095" r:id="rId28"/>
        </w:object>
      </w:r>
      <w:r w:rsidRPr="0027370A">
        <w:rPr>
          <w:rFonts w:hint="eastAsia"/>
          <w:szCs w:val="24"/>
        </w:rPr>
        <w:t>，电流降至</w:t>
      </w:r>
      <w:r w:rsidRPr="00957D8E">
        <w:rPr>
          <w:position w:val="-16"/>
        </w:rPr>
        <w:object w:dxaOrig="560" w:dyaOrig="520">
          <v:shape id="_x0000_i1032" type="#_x0000_t75" style="width:21.75pt;height:19.5pt" o:ole="">
            <v:imagedata r:id="rId29" o:title=""/>
          </v:shape>
          <o:OLEObject Type="Embed" ProgID="Equation.DSMT4" ShapeID="_x0000_i1032" DrawAspect="Content" ObjectID="_1621193096" r:id="rId30"/>
        </w:object>
      </w:r>
      <w:r w:rsidRPr="0027370A">
        <w:rPr>
          <w:rFonts w:hint="eastAsia"/>
          <w:szCs w:val="24"/>
        </w:rPr>
        <w:t>（图中</w:t>
      </w:r>
      <w:r w:rsidRPr="0027370A">
        <w:rPr>
          <w:i/>
          <w:iCs/>
          <w:szCs w:val="24"/>
        </w:rPr>
        <w:t>b</w:t>
      </w:r>
      <w:r w:rsidRPr="0027370A">
        <w:rPr>
          <w:rFonts w:hint="eastAsia"/>
          <w:szCs w:val="24"/>
        </w:rPr>
        <w:t>点）时，接触器</w:t>
      </w:r>
      <w:r w:rsidRPr="00957D8E">
        <w:rPr>
          <w:position w:val="-16"/>
        </w:rPr>
        <w:object w:dxaOrig="820" w:dyaOrig="520">
          <v:shape id="_x0000_i1033" type="#_x0000_t75" style="width:27.75pt;height:18pt" o:ole="">
            <v:imagedata r:id="rId31" o:title=""/>
          </v:shape>
          <o:OLEObject Type="Embed" ProgID="Equation.DSMT4" ShapeID="_x0000_i1033" DrawAspect="Content" ObjectID="_1621193097" r:id="rId32"/>
        </w:object>
      </w:r>
      <w:r w:rsidRPr="0027370A">
        <w:rPr>
          <w:rFonts w:hint="eastAsia"/>
          <w:szCs w:val="24"/>
        </w:rPr>
        <w:t>触头闭合，将电阻</w:t>
      </w:r>
      <w:r w:rsidRPr="00957D8E">
        <w:rPr>
          <w:position w:val="-16"/>
        </w:rPr>
        <w:object w:dxaOrig="400" w:dyaOrig="520">
          <v:shape id="_x0000_i1034" type="#_x0000_t75" style="width:14.25pt;height:18.75pt" o:ole="">
            <v:imagedata r:id="rId33" o:title=""/>
          </v:shape>
          <o:OLEObject Type="Embed" ProgID="Equation.DSMT4" ShapeID="_x0000_i1034" DrawAspect="Content" ObjectID="_1621193098" r:id="rId34"/>
        </w:object>
      </w:r>
      <w:r w:rsidRPr="0027370A">
        <w:rPr>
          <w:rFonts w:hint="eastAsia"/>
          <w:szCs w:val="24"/>
        </w:rPr>
        <w:t>短接，由于机械惯性转速不能突变，电动机将瞬间过渡到特性曲线</w:t>
      </w:r>
      <w:r w:rsidRPr="0027370A">
        <w:rPr>
          <w:szCs w:val="24"/>
        </w:rPr>
        <w:t>2</w:t>
      </w:r>
      <w:r w:rsidRPr="0027370A">
        <w:rPr>
          <w:rFonts w:hint="eastAsia"/>
          <w:szCs w:val="24"/>
        </w:rPr>
        <w:t>上的</w:t>
      </w:r>
      <w:r w:rsidRPr="0027370A">
        <w:rPr>
          <w:i/>
          <w:iCs/>
          <w:szCs w:val="24"/>
        </w:rPr>
        <w:t>c</w:t>
      </w:r>
      <w:r w:rsidRPr="0027370A">
        <w:rPr>
          <w:rFonts w:hint="eastAsia"/>
          <w:szCs w:val="24"/>
        </w:rPr>
        <w:t>点（</w:t>
      </w:r>
      <w:r w:rsidRPr="0027370A">
        <w:rPr>
          <w:i/>
          <w:iCs/>
          <w:szCs w:val="24"/>
        </w:rPr>
        <w:t>c</w:t>
      </w:r>
      <w:r w:rsidRPr="0027370A">
        <w:rPr>
          <w:rFonts w:hint="eastAsia"/>
          <w:szCs w:val="24"/>
        </w:rPr>
        <w:t>点的位置可由所串电阻的大小控制），电动机又沿曲线</w:t>
      </w:r>
      <w:r w:rsidRPr="0027370A">
        <w:rPr>
          <w:szCs w:val="24"/>
        </w:rPr>
        <w:t>2</w:t>
      </w:r>
      <w:r w:rsidRPr="0027370A">
        <w:rPr>
          <w:rFonts w:hint="eastAsia"/>
          <w:szCs w:val="24"/>
        </w:rPr>
        <w:t>的箭头继续加速。当转速升高至</w:t>
      </w:r>
      <w:r w:rsidRPr="00957D8E">
        <w:rPr>
          <w:position w:val="-16"/>
        </w:rPr>
        <w:object w:dxaOrig="380" w:dyaOrig="520">
          <v:shape id="_x0000_i1035" type="#_x0000_t75" style="width:18.75pt;height:25.5pt" o:ole="">
            <v:imagedata r:id="rId35" o:title=""/>
          </v:shape>
          <o:OLEObject Type="Embed" ProgID="Equation.DSMT4" ShapeID="_x0000_i1035" DrawAspect="Content" ObjectID="_1621193099" r:id="rId36"/>
        </w:object>
      </w:r>
      <w:r w:rsidRPr="0027370A">
        <w:rPr>
          <w:rFonts w:hint="eastAsia"/>
          <w:szCs w:val="24"/>
        </w:rPr>
        <w:t>电流又降至</w:t>
      </w:r>
      <w:r w:rsidRPr="00957D8E">
        <w:rPr>
          <w:position w:val="-16"/>
        </w:rPr>
        <w:object w:dxaOrig="560" w:dyaOrig="520">
          <v:shape id="_x0000_i1036" type="#_x0000_t75" style="width:23.25pt;height:19.5pt" o:ole="">
            <v:imagedata r:id="rId37" o:title=""/>
          </v:shape>
          <o:OLEObject Type="Embed" ProgID="Equation.DSMT4" ShapeID="_x0000_i1036" DrawAspect="Content" ObjectID="_1621193100" r:id="rId38"/>
        </w:object>
      </w:r>
      <w:r w:rsidRPr="0027370A">
        <w:rPr>
          <w:rFonts w:hint="eastAsia"/>
          <w:szCs w:val="24"/>
        </w:rPr>
        <w:t>（图中</w:t>
      </w:r>
      <w:r w:rsidRPr="0027370A">
        <w:rPr>
          <w:i/>
          <w:iCs/>
          <w:szCs w:val="24"/>
        </w:rPr>
        <w:t>d</w:t>
      </w:r>
      <w:r w:rsidRPr="0027370A">
        <w:rPr>
          <w:rFonts w:hint="eastAsia"/>
          <w:szCs w:val="24"/>
        </w:rPr>
        <w:t>点）时，接触器</w:t>
      </w:r>
      <w:r w:rsidRPr="00957D8E">
        <w:rPr>
          <w:position w:val="-16"/>
        </w:rPr>
        <w:object w:dxaOrig="859" w:dyaOrig="520">
          <v:shape id="_x0000_i1037" type="#_x0000_t75" style="width:32.25pt;height:18.75pt" o:ole="">
            <v:imagedata r:id="rId39" o:title=""/>
          </v:shape>
          <o:OLEObject Type="Embed" ProgID="Equation.DSMT4" ShapeID="_x0000_i1037" DrawAspect="Content" ObjectID="_1621193101" r:id="rId40"/>
        </w:object>
      </w:r>
      <w:r w:rsidRPr="0027370A">
        <w:rPr>
          <w:rFonts w:hint="eastAsia"/>
          <w:szCs w:val="24"/>
        </w:rPr>
        <w:t>触头闭合，将电阻</w:t>
      </w:r>
      <w:r w:rsidRPr="00957D8E">
        <w:rPr>
          <w:position w:val="-16"/>
        </w:rPr>
        <w:object w:dxaOrig="440" w:dyaOrig="520">
          <v:shape id="_x0000_i1038" type="#_x0000_t75" style="width:18.75pt;height:21.75pt" o:ole="">
            <v:imagedata r:id="rId41" o:title=""/>
          </v:shape>
          <o:OLEObject Type="Embed" ProgID="Equation.DSMT4" ShapeID="_x0000_i1038" DrawAspect="Content" ObjectID="_1621193102" r:id="rId42"/>
        </w:object>
      </w:r>
      <w:r w:rsidRPr="0027370A">
        <w:rPr>
          <w:rFonts w:hint="eastAsia"/>
          <w:szCs w:val="24"/>
        </w:rPr>
        <w:t>短接，由于机械惯性转速不能突变，电动机将瞬间过渡到特性曲线</w:t>
      </w:r>
      <w:r w:rsidRPr="0027370A">
        <w:rPr>
          <w:szCs w:val="24"/>
        </w:rPr>
        <w:t>3</w:t>
      </w:r>
      <w:r w:rsidRPr="0027370A">
        <w:rPr>
          <w:rFonts w:hint="eastAsia"/>
          <w:szCs w:val="24"/>
        </w:rPr>
        <w:t>上的</w:t>
      </w:r>
      <w:r w:rsidRPr="0027370A">
        <w:rPr>
          <w:i/>
          <w:iCs/>
          <w:szCs w:val="24"/>
        </w:rPr>
        <w:t>e</w:t>
      </w:r>
      <w:r w:rsidRPr="0027370A">
        <w:rPr>
          <w:rFonts w:hint="eastAsia"/>
          <w:szCs w:val="24"/>
        </w:rPr>
        <w:t>点，电动机又沿曲线</w:t>
      </w:r>
      <w:r w:rsidRPr="0027370A">
        <w:rPr>
          <w:szCs w:val="24"/>
        </w:rPr>
        <w:t>3</w:t>
      </w:r>
      <w:r w:rsidRPr="0027370A">
        <w:rPr>
          <w:rFonts w:hint="eastAsia"/>
          <w:szCs w:val="24"/>
        </w:rPr>
        <w:t>的箭头继续加速。</w:t>
      </w:r>
      <w:r w:rsidRPr="00980E35">
        <w:rPr>
          <w:rFonts w:hint="eastAsia"/>
          <w:szCs w:val="24"/>
        </w:rPr>
        <w:t>当转速升高至</w:t>
      </w:r>
      <w:r w:rsidRPr="00957D8E">
        <w:rPr>
          <w:position w:val="-16"/>
        </w:rPr>
        <w:object w:dxaOrig="380" w:dyaOrig="520">
          <v:shape id="_x0000_i1039" type="#_x0000_t75" style="width:18.75pt;height:25.5pt" o:ole="">
            <v:imagedata r:id="rId43" o:title=""/>
          </v:shape>
          <o:OLEObject Type="Embed" ProgID="Equation.DSMT4" ShapeID="_x0000_i1039" DrawAspect="Content" ObjectID="_1621193103" r:id="rId44"/>
        </w:object>
      </w:r>
      <w:r w:rsidRPr="00980E35">
        <w:rPr>
          <w:rFonts w:hint="eastAsia"/>
          <w:szCs w:val="24"/>
        </w:rPr>
        <w:t>电流又降至</w:t>
      </w:r>
      <w:r w:rsidRPr="00957D8E">
        <w:rPr>
          <w:position w:val="-16"/>
        </w:rPr>
        <w:object w:dxaOrig="560" w:dyaOrig="520">
          <v:shape id="_x0000_i1040" type="#_x0000_t75" style="width:21.75pt;height:18.75pt" o:ole="">
            <v:imagedata r:id="rId45" o:title=""/>
          </v:shape>
          <o:OLEObject Type="Embed" ProgID="Equation.DSMT4" ShapeID="_x0000_i1040" DrawAspect="Content" ObjectID="_1621193104" r:id="rId46"/>
        </w:object>
      </w:r>
      <w:r w:rsidRPr="00980E35">
        <w:rPr>
          <w:rFonts w:hint="eastAsia"/>
          <w:szCs w:val="24"/>
        </w:rPr>
        <w:t>（图中</w:t>
      </w:r>
      <w:r w:rsidRPr="00980E35">
        <w:rPr>
          <w:i/>
          <w:iCs/>
          <w:szCs w:val="24"/>
        </w:rPr>
        <w:t>f</w:t>
      </w:r>
      <w:r w:rsidRPr="00980E35">
        <w:rPr>
          <w:rFonts w:hint="eastAsia"/>
          <w:szCs w:val="24"/>
        </w:rPr>
        <w:t>点）时，接触器</w:t>
      </w:r>
      <w:r w:rsidRPr="00957D8E">
        <w:rPr>
          <w:position w:val="-16"/>
        </w:rPr>
        <w:object w:dxaOrig="840" w:dyaOrig="520">
          <v:shape id="_x0000_i1041" type="#_x0000_t75" style="width:30pt;height:18.75pt" o:ole="">
            <v:imagedata r:id="rId47" o:title=""/>
          </v:shape>
          <o:OLEObject Type="Embed" ProgID="Equation.DSMT4" ShapeID="_x0000_i1041" DrawAspect="Content" ObjectID="_1621193105" r:id="rId48"/>
        </w:object>
      </w:r>
      <w:r w:rsidRPr="00980E35">
        <w:rPr>
          <w:rFonts w:hint="eastAsia"/>
          <w:szCs w:val="24"/>
        </w:rPr>
        <w:t>触头闭合，将电阻</w:t>
      </w:r>
      <w:r w:rsidRPr="00957D8E">
        <w:rPr>
          <w:position w:val="-16"/>
        </w:rPr>
        <w:object w:dxaOrig="420" w:dyaOrig="520">
          <v:shape id="_x0000_i1042" type="#_x0000_t75" style="width:17.25pt;height:19.5pt" o:ole="">
            <v:imagedata r:id="rId49" o:title=""/>
          </v:shape>
          <o:OLEObject Type="Embed" ProgID="Equation.DSMT4" ShapeID="_x0000_i1042" DrawAspect="Content" ObjectID="_1621193106" r:id="rId50"/>
        </w:object>
      </w:r>
      <w:r w:rsidRPr="00980E35">
        <w:rPr>
          <w:rFonts w:hint="eastAsia"/>
          <w:szCs w:val="24"/>
        </w:rPr>
        <w:t>短接，由于机械惯性转速不能突变，电动机将瞬间过渡到固有特性曲线</w:t>
      </w:r>
      <w:r w:rsidRPr="00980E35">
        <w:rPr>
          <w:szCs w:val="24"/>
        </w:rPr>
        <w:t>4</w:t>
      </w:r>
      <w:r w:rsidRPr="00980E35">
        <w:rPr>
          <w:rFonts w:hint="eastAsia"/>
          <w:szCs w:val="24"/>
        </w:rPr>
        <w:t>上的</w:t>
      </w:r>
      <w:r w:rsidRPr="00980E35">
        <w:rPr>
          <w:i/>
          <w:iCs/>
          <w:szCs w:val="24"/>
        </w:rPr>
        <w:t>g</w:t>
      </w:r>
      <w:r w:rsidRPr="00980E35">
        <w:rPr>
          <w:rFonts w:hint="eastAsia"/>
          <w:szCs w:val="24"/>
        </w:rPr>
        <w:t>点，电动机又沿曲线</w:t>
      </w:r>
      <w:r w:rsidRPr="00980E35">
        <w:rPr>
          <w:szCs w:val="24"/>
        </w:rPr>
        <w:t>4</w:t>
      </w:r>
      <w:r w:rsidRPr="00980E35">
        <w:rPr>
          <w:rFonts w:hint="eastAsia"/>
          <w:szCs w:val="24"/>
        </w:rPr>
        <w:t>的箭头继续加速，最后稳定运行在固有特性曲线上的</w:t>
      </w:r>
      <w:r w:rsidRPr="00980E35">
        <w:rPr>
          <w:i/>
          <w:iCs/>
          <w:szCs w:val="24"/>
        </w:rPr>
        <w:t>h</w:t>
      </w:r>
      <w:r w:rsidRPr="00980E35">
        <w:rPr>
          <w:rFonts w:hint="eastAsia"/>
          <w:szCs w:val="24"/>
        </w:rPr>
        <w:t>点，启动过程结束。</w:t>
      </w:r>
    </w:p>
    <w:p w:rsidR="00FB423C" w:rsidRDefault="00FB423C" w:rsidP="002019F2">
      <w:pPr>
        <w:ind w:firstLineChars="0" w:firstLine="0"/>
        <w:rPr>
          <w:szCs w:val="24"/>
        </w:rPr>
      </w:pPr>
    </w:p>
    <w:p w:rsidR="00FB423C" w:rsidRDefault="00FB423C" w:rsidP="00253E9B">
      <w:pPr>
        <w:pStyle w:val="3"/>
        <w:ind w:firstLine="562"/>
      </w:pPr>
      <w:r>
        <w:lastRenderedPageBreak/>
        <w:t>2</w:t>
      </w:r>
      <w:r>
        <w:rPr>
          <w:rFonts w:hint="eastAsia"/>
        </w:rPr>
        <w:t>、他励直流电动机的串电阻启动模型</w:t>
      </w:r>
    </w:p>
    <w:p w:rsidR="00FB423C" w:rsidRDefault="0038375C" w:rsidP="00253E9B">
      <w:pPr>
        <w:ind w:firstLine="480"/>
      </w:pPr>
      <w:r>
        <w:rPr>
          <w:noProof/>
        </w:rPr>
        <w:drawing>
          <wp:inline distT="0" distB="0" distL="0" distR="0">
            <wp:extent cx="5810250" cy="2876550"/>
            <wp:effectExtent l="19050" t="0" r="0" b="0"/>
            <wp:docPr id="7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51"/>
                    <a:srcRect/>
                    <a:stretch>
                      <a:fillRect/>
                    </a:stretch>
                  </pic:blipFill>
                  <pic:spPr bwMode="auto">
                    <a:xfrm>
                      <a:off x="0" y="0"/>
                      <a:ext cx="5810250" cy="2876550"/>
                    </a:xfrm>
                    <a:prstGeom prst="rect">
                      <a:avLst/>
                    </a:prstGeom>
                    <a:noFill/>
                    <a:ln w="9525">
                      <a:noFill/>
                      <a:miter lim="800000"/>
                      <a:headEnd/>
                      <a:tailEnd/>
                    </a:ln>
                  </pic:spPr>
                </pic:pic>
              </a:graphicData>
            </a:graphic>
          </wp:inline>
        </w:drawing>
      </w:r>
    </w:p>
    <w:p w:rsidR="00FB423C" w:rsidRDefault="00FB423C" w:rsidP="00EA687B">
      <w:pPr>
        <w:pStyle w:val="a6"/>
        <w:spacing w:after="156"/>
      </w:pPr>
      <w:r>
        <w:rPr>
          <w:rFonts w:hint="eastAsia"/>
        </w:rPr>
        <w:t>图</w:t>
      </w:r>
      <w:r w:rsidR="001E3F6A">
        <w:rPr>
          <w:rFonts w:hint="eastAsia"/>
        </w:rPr>
        <w:t>9</w:t>
      </w:r>
      <w:r>
        <w:rPr>
          <w:rFonts w:hint="eastAsia"/>
        </w:rPr>
        <w:t>串电阻启动</w:t>
      </w:r>
    </w:p>
    <w:p w:rsidR="00FB423C" w:rsidRDefault="00FB423C" w:rsidP="00253E9B">
      <w:pPr>
        <w:ind w:left="60" w:firstLine="480"/>
      </w:pPr>
      <w:r>
        <w:rPr>
          <w:rFonts w:hint="eastAsia"/>
        </w:rPr>
        <w:t>其中</w:t>
      </w:r>
      <w:r w:rsidR="0038375C">
        <w:rPr>
          <w:noProof/>
        </w:rPr>
        <w:drawing>
          <wp:inline distT="0" distB="0" distL="0" distR="0">
            <wp:extent cx="1200150" cy="1085850"/>
            <wp:effectExtent l="19050" t="0" r="0" b="0"/>
            <wp:docPr id="27" name="图片 20" descr="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step.png"/>
                    <pic:cNvPicPr>
                      <a:picLocks noChangeAspect="1" noChangeArrowheads="1"/>
                    </pic:cNvPicPr>
                  </pic:nvPicPr>
                  <pic:blipFill>
                    <a:blip r:embed="rId52"/>
                    <a:srcRect/>
                    <a:stretch>
                      <a:fillRect/>
                    </a:stretch>
                  </pic:blipFill>
                  <pic:spPr bwMode="auto">
                    <a:xfrm>
                      <a:off x="0" y="0"/>
                      <a:ext cx="1200150" cy="1085850"/>
                    </a:xfrm>
                    <a:prstGeom prst="rect">
                      <a:avLst/>
                    </a:prstGeom>
                    <a:noFill/>
                    <a:ln w="9525">
                      <a:noFill/>
                      <a:miter lim="800000"/>
                      <a:headEnd/>
                      <a:tailEnd/>
                    </a:ln>
                  </pic:spPr>
                </pic:pic>
              </a:graphicData>
            </a:graphic>
          </wp:inline>
        </w:drawing>
      </w:r>
      <w:r>
        <w:rPr>
          <w:rFonts w:hint="eastAsia"/>
        </w:rPr>
        <w:t>的分解如下：</w:t>
      </w:r>
    </w:p>
    <w:p w:rsidR="00FB423C" w:rsidRDefault="0038375C" w:rsidP="00253E9B">
      <w:pPr>
        <w:ind w:left="60" w:firstLine="480"/>
      </w:pPr>
      <w:r>
        <w:rPr>
          <w:noProof/>
        </w:rPr>
        <w:drawing>
          <wp:inline distT="0" distB="0" distL="0" distR="0">
            <wp:extent cx="4962525" cy="1190625"/>
            <wp:effectExtent l="19050" t="0" r="9525" b="0"/>
            <wp:docPr id="4" name="图片 21" descr="fenj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fenjia.png"/>
                    <pic:cNvPicPr>
                      <a:picLocks noChangeAspect="1" noChangeArrowheads="1"/>
                    </pic:cNvPicPr>
                  </pic:nvPicPr>
                  <pic:blipFill>
                    <a:blip r:embed="rId53"/>
                    <a:srcRect/>
                    <a:stretch>
                      <a:fillRect/>
                    </a:stretch>
                  </pic:blipFill>
                  <pic:spPr bwMode="auto">
                    <a:xfrm>
                      <a:off x="0" y="0"/>
                      <a:ext cx="4962525" cy="1190625"/>
                    </a:xfrm>
                    <a:prstGeom prst="rect">
                      <a:avLst/>
                    </a:prstGeom>
                    <a:noFill/>
                    <a:ln w="9525">
                      <a:noFill/>
                      <a:miter lim="800000"/>
                      <a:headEnd/>
                      <a:tailEnd/>
                    </a:ln>
                  </pic:spPr>
                </pic:pic>
              </a:graphicData>
            </a:graphic>
          </wp:inline>
        </w:drawing>
      </w:r>
    </w:p>
    <w:p w:rsidR="00FB423C" w:rsidRDefault="00FB423C" w:rsidP="00EA687B">
      <w:pPr>
        <w:pStyle w:val="a6"/>
        <w:spacing w:after="156"/>
      </w:pPr>
      <w:r>
        <w:rPr>
          <w:rFonts w:hint="eastAsia"/>
        </w:rPr>
        <w:t>图</w:t>
      </w:r>
      <w:r w:rsidR="001E3F6A">
        <w:rPr>
          <w:rFonts w:hint="eastAsia"/>
        </w:rPr>
        <w:t>10</w:t>
      </w:r>
      <w:r>
        <w:rPr>
          <w:rFonts w:hint="eastAsia"/>
        </w:rPr>
        <w:t>串联电阻的详解图</w:t>
      </w:r>
    </w:p>
    <w:p w:rsidR="00FB423C" w:rsidRDefault="00FB423C" w:rsidP="00253E9B">
      <w:pPr>
        <w:pStyle w:val="3"/>
        <w:ind w:firstLine="562"/>
      </w:pPr>
      <w:r>
        <w:lastRenderedPageBreak/>
        <w:t>3</w:t>
      </w:r>
      <w:r>
        <w:rPr>
          <w:rFonts w:hint="eastAsia"/>
        </w:rPr>
        <w:t>、仿真结果如下图所示</w:t>
      </w:r>
    </w:p>
    <w:p w:rsidR="00FB423C" w:rsidRDefault="0038375C" w:rsidP="00253E9B">
      <w:pPr>
        <w:ind w:firstLine="480"/>
        <w:jc w:val="center"/>
      </w:pPr>
      <w:r>
        <w:rPr>
          <w:noProof/>
        </w:rPr>
        <w:drawing>
          <wp:inline distT="0" distB="0" distL="0" distR="0">
            <wp:extent cx="1724025" cy="2085975"/>
            <wp:effectExtent l="19050" t="0" r="9525" b="0"/>
            <wp:docPr id="7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54"/>
                    <a:srcRect/>
                    <a:stretch>
                      <a:fillRect/>
                    </a:stretch>
                  </pic:blipFill>
                  <pic:spPr bwMode="auto">
                    <a:xfrm>
                      <a:off x="0" y="0"/>
                      <a:ext cx="1724025" cy="2085975"/>
                    </a:xfrm>
                    <a:prstGeom prst="rect">
                      <a:avLst/>
                    </a:prstGeom>
                    <a:noFill/>
                    <a:ln w="9525">
                      <a:noFill/>
                      <a:miter lim="800000"/>
                      <a:headEnd/>
                      <a:tailEnd/>
                    </a:ln>
                  </pic:spPr>
                </pic:pic>
              </a:graphicData>
            </a:graphic>
          </wp:inline>
        </w:drawing>
      </w:r>
    </w:p>
    <w:p w:rsidR="00FB423C" w:rsidRDefault="00FB423C" w:rsidP="00EA687B">
      <w:pPr>
        <w:pStyle w:val="a6"/>
        <w:spacing w:before="156" w:after="156"/>
      </w:pPr>
      <w:r>
        <w:rPr>
          <w:rFonts w:hint="eastAsia"/>
        </w:rPr>
        <w:t>图</w:t>
      </w:r>
      <w:r>
        <w:t>1</w:t>
      </w:r>
      <w:r w:rsidR="001E3F6A">
        <w:rPr>
          <w:rFonts w:hint="eastAsia"/>
        </w:rPr>
        <w:t>1</w:t>
      </w:r>
      <w:r>
        <w:t xml:space="preserve">   </w:t>
      </w:r>
      <w:r>
        <w:rPr>
          <w:rFonts w:hint="eastAsia"/>
        </w:rPr>
        <w:t>电机电压变化图</w:t>
      </w:r>
    </w:p>
    <w:p w:rsidR="00FB423C" w:rsidRDefault="0038375C" w:rsidP="00253E9B">
      <w:pPr>
        <w:ind w:firstLine="480"/>
        <w:jc w:val="center"/>
      </w:pPr>
      <w:r>
        <w:rPr>
          <w:noProof/>
        </w:rPr>
        <w:drawing>
          <wp:inline distT="0" distB="0" distL="0" distR="0">
            <wp:extent cx="1933575" cy="2400300"/>
            <wp:effectExtent l="19050" t="0" r="9525" b="0"/>
            <wp:docPr id="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55"/>
                    <a:srcRect/>
                    <a:stretch>
                      <a:fillRect/>
                    </a:stretch>
                  </pic:blipFill>
                  <pic:spPr bwMode="auto">
                    <a:xfrm>
                      <a:off x="0" y="0"/>
                      <a:ext cx="1933575" cy="2400300"/>
                    </a:xfrm>
                    <a:prstGeom prst="rect">
                      <a:avLst/>
                    </a:prstGeom>
                    <a:noFill/>
                    <a:ln w="9525">
                      <a:noFill/>
                      <a:miter lim="800000"/>
                      <a:headEnd/>
                      <a:tailEnd/>
                    </a:ln>
                  </pic:spPr>
                </pic:pic>
              </a:graphicData>
            </a:graphic>
          </wp:inline>
        </w:drawing>
      </w:r>
    </w:p>
    <w:p w:rsidR="00FB423C" w:rsidRDefault="00FB423C" w:rsidP="00F5157C">
      <w:pPr>
        <w:pStyle w:val="a6"/>
        <w:spacing w:before="156" w:after="156"/>
      </w:pPr>
      <w:r>
        <w:rPr>
          <w:rFonts w:hint="eastAsia"/>
        </w:rPr>
        <w:t>图</w:t>
      </w:r>
      <w:r>
        <w:t>1</w:t>
      </w:r>
      <w:r w:rsidR="001E3F6A">
        <w:rPr>
          <w:rFonts w:hint="eastAsia"/>
        </w:rPr>
        <w:t>2</w:t>
      </w:r>
      <w:r>
        <w:t xml:space="preserve">   </w:t>
      </w:r>
      <w:r>
        <w:rPr>
          <w:rFonts w:hint="eastAsia"/>
        </w:rPr>
        <w:t>电枢电流变化图</w:t>
      </w:r>
    </w:p>
    <w:p w:rsidR="00FB423C" w:rsidRDefault="0038375C" w:rsidP="00253E9B">
      <w:pPr>
        <w:ind w:firstLine="480"/>
        <w:jc w:val="center"/>
      </w:pPr>
      <w:r>
        <w:rPr>
          <w:noProof/>
        </w:rPr>
        <w:drawing>
          <wp:inline distT="0" distB="0" distL="0" distR="0">
            <wp:extent cx="1990725" cy="2476500"/>
            <wp:effectExtent l="19050" t="0" r="9525" b="0"/>
            <wp:docPr id="10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56"/>
                    <a:srcRect/>
                    <a:stretch>
                      <a:fillRect/>
                    </a:stretch>
                  </pic:blipFill>
                  <pic:spPr bwMode="auto">
                    <a:xfrm>
                      <a:off x="0" y="0"/>
                      <a:ext cx="1990725" cy="2476500"/>
                    </a:xfrm>
                    <a:prstGeom prst="rect">
                      <a:avLst/>
                    </a:prstGeom>
                    <a:noFill/>
                    <a:ln w="9525">
                      <a:noFill/>
                      <a:miter lim="800000"/>
                      <a:headEnd/>
                      <a:tailEnd/>
                    </a:ln>
                  </pic:spPr>
                </pic:pic>
              </a:graphicData>
            </a:graphic>
          </wp:inline>
        </w:drawing>
      </w:r>
    </w:p>
    <w:p w:rsidR="00FB423C" w:rsidRDefault="00FB423C" w:rsidP="00980E35">
      <w:pPr>
        <w:pStyle w:val="a6"/>
        <w:spacing w:after="156"/>
      </w:pPr>
      <w:r>
        <w:rPr>
          <w:rFonts w:hint="eastAsia"/>
        </w:rPr>
        <w:t>图</w:t>
      </w:r>
      <w:r>
        <w:t>1</w:t>
      </w:r>
      <w:r w:rsidR="001E3F6A">
        <w:rPr>
          <w:rFonts w:hint="eastAsia"/>
        </w:rPr>
        <w:t>3</w:t>
      </w:r>
      <w:r>
        <w:t xml:space="preserve">   </w:t>
      </w:r>
      <w:r>
        <w:rPr>
          <w:rFonts w:hint="eastAsia"/>
        </w:rPr>
        <w:t>电机转矩变化图</w:t>
      </w:r>
    </w:p>
    <w:p w:rsidR="00FB423C" w:rsidRDefault="0038375C" w:rsidP="00253E9B">
      <w:pPr>
        <w:ind w:firstLine="480"/>
        <w:jc w:val="center"/>
      </w:pPr>
      <w:r>
        <w:rPr>
          <w:noProof/>
        </w:rPr>
        <w:lastRenderedPageBreak/>
        <w:drawing>
          <wp:inline distT="0" distB="0" distL="0" distR="0">
            <wp:extent cx="2190750" cy="2695575"/>
            <wp:effectExtent l="19050" t="0" r="0" b="0"/>
            <wp:docPr id="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57"/>
                    <a:srcRect/>
                    <a:stretch>
                      <a:fillRect/>
                    </a:stretch>
                  </pic:blipFill>
                  <pic:spPr bwMode="auto">
                    <a:xfrm>
                      <a:off x="0" y="0"/>
                      <a:ext cx="2190750" cy="2695575"/>
                    </a:xfrm>
                    <a:prstGeom prst="rect">
                      <a:avLst/>
                    </a:prstGeom>
                    <a:noFill/>
                    <a:ln w="9525">
                      <a:noFill/>
                      <a:miter lim="800000"/>
                      <a:headEnd/>
                      <a:tailEnd/>
                    </a:ln>
                  </pic:spPr>
                </pic:pic>
              </a:graphicData>
            </a:graphic>
          </wp:inline>
        </w:drawing>
      </w:r>
    </w:p>
    <w:p w:rsidR="00FB423C" w:rsidRDefault="00FB423C" w:rsidP="00EA687B">
      <w:pPr>
        <w:pStyle w:val="a6"/>
        <w:spacing w:after="156"/>
        <w:rPr>
          <w:rFonts w:hint="eastAsia"/>
        </w:rPr>
      </w:pPr>
      <w:r>
        <w:rPr>
          <w:rFonts w:hint="eastAsia"/>
        </w:rPr>
        <w:t>图</w:t>
      </w:r>
      <w:r>
        <w:t>1</w:t>
      </w:r>
      <w:r w:rsidR="001E3F6A">
        <w:rPr>
          <w:rFonts w:hint="eastAsia"/>
        </w:rPr>
        <w:t>4</w:t>
      </w:r>
      <w:r>
        <w:t xml:space="preserve">   </w:t>
      </w:r>
      <w:r>
        <w:rPr>
          <w:rFonts w:hint="eastAsia"/>
        </w:rPr>
        <w:t>电机</w:t>
      </w:r>
      <w:r w:rsidR="001E3F6A">
        <w:rPr>
          <w:rFonts w:hint="eastAsia"/>
        </w:rPr>
        <w:t>转速</w:t>
      </w:r>
      <w:r>
        <w:rPr>
          <w:rFonts w:hint="eastAsia"/>
        </w:rPr>
        <w:t>变化图</w:t>
      </w:r>
    </w:p>
    <w:p w:rsidR="0038375C" w:rsidRDefault="0038375C" w:rsidP="00EA687B">
      <w:pPr>
        <w:pStyle w:val="a6"/>
        <w:spacing w:after="156"/>
        <w:rPr>
          <w:rFonts w:hint="eastAsia"/>
        </w:rPr>
      </w:pPr>
      <w:r>
        <w:rPr>
          <w:noProof/>
        </w:rPr>
        <w:drawing>
          <wp:inline distT="0" distB="0" distL="0" distR="0">
            <wp:extent cx="3105150" cy="2533650"/>
            <wp:effectExtent l="19050" t="0" r="0" b="0"/>
            <wp:docPr id="8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58"/>
                    <a:srcRect/>
                    <a:stretch>
                      <a:fillRect/>
                    </a:stretch>
                  </pic:blipFill>
                  <pic:spPr bwMode="auto">
                    <a:xfrm>
                      <a:off x="0" y="0"/>
                      <a:ext cx="3105150" cy="2533650"/>
                    </a:xfrm>
                    <a:prstGeom prst="rect">
                      <a:avLst/>
                    </a:prstGeom>
                    <a:noFill/>
                    <a:ln w="9525">
                      <a:noFill/>
                      <a:miter lim="800000"/>
                      <a:headEnd/>
                      <a:tailEnd/>
                    </a:ln>
                  </pic:spPr>
                </pic:pic>
              </a:graphicData>
            </a:graphic>
          </wp:inline>
        </w:drawing>
      </w:r>
    </w:p>
    <w:p w:rsidR="0038375C" w:rsidRDefault="0038375C" w:rsidP="0038375C">
      <w:pPr>
        <w:pStyle w:val="a6"/>
        <w:spacing w:after="156"/>
      </w:pPr>
      <w:r>
        <w:rPr>
          <w:rFonts w:hint="eastAsia"/>
        </w:rPr>
        <w:t>图</w:t>
      </w:r>
      <w:r>
        <w:t>15</w:t>
      </w:r>
      <w:r>
        <w:rPr>
          <w:rFonts w:hint="eastAsia"/>
        </w:rPr>
        <w:t>电机转速</w:t>
      </w:r>
      <w:r>
        <w:rPr>
          <w:rFonts w:hint="eastAsia"/>
        </w:rPr>
        <w:t>-</w:t>
      </w:r>
      <w:r>
        <w:rPr>
          <w:rFonts w:hint="eastAsia"/>
        </w:rPr>
        <w:t>电流变化图</w:t>
      </w:r>
    </w:p>
    <w:p w:rsidR="001E3F6A" w:rsidRDefault="001E3F6A" w:rsidP="00EA687B">
      <w:pPr>
        <w:pStyle w:val="a6"/>
        <w:spacing w:after="156"/>
      </w:pPr>
    </w:p>
    <w:p w:rsidR="00FB423C" w:rsidRPr="00F5157C" w:rsidRDefault="00FB423C" w:rsidP="00253E9B">
      <w:pPr>
        <w:pStyle w:val="3"/>
        <w:ind w:firstLine="562"/>
      </w:pPr>
      <w:r>
        <w:t>4</w:t>
      </w:r>
      <w:r>
        <w:rPr>
          <w:rFonts w:hint="eastAsia"/>
        </w:rPr>
        <w:t>、</w:t>
      </w:r>
      <w:r w:rsidRPr="00F5157C">
        <w:rPr>
          <w:rFonts w:hint="eastAsia"/>
        </w:rPr>
        <w:t>实验结果分析</w:t>
      </w:r>
    </w:p>
    <w:p w:rsidR="00FB423C" w:rsidRDefault="00FB423C" w:rsidP="00253E9B">
      <w:pPr>
        <w:ind w:firstLine="480"/>
      </w:pPr>
      <w:r>
        <w:rPr>
          <w:rFonts w:hint="eastAsia"/>
        </w:rPr>
        <w:t>与直接启动相比，电枢串电阻很好的将启动电流过大和转矩过大的问题都解决了，由于采用串电阻启动，每切除一电阻，就会导致这一时刻的电压会突然升高，导致冲击电流很大，这样对设备是不利的，为避免这种情况，通常采用逐级切除启动电阻的方法来启动。</w:t>
      </w:r>
      <w:r w:rsidRPr="00EA687B">
        <w:rPr>
          <w:rFonts w:hint="eastAsia"/>
        </w:rPr>
        <w:t>电</w:t>
      </w:r>
      <w:r>
        <w:rPr>
          <w:rFonts w:hint="eastAsia"/>
        </w:rPr>
        <w:t>枢串电阻启动设备简单，操作方便，但能耗较大，它不宜用于频繁启动的</w:t>
      </w:r>
      <w:r w:rsidRPr="00EA687B">
        <w:rPr>
          <w:rFonts w:hint="eastAsia"/>
        </w:rPr>
        <w:t>大、中型电动机，可用于小型电动机的启动。</w:t>
      </w:r>
    </w:p>
    <w:p w:rsidR="00FB423C" w:rsidRDefault="00FB423C" w:rsidP="00253E9B">
      <w:pPr>
        <w:ind w:firstLine="480"/>
      </w:pPr>
    </w:p>
    <w:p w:rsidR="00FB423C" w:rsidRDefault="0038375C" w:rsidP="00253E9B">
      <w:pPr>
        <w:pStyle w:val="2"/>
        <w:ind w:firstLine="643"/>
      </w:pPr>
      <w:r>
        <w:rPr>
          <w:rFonts w:hint="eastAsia"/>
        </w:rPr>
        <w:lastRenderedPageBreak/>
        <w:t>三</w:t>
      </w:r>
      <w:r w:rsidR="00FB423C">
        <w:rPr>
          <w:rFonts w:hint="eastAsia"/>
        </w:rPr>
        <w:t>、实验心得及体会</w:t>
      </w:r>
    </w:p>
    <w:p w:rsidR="005B6A8E" w:rsidRDefault="00FB423C" w:rsidP="005B6A8E">
      <w:pPr>
        <w:spacing w:line="400" w:lineRule="exact"/>
        <w:ind w:firstLineChars="0" w:firstLine="0"/>
        <w:rPr>
          <w:rFonts w:hint="eastAsia"/>
        </w:rPr>
      </w:pPr>
      <w:r w:rsidRPr="00A92F16">
        <w:rPr>
          <w:rFonts w:hint="eastAsia"/>
        </w:rPr>
        <w:t>本</w:t>
      </w:r>
      <w:r>
        <w:rPr>
          <w:rFonts w:hint="eastAsia"/>
        </w:rPr>
        <w:t>次实验</w:t>
      </w:r>
      <w:r w:rsidRPr="00A92F16">
        <w:rPr>
          <w:rFonts w:hint="eastAsia"/>
        </w:rPr>
        <w:t>对他励直流电动机的降压启动进行了分析和仿真</w:t>
      </w:r>
      <w:r>
        <w:rPr>
          <w:rFonts w:hint="eastAsia"/>
        </w:rPr>
        <w:t>，</w:t>
      </w:r>
      <w:r w:rsidRPr="00A92F16">
        <w:rPr>
          <w:rFonts w:hint="eastAsia"/>
        </w:rPr>
        <w:t>通过分析可知</w:t>
      </w:r>
      <w:r>
        <w:rPr>
          <w:rFonts w:hint="eastAsia"/>
        </w:rPr>
        <w:t>：</w:t>
      </w:r>
    </w:p>
    <w:p w:rsidR="005B6A8E" w:rsidRDefault="005B6A8E" w:rsidP="005B6A8E">
      <w:pPr>
        <w:spacing w:line="400" w:lineRule="exact"/>
        <w:ind w:firstLineChars="0" w:firstLine="420"/>
        <w:rPr>
          <w:rFonts w:hint="eastAsia"/>
        </w:rPr>
      </w:pPr>
      <w:r>
        <w:rPr>
          <w:rFonts w:hint="eastAsia"/>
        </w:rPr>
        <w:t>了解了利</w:t>
      </w:r>
      <w:r w:rsidR="00FB423C">
        <w:rPr>
          <w:rFonts w:hint="eastAsia"/>
        </w:rPr>
        <w:t>用</w:t>
      </w:r>
      <w:r w:rsidR="00FB423C">
        <w:t>Matlab/Simulink</w:t>
      </w:r>
      <w:r>
        <w:rPr>
          <w:rFonts w:hint="eastAsia"/>
        </w:rPr>
        <w:t>对电机不同启动方法模型进行仿真；</w:t>
      </w:r>
    </w:p>
    <w:p w:rsidR="00FB423C" w:rsidRDefault="00FB423C" w:rsidP="005B6A8E">
      <w:pPr>
        <w:spacing w:line="400" w:lineRule="exact"/>
        <w:ind w:firstLineChars="0" w:firstLine="420"/>
        <w:rPr>
          <w:rFonts w:hint="eastAsia"/>
        </w:rPr>
      </w:pPr>
      <w:r>
        <w:rPr>
          <w:rFonts w:hint="eastAsia"/>
        </w:rPr>
        <w:t>加深了我对直流电机的固有机械特性，人为机械特性，以及启动特性的进一步了解。</w:t>
      </w:r>
    </w:p>
    <w:p w:rsidR="00A24D66" w:rsidRDefault="00A24D66" w:rsidP="00A24D66">
      <w:pPr>
        <w:spacing w:line="400" w:lineRule="exact"/>
        <w:ind w:firstLineChars="0" w:firstLine="420"/>
        <w:rPr>
          <w:rFonts w:hint="eastAsia"/>
        </w:rPr>
      </w:pPr>
      <w:r w:rsidRPr="00A92F16">
        <w:rPr>
          <w:rFonts w:hint="eastAsia"/>
        </w:rPr>
        <w:t>他励直流电动机直接启动时存在启动电流大、启动转矩大的缺点</w:t>
      </w:r>
      <w:r>
        <w:rPr>
          <w:rFonts w:hint="eastAsia"/>
        </w:rPr>
        <w:t>，</w:t>
      </w:r>
      <w:r w:rsidRPr="00A92F16">
        <w:rPr>
          <w:rFonts w:hint="eastAsia"/>
        </w:rPr>
        <w:t>通过降低电枢回路电压</w:t>
      </w:r>
      <w:r>
        <w:rPr>
          <w:rFonts w:hint="eastAsia"/>
        </w:rPr>
        <w:t>，</w:t>
      </w:r>
      <w:r w:rsidRPr="00A92F16">
        <w:rPr>
          <w:rFonts w:hint="eastAsia"/>
        </w:rPr>
        <w:t>可有效减小启动电流和启动转矩。如果启动级数、启动电阻大小、切换时刻设计合适</w:t>
      </w:r>
      <w:r>
        <w:rPr>
          <w:rFonts w:hint="eastAsia"/>
        </w:rPr>
        <w:t>，</w:t>
      </w:r>
      <w:r w:rsidRPr="00A92F16">
        <w:rPr>
          <w:rFonts w:hint="eastAsia"/>
        </w:rPr>
        <w:t>可把直流电动机启动电流限制在一定范围内</w:t>
      </w:r>
      <w:r>
        <w:rPr>
          <w:rFonts w:hint="eastAsia"/>
        </w:rPr>
        <w:t>，</w:t>
      </w:r>
      <w:r w:rsidRPr="00A92F16">
        <w:rPr>
          <w:rFonts w:hint="eastAsia"/>
        </w:rPr>
        <w:t>使电动机既能快速启动</w:t>
      </w:r>
      <w:r>
        <w:rPr>
          <w:rFonts w:hint="eastAsia"/>
        </w:rPr>
        <w:t>，又能限制启动电流和启动转矩。</w:t>
      </w:r>
    </w:p>
    <w:p w:rsidR="005B6A8E" w:rsidRPr="005A33DD" w:rsidRDefault="005B6A8E" w:rsidP="005B6A8E">
      <w:pPr>
        <w:spacing w:line="400" w:lineRule="exact"/>
        <w:ind w:firstLineChars="0" w:firstLine="420"/>
      </w:pPr>
    </w:p>
    <w:sectPr w:rsidR="005B6A8E" w:rsidRPr="005A33DD" w:rsidSect="00A12467">
      <w:headerReference w:type="even" r:id="rId59"/>
      <w:headerReference w:type="default" r:id="rId60"/>
      <w:footerReference w:type="even" r:id="rId61"/>
      <w:footerReference w:type="default" r:id="rId62"/>
      <w:headerReference w:type="first" r:id="rId63"/>
      <w:footerReference w:type="first" r:id="rId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AA7" w:rsidRDefault="00A80AA7" w:rsidP="000834DD">
      <w:pPr>
        <w:spacing w:line="240" w:lineRule="auto"/>
        <w:ind w:firstLine="480"/>
      </w:pPr>
      <w:r>
        <w:separator/>
      </w:r>
    </w:p>
  </w:endnote>
  <w:endnote w:type="continuationSeparator" w:id="1">
    <w:p w:rsidR="00A80AA7" w:rsidRDefault="00A80AA7" w:rsidP="000834DD">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DD2" w:rsidRDefault="007D0DD2" w:rsidP="007D0DD2">
    <w:pPr>
      <w:pStyle w:val="a3"/>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DD2" w:rsidRDefault="007D0DD2" w:rsidP="007D0DD2">
    <w:pPr>
      <w:pStyle w:val="a3"/>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DD2" w:rsidRDefault="007D0DD2" w:rsidP="007D0DD2">
    <w:pPr>
      <w:pStyle w:val="a3"/>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AA7" w:rsidRDefault="00A80AA7" w:rsidP="000834DD">
      <w:pPr>
        <w:spacing w:line="240" w:lineRule="auto"/>
        <w:ind w:firstLine="480"/>
      </w:pPr>
      <w:r>
        <w:separator/>
      </w:r>
    </w:p>
  </w:footnote>
  <w:footnote w:type="continuationSeparator" w:id="1">
    <w:p w:rsidR="00A80AA7" w:rsidRDefault="00A80AA7" w:rsidP="000834DD">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DD2" w:rsidRDefault="007D0DD2" w:rsidP="007D0DD2">
    <w:pPr>
      <w:pStyle w:val="a8"/>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23C" w:rsidRDefault="00FB423C" w:rsidP="00D92F46">
    <w:pPr>
      <w:ind w:firstLineChars="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DD2" w:rsidRDefault="007D0DD2" w:rsidP="007D0DD2">
    <w:pPr>
      <w:pStyle w:val="a8"/>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lvl w:ilvl="0">
      <w:start w:val="2"/>
      <w:numFmt w:val="decimal"/>
      <w:suff w:val="nothing"/>
      <w:lvlText w:val="(%1)"/>
      <w:lvlJc w:val="left"/>
      <w:rPr>
        <w:rFonts w:cs="Times New Roman"/>
      </w:rPr>
    </w:lvl>
  </w:abstractNum>
  <w:abstractNum w:abstractNumId="1">
    <w:nsid w:val="00000007"/>
    <w:multiLevelType w:val="singleLevel"/>
    <w:tmpl w:val="00000007"/>
    <w:lvl w:ilvl="0">
      <w:start w:val="2"/>
      <w:numFmt w:val="decimal"/>
      <w:suff w:val="nothing"/>
      <w:lvlText w:val="（%1）"/>
      <w:lvlJc w:val="left"/>
      <w:rPr>
        <w:rFonts w:cs="Times New Roman"/>
      </w:rPr>
    </w:lvl>
  </w:abstractNum>
  <w:abstractNum w:abstractNumId="2">
    <w:nsid w:val="08084145"/>
    <w:multiLevelType w:val="hybridMultilevel"/>
    <w:tmpl w:val="5082FB64"/>
    <w:lvl w:ilvl="0" w:tplc="85603088">
      <w:start w:val="1"/>
      <w:numFmt w:val="decimal"/>
      <w:lvlText w:val="%1．"/>
      <w:lvlJc w:val="left"/>
      <w:pPr>
        <w:ind w:left="7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num>
  <w:num w:numId="3">
    <w:abstractNumId w:val="0"/>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73AF"/>
    <w:rsid w:val="000308BF"/>
    <w:rsid w:val="000834DD"/>
    <w:rsid w:val="00087939"/>
    <w:rsid w:val="00126510"/>
    <w:rsid w:val="0014636C"/>
    <w:rsid w:val="0018018A"/>
    <w:rsid w:val="001945AA"/>
    <w:rsid w:val="001B544F"/>
    <w:rsid w:val="001E3F6A"/>
    <w:rsid w:val="002019F2"/>
    <w:rsid w:val="00253E9B"/>
    <w:rsid w:val="0027370A"/>
    <w:rsid w:val="002A38EF"/>
    <w:rsid w:val="002C79FC"/>
    <w:rsid w:val="002F1DE7"/>
    <w:rsid w:val="003269BF"/>
    <w:rsid w:val="0038375C"/>
    <w:rsid w:val="003A39C2"/>
    <w:rsid w:val="003E495D"/>
    <w:rsid w:val="004655FF"/>
    <w:rsid w:val="0049143B"/>
    <w:rsid w:val="004A4B16"/>
    <w:rsid w:val="004B33E8"/>
    <w:rsid w:val="005129A5"/>
    <w:rsid w:val="00524104"/>
    <w:rsid w:val="005643D3"/>
    <w:rsid w:val="00591245"/>
    <w:rsid w:val="005A33DD"/>
    <w:rsid w:val="005B5593"/>
    <w:rsid w:val="005B6A8E"/>
    <w:rsid w:val="006124AD"/>
    <w:rsid w:val="006235CB"/>
    <w:rsid w:val="006A2473"/>
    <w:rsid w:val="006A421D"/>
    <w:rsid w:val="006B6B0B"/>
    <w:rsid w:val="006C7006"/>
    <w:rsid w:val="00700B30"/>
    <w:rsid w:val="00760AD1"/>
    <w:rsid w:val="007823F6"/>
    <w:rsid w:val="007979BF"/>
    <w:rsid w:val="007B61F0"/>
    <w:rsid w:val="007D0DD2"/>
    <w:rsid w:val="007D20B6"/>
    <w:rsid w:val="007D4B79"/>
    <w:rsid w:val="008237DE"/>
    <w:rsid w:val="00892C28"/>
    <w:rsid w:val="00957D8E"/>
    <w:rsid w:val="00980E35"/>
    <w:rsid w:val="0098382F"/>
    <w:rsid w:val="00995E0B"/>
    <w:rsid w:val="009E33E3"/>
    <w:rsid w:val="009F06B7"/>
    <w:rsid w:val="00A12467"/>
    <w:rsid w:val="00A21DBB"/>
    <w:rsid w:val="00A24D66"/>
    <w:rsid w:val="00A80AA7"/>
    <w:rsid w:val="00A92F16"/>
    <w:rsid w:val="00AE4C09"/>
    <w:rsid w:val="00AF2B1D"/>
    <w:rsid w:val="00B2491C"/>
    <w:rsid w:val="00B2617E"/>
    <w:rsid w:val="00B43E46"/>
    <w:rsid w:val="00B4699C"/>
    <w:rsid w:val="00B62767"/>
    <w:rsid w:val="00B62B96"/>
    <w:rsid w:val="00B70CC7"/>
    <w:rsid w:val="00BA5FD4"/>
    <w:rsid w:val="00BC0770"/>
    <w:rsid w:val="00BC7EF7"/>
    <w:rsid w:val="00C163BB"/>
    <w:rsid w:val="00C23AD0"/>
    <w:rsid w:val="00C43E68"/>
    <w:rsid w:val="00C81E83"/>
    <w:rsid w:val="00CA29D3"/>
    <w:rsid w:val="00CB2F1E"/>
    <w:rsid w:val="00CC28B0"/>
    <w:rsid w:val="00CC6762"/>
    <w:rsid w:val="00CF0CBC"/>
    <w:rsid w:val="00CF5FA5"/>
    <w:rsid w:val="00D06D9C"/>
    <w:rsid w:val="00D92F46"/>
    <w:rsid w:val="00DD4479"/>
    <w:rsid w:val="00DE73AF"/>
    <w:rsid w:val="00DE772D"/>
    <w:rsid w:val="00E549F6"/>
    <w:rsid w:val="00E7203B"/>
    <w:rsid w:val="00EA687B"/>
    <w:rsid w:val="00EC440D"/>
    <w:rsid w:val="00F17479"/>
    <w:rsid w:val="00F5157C"/>
    <w:rsid w:val="00FB423C"/>
    <w:rsid w:val="00FD65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87B"/>
    <w:pPr>
      <w:widowControl w:val="0"/>
      <w:spacing w:line="360" w:lineRule="auto"/>
      <w:ind w:firstLineChars="200" w:firstLine="200"/>
      <w:jc w:val="both"/>
    </w:pPr>
    <w:rPr>
      <w:rFonts w:cs="黑体"/>
      <w:sz w:val="24"/>
    </w:rPr>
  </w:style>
  <w:style w:type="paragraph" w:styleId="1">
    <w:name w:val="heading 1"/>
    <w:basedOn w:val="a"/>
    <w:next w:val="a"/>
    <w:link w:val="1Char"/>
    <w:uiPriority w:val="99"/>
    <w:qFormat/>
    <w:rsid w:val="0014636C"/>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5A33DD"/>
    <w:pPr>
      <w:keepNext/>
      <w:keepLines/>
      <w:spacing w:before="200" w:after="200"/>
      <w:outlineLvl w:val="1"/>
    </w:pPr>
    <w:rPr>
      <w:rFonts w:ascii="Cambria" w:hAnsi="Cambria" w:cs="Times New Roman"/>
      <w:b/>
      <w:bCs/>
      <w:sz w:val="32"/>
      <w:szCs w:val="32"/>
    </w:rPr>
  </w:style>
  <w:style w:type="paragraph" w:styleId="3">
    <w:name w:val="heading 3"/>
    <w:basedOn w:val="a"/>
    <w:next w:val="a"/>
    <w:link w:val="3Char"/>
    <w:uiPriority w:val="99"/>
    <w:qFormat/>
    <w:rsid w:val="005A33DD"/>
    <w:pPr>
      <w:keepNext/>
      <w:keepLines/>
      <w:spacing w:before="100" w:after="10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14636C"/>
    <w:rPr>
      <w:rFonts w:ascii="Calibri" w:eastAsia="宋体" w:hAnsi="Calibri" w:cs="黑体"/>
      <w:b/>
      <w:bCs/>
      <w:kern w:val="44"/>
      <w:sz w:val="44"/>
      <w:szCs w:val="44"/>
    </w:rPr>
  </w:style>
  <w:style w:type="character" w:customStyle="1" w:styleId="2Char">
    <w:name w:val="标题 2 Char"/>
    <w:basedOn w:val="a0"/>
    <w:link w:val="2"/>
    <w:uiPriority w:val="99"/>
    <w:locked/>
    <w:rsid w:val="005A33DD"/>
    <w:rPr>
      <w:rFonts w:ascii="Cambria" w:eastAsia="宋体" w:hAnsi="Cambria" w:cs="Times New Roman"/>
      <w:b/>
      <w:bCs/>
      <w:sz w:val="32"/>
      <w:szCs w:val="32"/>
    </w:rPr>
  </w:style>
  <w:style w:type="character" w:customStyle="1" w:styleId="3Char">
    <w:name w:val="标题 3 Char"/>
    <w:basedOn w:val="a0"/>
    <w:link w:val="3"/>
    <w:uiPriority w:val="99"/>
    <w:locked/>
    <w:rsid w:val="005A33DD"/>
    <w:rPr>
      <w:rFonts w:ascii="Calibri" w:eastAsia="宋体" w:hAnsi="Calibri" w:cs="黑体"/>
      <w:b/>
      <w:bCs/>
      <w:sz w:val="32"/>
      <w:szCs w:val="32"/>
    </w:rPr>
  </w:style>
  <w:style w:type="character" w:customStyle="1" w:styleId="FooterChar">
    <w:name w:val="Footer Char"/>
    <w:uiPriority w:val="99"/>
    <w:locked/>
    <w:rsid w:val="00DE73AF"/>
    <w:rPr>
      <w:sz w:val="18"/>
    </w:rPr>
  </w:style>
  <w:style w:type="paragraph" w:styleId="a3">
    <w:name w:val="footer"/>
    <w:basedOn w:val="a"/>
    <w:link w:val="Char"/>
    <w:uiPriority w:val="99"/>
    <w:rsid w:val="00DE73AF"/>
    <w:pPr>
      <w:tabs>
        <w:tab w:val="center" w:pos="4153"/>
        <w:tab w:val="right" w:pos="8306"/>
      </w:tabs>
      <w:snapToGrid w:val="0"/>
      <w:jc w:val="left"/>
    </w:pPr>
    <w:rPr>
      <w:rFonts w:cs="Times New Roman"/>
      <w:kern w:val="0"/>
      <w:sz w:val="18"/>
      <w:szCs w:val="20"/>
    </w:rPr>
  </w:style>
  <w:style w:type="character" w:customStyle="1" w:styleId="FooterChar1">
    <w:name w:val="Footer Char1"/>
    <w:basedOn w:val="a0"/>
    <w:link w:val="a3"/>
    <w:uiPriority w:val="99"/>
    <w:semiHidden/>
    <w:locked/>
    <w:rsid w:val="005129A5"/>
    <w:rPr>
      <w:rFonts w:cs="黑体"/>
      <w:sz w:val="18"/>
      <w:szCs w:val="18"/>
    </w:rPr>
  </w:style>
  <w:style w:type="character" w:customStyle="1" w:styleId="Char">
    <w:name w:val="页脚 Char"/>
    <w:basedOn w:val="a0"/>
    <w:link w:val="a3"/>
    <w:uiPriority w:val="99"/>
    <w:semiHidden/>
    <w:locked/>
    <w:rsid w:val="00DE73AF"/>
    <w:rPr>
      <w:rFonts w:ascii="Calibri" w:eastAsia="宋体" w:hAnsi="Calibri" w:cs="黑体"/>
      <w:sz w:val="18"/>
      <w:szCs w:val="18"/>
    </w:rPr>
  </w:style>
  <w:style w:type="paragraph" w:customStyle="1" w:styleId="10">
    <w:name w:val="列出段落1"/>
    <w:basedOn w:val="a"/>
    <w:uiPriority w:val="99"/>
    <w:rsid w:val="0014636C"/>
    <w:pPr>
      <w:spacing w:line="240" w:lineRule="auto"/>
      <w:ind w:firstLine="420"/>
    </w:pPr>
    <w:rPr>
      <w:rFonts w:ascii="Times New Roman" w:hAnsi="Times New Roman" w:cs="Times New Roman"/>
      <w:sz w:val="21"/>
      <w:szCs w:val="20"/>
    </w:rPr>
  </w:style>
  <w:style w:type="character" w:customStyle="1" w:styleId="Char1">
    <w:name w:val="页眉 Char1"/>
    <w:basedOn w:val="a0"/>
    <w:uiPriority w:val="99"/>
    <w:semiHidden/>
    <w:rsid w:val="00DE73AF"/>
    <w:rPr>
      <w:rFonts w:ascii="Calibri" w:eastAsia="宋体" w:hAnsi="Calibri" w:cs="黑体"/>
      <w:sz w:val="18"/>
      <w:szCs w:val="18"/>
    </w:rPr>
  </w:style>
  <w:style w:type="paragraph" w:styleId="a4">
    <w:name w:val="Balloon Text"/>
    <w:basedOn w:val="a"/>
    <w:link w:val="Char0"/>
    <w:uiPriority w:val="99"/>
    <w:semiHidden/>
    <w:rsid w:val="00DE73AF"/>
    <w:pPr>
      <w:spacing w:line="240" w:lineRule="auto"/>
    </w:pPr>
    <w:rPr>
      <w:sz w:val="18"/>
      <w:szCs w:val="18"/>
    </w:rPr>
  </w:style>
  <w:style w:type="character" w:customStyle="1" w:styleId="Char0">
    <w:name w:val="批注框文本 Char"/>
    <w:basedOn w:val="a0"/>
    <w:link w:val="a4"/>
    <w:uiPriority w:val="99"/>
    <w:semiHidden/>
    <w:locked/>
    <w:rsid w:val="00DE73AF"/>
    <w:rPr>
      <w:rFonts w:ascii="Calibri" w:eastAsia="宋体" w:hAnsi="Calibri" w:cs="黑体"/>
      <w:sz w:val="18"/>
      <w:szCs w:val="18"/>
    </w:rPr>
  </w:style>
  <w:style w:type="paragraph" w:styleId="a5">
    <w:name w:val="List Paragraph"/>
    <w:basedOn w:val="a"/>
    <w:uiPriority w:val="99"/>
    <w:qFormat/>
    <w:rsid w:val="00D92F46"/>
    <w:pPr>
      <w:spacing w:line="240" w:lineRule="auto"/>
      <w:ind w:firstLine="420"/>
    </w:pPr>
    <w:rPr>
      <w:rFonts w:cs="Times New Roman"/>
      <w:sz w:val="21"/>
    </w:rPr>
  </w:style>
  <w:style w:type="paragraph" w:styleId="a6">
    <w:name w:val="No Spacing"/>
    <w:uiPriority w:val="99"/>
    <w:qFormat/>
    <w:rsid w:val="00980E35"/>
    <w:pPr>
      <w:widowControl w:val="0"/>
      <w:spacing w:afterLines="50"/>
      <w:jc w:val="center"/>
    </w:pPr>
    <w:rPr>
      <w:rFonts w:cs="黑体"/>
    </w:rPr>
  </w:style>
  <w:style w:type="paragraph" w:styleId="a7">
    <w:name w:val="Normal (Web)"/>
    <w:basedOn w:val="a"/>
    <w:uiPriority w:val="99"/>
    <w:semiHidden/>
    <w:rsid w:val="0027370A"/>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8">
    <w:name w:val="header"/>
    <w:basedOn w:val="a"/>
    <w:link w:val="Char2"/>
    <w:locked/>
    <w:rsid w:val="007D0DD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8"/>
    <w:rsid w:val="007D0DD2"/>
    <w:rPr>
      <w:rFonts w:cs="黑体"/>
      <w:sz w:val="18"/>
      <w:szCs w:val="18"/>
    </w:rPr>
  </w:style>
</w:styles>
</file>

<file path=word/webSettings.xml><?xml version="1.0" encoding="utf-8"?>
<w:webSettings xmlns:r="http://schemas.openxmlformats.org/officeDocument/2006/relationships" xmlns:w="http://schemas.openxmlformats.org/wordprocessingml/2006/main">
  <w:divs>
    <w:div w:id="922563970">
      <w:marLeft w:val="0"/>
      <w:marRight w:val="0"/>
      <w:marTop w:val="0"/>
      <w:marBottom w:val="0"/>
      <w:divBdr>
        <w:top w:val="none" w:sz="0" w:space="0" w:color="auto"/>
        <w:left w:val="none" w:sz="0" w:space="0" w:color="auto"/>
        <w:bottom w:val="none" w:sz="0" w:space="0" w:color="auto"/>
        <w:right w:val="none" w:sz="0" w:space="0" w:color="auto"/>
      </w:divBdr>
    </w:div>
    <w:div w:id="922563971">
      <w:marLeft w:val="0"/>
      <w:marRight w:val="0"/>
      <w:marTop w:val="0"/>
      <w:marBottom w:val="0"/>
      <w:divBdr>
        <w:top w:val="none" w:sz="0" w:space="0" w:color="auto"/>
        <w:left w:val="none" w:sz="0" w:space="0" w:color="auto"/>
        <w:bottom w:val="none" w:sz="0" w:space="0" w:color="auto"/>
        <w:right w:val="none" w:sz="0" w:space="0" w:color="auto"/>
      </w:divBdr>
    </w:div>
    <w:div w:id="922563972">
      <w:marLeft w:val="0"/>
      <w:marRight w:val="0"/>
      <w:marTop w:val="0"/>
      <w:marBottom w:val="0"/>
      <w:divBdr>
        <w:top w:val="none" w:sz="0" w:space="0" w:color="auto"/>
        <w:left w:val="none" w:sz="0" w:space="0" w:color="auto"/>
        <w:bottom w:val="none" w:sz="0" w:space="0" w:color="auto"/>
        <w:right w:val="none" w:sz="0" w:space="0" w:color="auto"/>
      </w:divBdr>
    </w:div>
    <w:div w:id="922563973">
      <w:marLeft w:val="0"/>
      <w:marRight w:val="0"/>
      <w:marTop w:val="0"/>
      <w:marBottom w:val="0"/>
      <w:divBdr>
        <w:top w:val="none" w:sz="0" w:space="0" w:color="auto"/>
        <w:left w:val="none" w:sz="0" w:space="0" w:color="auto"/>
        <w:bottom w:val="none" w:sz="0" w:space="0" w:color="auto"/>
        <w:right w:val="none" w:sz="0" w:space="0" w:color="auto"/>
      </w:divBdr>
    </w:div>
    <w:div w:id="922563974">
      <w:marLeft w:val="0"/>
      <w:marRight w:val="0"/>
      <w:marTop w:val="0"/>
      <w:marBottom w:val="0"/>
      <w:divBdr>
        <w:top w:val="none" w:sz="0" w:space="0" w:color="auto"/>
        <w:left w:val="none" w:sz="0" w:space="0" w:color="auto"/>
        <w:bottom w:val="none" w:sz="0" w:space="0" w:color="auto"/>
        <w:right w:val="none" w:sz="0" w:space="0" w:color="auto"/>
      </w:divBdr>
    </w:div>
    <w:div w:id="922563975">
      <w:marLeft w:val="0"/>
      <w:marRight w:val="0"/>
      <w:marTop w:val="0"/>
      <w:marBottom w:val="0"/>
      <w:divBdr>
        <w:top w:val="none" w:sz="0" w:space="0" w:color="auto"/>
        <w:left w:val="none" w:sz="0" w:space="0" w:color="auto"/>
        <w:bottom w:val="none" w:sz="0" w:space="0" w:color="auto"/>
        <w:right w:val="none" w:sz="0" w:space="0" w:color="auto"/>
      </w:divBdr>
    </w:div>
    <w:div w:id="922563976">
      <w:marLeft w:val="0"/>
      <w:marRight w:val="0"/>
      <w:marTop w:val="0"/>
      <w:marBottom w:val="0"/>
      <w:divBdr>
        <w:top w:val="none" w:sz="0" w:space="0" w:color="auto"/>
        <w:left w:val="none" w:sz="0" w:space="0" w:color="auto"/>
        <w:bottom w:val="none" w:sz="0" w:space="0" w:color="auto"/>
        <w:right w:val="none" w:sz="0" w:space="0" w:color="auto"/>
      </w:divBdr>
    </w:div>
    <w:div w:id="922563977">
      <w:marLeft w:val="0"/>
      <w:marRight w:val="0"/>
      <w:marTop w:val="0"/>
      <w:marBottom w:val="0"/>
      <w:divBdr>
        <w:top w:val="none" w:sz="0" w:space="0" w:color="auto"/>
        <w:left w:val="none" w:sz="0" w:space="0" w:color="auto"/>
        <w:bottom w:val="none" w:sz="0" w:space="0" w:color="auto"/>
        <w:right w:val="none" w:sz="0" w:space="0" w:color="auto"/>
      </w:divBdr>
    </w:div>
    <w:div w:id="922563978">
      <w:marLeft w:val="0"/>
      <w:marRight w:val="0"/>
      <w:marTop w:val="0"/>
      <w:marBottom w:val="0"/>
      <w:divBdr>
        <w:top w:val="none" w:sz="0" w:space="0" w:color="auto"/>
        <w:left w:val="none" w:sz="0" w:space="0" w:color="auto"/>
        <w:bottom w:val="none" w:sz="0" w:space="0" w:color="auto"/>
        <w:right w:val="none" w:sz="0" w:space="0" w:color="auto"/>
      </w:divBdr>
    </w:div>
    <w:div w:id="922563979">
      <w:marLeft w:val="0"/>
      <w:marRight w:val="0"/>
      <w:marTop w:val="0"/>
      <w:marBottom w:val="0"/>
      <w:divBdr>
        <w:top w:val="none" w:sz="0" w:space="0" w:color="auto"/>
        <w:left w:val="none" w:sz="0" w:space="0" w:color="auto"/>
        <w:bottom w:val="none" w:sz="0" w:space="0" w:color="auto"/>
        <w:right w:val="none" w:sz="0" w:space="0" w:color="auto"/>
      </w:divBdr>
    </w:div>
    <w:div w:id="922563980">
      <w:marLeft w:val="0"/>
      <w:marRight w:val="0"/>
      <w:marTop w:val="0"/>
      <w:marBottom w:val="0"/>
      <w:divBdr>
        <w:top w:val="none" w:sz="0" w:space="0" w:color="auto"/>
        <w:left w:val="none" w:sz="0" w:space="0" w:color="auto"/>
        <w:bottom w:val="none" w:sz="0" w:space="0" w:color="auto"/>
        <w:right w:val="none" w:sz="0" w:space="0" w:color="auto"/>
      </w:divBdr>
    </w:div>
    <w:div w:id="922563981">
      <w:marLeft w:val="0"/>
      <w:marRight w:val="0"/>
      <w:marTop w:val="0"/>
      <w:marBottom w:val="0"/>
      <w:divBdr>
        <w:top w:val="none" w:sz="0" w:space="0" w:color="auto"/>
        <w:left w:val="none" w:sz="0" w:space="0" w:color="auto"/>
        <w:bottom w:val="none" w:sz="0" w:space="0" w:color="auto"/>
        <w:right w:val="none" w:sz="0" w:space="0" w:color="auto"/>
      </w:divBdr>
    </w:div>
    <w:div w:id="922563982">
      <w:marLeft w:val="0"/>
      <w:marRight w:val="0"/>
      <w:marTop w:val="0"/>
      <w:marBottom w:val="0"/>
      <w:divBdr>
        <w:top w:val="none" w:sz="0" w:space="0" w:color="auto"/>
        <w:left w:val="none" w:sz="0" w:space="0" w:color="auto"/>
        <w:bottom w:val="none" w:sz="0" w:space="0" w:color="auto"/>
        <w:right w:val="none" w:sz="0" w:space="0" w:color="auto"/>
      </w:divBdr>
    </w:div>
    <w:div w:id="922563983">
      <w:marLeft w:val="0"/>
      <w:marRight w:val="0"/>
      <w:marTop w:val="0"/>
      <w:marBottom w:val="0"/>
      <w:divBdr>
        <w:top w:val="none" w:sz="0" w:space="0" w:color="auto"/>
        <w:left w:val="none" w:sz="0" w:space="0" w:color="auto"/>
        <w:bottom w:val="none" w:sz="0" w:space="0" w:color="auto"/>
        <w:right w:val="none" w:sz="0" w:space="0" w:color="auto"/>
      </w:divBdr>
    </w:div>
    <w:div w:id="922563984">
      <w:marLeft w:val="0"/>
      <w:marRight w:val="0"/>
      <w:marTop w:val="0"/>
      <w:marBottom w:val="0"/>
      <w:divBdr>
        <w:top w:val="none" w:sz="0" w:space="0" w:color="auto"/>
        <w:left w:val="none" w:sz="0" w:space="0" w:color="auto"/>
        <w:bottom w:val="none" w:sz="0" w:space="0" w:color="auto"/>
        <w:right w:val="none" w:sz="0" w:space="0" w:color="auto"/>
      </w:divBdr>
    </w:div>
    <w:div w:id="9225639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image" Target="media/image21.wmf"/><Relationship Id="rId21" Type="http://schemas.openxmlformats.org/officeDocument/2006/relationships/image" Target="media/image10.png"/><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5.wmf"/><Relationship Id="rId50" Type="http://schemas.openxmlformats.org/officeDocument/2006/relationships/oleObject" Target="embeddings/oleObject18.bin"/><Relationship Id="rId55" Type="http://schemas.openxmlformats.org/officeDocument/2006/relationships/image" Target="media/image3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9.png"/><Relationship Id="rId29" Type="http://schemas.openxmlformats.org/officeDocument/2006/relationships/image" Target="media/image16.wmf"/><Relationship Id="rId41" Type="http://schemas.openxmlformats.org/officeDocument/2006/relationships/image" Target="media/image22.wmf"/><Relationship Id="rId54" Type="http://schemas.openxmlformats.org/officeDocument/2006/relationships/image" Target="media/image3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3.png"/><Relationship Id="rId32" Type="http://schemas.openxmlformats.org/officeDocument/2006/relationships/oleObject" Target="embeddings/oleObject9.bin"/><Relationship Id="rId37" Type="http://schemas.openxmlformats.org/officeDocument/2006/relationships/image" Target="media/image20.wmf"/><Relationship Id="rId40" Type="http://schemas.openxmlformats.org/officeDocument/2006/relationships/oleObject" Target="embeddings/oleObject13.bin"/><Relationship Id="rId45" Type="http://schemas.openxmlformats.org/officeDocument/2006/relationships/image" Target="media/image24.wmf"/><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6.wmf"/><Relationship Id="rId57" Type="http://schemas.openxmlformats.org/officeDocument/2006/relationships/image" Target="media/image33.png"/><Relationship Id="rId61"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8.png"/><Relationship Id="rId31" Type="http://schemas.openxmlformats.org/officeDocument/2006/relationships/image" Target="media/image17.wmf"/><Relationship Id="rId44" Type="http://schemas.openxmlformats.org/officeDocument/2006/relationships/oleObject" Target="embeddings/oleObject15.bin"/><Relationship Id="rId52" Type="http://schemas.openxmlformats.org/officeDocument/2006/relationships/image" Target="media/image28.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1.png"/><Relationship Id="rId27" Type="http://schemas.openxmlformats.org/officeDocument/2006/relationships/image" Target="media/image15.wmf"/><Relationship Id="rId30" Type="http://schemas.openxmlformats.org/officeDocument/2006/relationships/oleObject" Target="embeddings/oleObject8.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7.bin"/><Relationship Id="rId56" Type="http://schemas.openxmlformats.org/officeDocument/2006/relationships/image" Target="media/image32.png"/><Relationship Id="rId64" Type="http://schemas.openxmlformats.org/officeDocument/2006/relationships/footer" Target="footer3.xml"/><Relationship Id="rId8" Type="http://schemas.openxmlformats.org/officeDocument/2006/relationships/image" Target="media/image2.wmf"/><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10</Pages>
  <Words>409</Words>
  <Characters>2334</Characters>
  <Application>Microsoft Office Word</Application>
  <DocSecurity>0</DocSecurity>
  <Lines>19</Lines>
  <Paragraphs>5</Paragraphs>
  <ScaleCrop>false</ScaleCrop>
  <Company>China</Company>
  <LinksUpToDate>false</LinksUpToDate>
  <CharactersWithSpaces>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直流电动机起动仿真试验</dc:title>
  <dc:creator>Administrator</dc:creator>
  <cp:lastModifiedBy>User</cp:lastModifiedBy>
  <cp:revision>5</cp:revision>
  <dcterms:created xsi:type="dcterms:W3CDTF">2019-06-04T13:33:00Z</dcterms:created>
  <dcterms:modified xsi:type="dcterms:W3CDTF">2019-06-04T14:37:00Z</dcterms:modified>
</cp:coreProperties>
</file>