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9DED" w14:textId="38A0DFA4" w:rsidR="00941C7F" w:rsidRDefault="00A76901" w:rsidP="00A76901">
      <w:pPr>
        <w:pStyle w:val="a3"/>
        <w:numPr>
          <w:ilvl w:val="0"/>
          <w:numId w:val="3"/>
        </w:numPr>
        <w:bidi w:val="0"/>
        <w:rPr>
          <w:rFonts w:ascii="Arial" w:hAnsi="Arial" w:cs="Arial"/>
          <w:color w:val="0C0C0C"/>
          <w:shd w:val="clear" w:color="auto" w:fill="FFFFFF"/>
        </w:rPr>
      </w:pPr>
      <w:r>
        <w:rPr>
          <w:rFonts w:ascii="Arial" w:hAnsi="Arial" w:cs="Arial"/>
          <w:color w:val="0C0C0C"/>
          <w:shd w:val="clear" w:color="auto" w:fill="FFFFFF"/>
        </w:rPr>
        <w:t>customers spent an </w:t>
      </w:r>
      <w:hyperlink r:id="rId5" w:history="1">
        <w:r w:rsidRPr="00A76901">
          <w:rPr>
            <w:rFonts w:ascii="Arial" w:hAnsi="Arial" w:cs="Arial"/>
            <w:color w:val="0C0C0C"/>
            <w:shd w:val="clear" w:color="auto" w:fill="FFFFFF"/>
          </w:rPr>
          <w:t>average of 46 seconds waiting for call centers</w:t>
        </w:r>
      </w:hyperlink>
      <w:r>
        <w:rPr>
          <w:rFonts w:ascii="Arial" w:hAnsi="Arial" w:cs="Arial"/>
          <w:color w:val="0C0C0C"/>
          <w:shd w:val="clear" w:color="auto" w:fill="FFFFFF"/>
        </w:rPr>
        <w:t>.</w:t>
      </w:r>
    </w:p>
    <w:p w14:paraId="2FBF9F18" w14:textId="34A35D88" w:rsidR="00A76901" w:rsidRDefault="00A76901" w:rsidP="00A76901">
      <w:pPr>
        <w:pStyle w:val="a3"/>
        <w:numPr>
          <w:ilvl w:val="0"/>
          <w:numId w:val="3"/>
        </w:numPr>
        <w:bidi w:val="0"/>
        <w:rPr>
          <w:rFonts w:ascii="Arial" w:hAnsi="Arial" w:cs="Arial"/>
          <w:color w:val="0C0C0C"/>
          <w:shd w:val="clear" w:color="auto" w:fill="FFFFFF"/>
        </w:rPr>
      </w:pPr>
      <w:r>
        <w:rPr>
          <w:rFonts w:ascii="Arial" w:hAnsi="Arial" w:cs="Arial"/>
          <w:color w:val="0C0C0C"/>
          <w:shd w:val="clear" w:color="auto" w:fill="FFFFFF"/>
        </w:rPr>
        <w:t>28% of these callers disconnected before they could speak to a business representative</w:t>
      </w:r>
      <w:r>
        <w:rPr>
          <w:rFonts w:ascii="Arial" w:hAnsi="Arial" w:cs="Arial"/>
          <w:color w:val="0C0C0C"/>
          <w:shd w:val="clear" w:color="auto" w:fill="FFFFFF"/>
        </w:rPr>
        <w:t>.</w:t>
      </w:r>
    </w:p>
    <w:p w14:paraId="35C3EE7C" w14:textId="4D8919C2" w:rsidR="00A76901" w:rsidRDefault="00A76901" w:rsidP="00A76901">
      <w:pPr>
        <w:pStyle w:val="a3"/>
        <w:numPr>
          <w:ilvl w:val="0"/>
          <w:numId w:val="3"/>
        </w:numPr>
        <w:bidi w:val="0"/>
        <w:rPr>
          <w:rFonts w:ascii="Arial" w:hAnsi="Arial" w:cs="Arial"/>
          <w:color w:val="0C0C0C"/>
          <w:shd w:val="clear" w:color="auto" w:fill="FFFFFF"/>
        </w:rPr>
      </w:pPr>
      <w:r>
        <w:rPr>
          <w:rFonts w:ascii="Arial" w:hAnsi="Arial" w:cs="Arial"/>
          <w:color w:val="0C0C0C"/>
          <w:shd w:val="clear" w:color="auto" w:fill="FFFFFF"/>
        </w:rPr>
        <w:t>T</w:t>
      </w:r>
      <w:r>
        <w:rPr>
          <w:rFonts w:ascii="Arial" w:hAnsi="Arial" w:cs="Arial"/>
          <w:color w:val="0C0C0C"/>
          <w:shd w:val="clear" w:color="auto" w:fill="FFFFFF"/>
        </w:rPr>
        <w:t>he Average Wait Time within contact centers was 46 seconds</w:t>
      </w:r>
      <w:r>
        <w:rPr>
          <w:rFonts w:ascii="Arial" w:hAnsi="Arial" w:cs="Arial"/>
          <w:color w:val="0C0C0C"/>
          <w:shd w:val="clear" w:color="auto" w:fill="FFFFFF"/>
        </w:rPr>
        <w:t xml:space="preserve"> (2021).</w:t>
      </w:r>
    </w:p>
    <w:p w14:paraId="72CB62B4" w14:textId="56462AF5" w:rsidR="00A76901" w:rsidRDefault="00A76901" w:rsidP="00A76901">
      <w:pPr>
        <w:pStyle w:val="a3"/>
        <w:numPr>
          <w:ilvl w:val="0"/>
          <w:numId w:val="3"/>
        </w:numPr>
        <w:bidi w:val="0"/>
        <w:rPr>
          <w:rFonts w:ascii="Arial" w:hAnsi="Arial" w:cs="Arial"/>
          <w:color w:val="0C0C0C"/>
          <w:shd w:val="clear" w:color="auto" w:fill="FFFFFF"/>
        </w:rPr>
      </w:pPr>
      <w:r>
        <w:rPr>
          <w:rFonts w:ascii="Arial" w:hAnsi="Arial" w:cs="Arial"/>
          <w:color w:val="0C0C0C"/>
          <w:shd w:val="clear" w:color="auto" w:fill="FFFFFF"/>
        </w:rPr>
        <w:t>34% of callers who hang up are never called back</w:t>
      </w:r>
      <w:r>
        <w:rPr>
          <w:rFonts w:ascii="Arial" w:hAnsi="Arial" w:cs="Arial"/>
          <w:color w:val="0C0C0C"/>
          <w:shd w:val="clear" w:color="auto" w:fill="FFFFFF"/>
        </w:rPr>
        <w:t xml:space="preserve"> - </w:t>
      </w:r>
      <w:r>
        <w:rPr>
          <w:rFonts w:ascii="Arial" w:hAnsi="Arial" w:cs="Arial"/>
          <w:color w:val="0C0C0C"/>
          <w:shd w:val="clear" w:color="auto" w:fill="FFFFFF"/>
        </w:rPr>
        <w:t>increasing the abandonment rate</w:t>
      </w:r>
      <w:r>
        <w:rPr>
          <w:rFonts w:ascii="Arial" w:hAnsi="Arial" w:cs="Arial"/>
          <w:color w:val="0C0C0C"/>
          <w:shd w:val="clear" w:color="auto" w:fill="FFFFFF"/>
        </w:rPr>
        <w:t>.</w:t>
      </w:r>
    </w:p>
    <w:p w14:paraId="38F4EB24" w14:textId="1A640F32" w:rsidR="00A76901" w:rsidRDefault="00EA3D87" w:rsidP="00A76901">
      <w:pPr>
        <w:pStyle w:val="a3"/>
        <w:numPr>
          <w:ilvl w:val="0"/>
          <w:numId w:val="3"/>
        </w:numPr>
        <w:bidi w:val="0"/>
        <w:rPr>
          <w:rFonts w:ascii="Arial" w:hAnsi="Arial" w:cs="Arial"/>
          <w:color w:val="0C0C0C"/>
          <w:shd w:val="clear" w:color="auto" w:fill="FFFFFF"/>
        </w:rPr>
      </w:pPr>
      <w:r>
        <w:rPr>
          <w:rFonts w:ascii="Arial" w:hAnsi="Arial" w:cs="Arial"/>
          <w:color w:val="0C0C0C"/>
          <w:shd w:val="clear" w:color="auto" w:fill="FFFFFF"/>
        </w:rPr>
        <w:t>Average cost of an employee to his employer for an hour is 30$.</w:t>
      </w:r>
    </w:p>
    <w:p w14:paraId="52F8B2FF" w14:textId="628B54AB" w:rsidR="004B0291" w:rsidRPr="00A76901" w:rsidRDefault="004B0291" w:rsidP="004B0291">
      <w:pPr>
        <w:pStyle w:val="a3"/>
        <w:numPr>
          <w:ilvl w:val="0"/>
          <w:numId w:val="3"/>
        </w:numPr>
        <w:bidi w:val="0"/>
        <w:rPr>
          <w:rFonts w:ascii="Arial" w:hAnsi="Arial" w:cs="Arial" w:hint="cs"/>
          <w:color w:val="0C0C0C"/>
          <w:shd w:val="clear" w:color="auto" w:fill="FFFFFF"/>
        </w:rPr>
      </w:pPr>
      <w:r w:rsidRPr="004B0291">
        <w:rPr>
          <w:rFonts w:ascii="Arial" w:hAnsi="Arial" w:cs="Arial"/>
          <w:color w:val="0C0C0C"/>
          <w:shd w:val="clear" w:color="auto" w:fill="FFFFFF"/>
        </w:rPr>
        <w:drawing>
          <wp:inline distT="0" distB="0" distL="0" distR="0" wp14:anchorId="163C1677" wp14:editId="75F4FCB1">
            <wp:extent cx="3874308" cy="3459637"/>
            <wp:effectExtent l="0" t="0" r="0" b="7620"/>
            <wp:docPr id="1110403928" name="תמונה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3928" name="תמונה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631" cy="347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91" w:rsidRPr="00A76901" w:rsidSect="00341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E76"/>
    <w:multiLevelType w:val="hybridMultilevel"/>
    <w:tmpl w:val="2480B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2BF6"/>
    <w:multiLevelType w:val="hybridMultilevel"/>
    <w:tmpl w:val="0434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82185"/>
    <w:multiLevelType w:val="hybridMultilevel"/>
    <w:tmpl w:val="CB004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2873">
    <w:abstractNumId w:val="0"/>
  </w:num>
  <w:num w:numId="2" w16cid:durableId="2079136055">
    <w:abstractNumId w:val="1"/>
  </w:num>
  <w:num w:numId="3" w16cid:durableId="43409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01"/>
    <w:rsid w:val="002075C7"/>
    <w:rsid w:val="003418B3"/>
    <w:rsid w:val="004B0291"/>
    <w:rsid w:val="007F5F31"/>
    <w:rsid w:val="00941C7F"/>
    <w:rsid w:val="00A76901"/>
    <w:rsid w:val="00E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30FC"/>
  <w15:chartTrackingRefBased/>
  <w15:docId w15:val="{6815DF23-EB10-4986-9DDC-6DFECDE5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0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76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io.com/blog/chatbot-vs-live-chat/" TargetMode="External"/><Relationship Id="rId5" Type="http://schemas.openxmlformats.org/officeDocument/2006/relationships/hyperlink" Target="https://ozonetel.com/campaigns/call-center-metrics-2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kirshen</dc:creator>
  <cp:keywords/>
  <dc:description/>
  <cp:lastModifiedBy>Amir Kirshenzvige</cp:lastModifiedBy>
  <cp:revision>1</cp:revision>
  <dcterms:created xsi:type="dcterms:W3CDTF">2023-05-11T11:50:00Z</dcterms:created>
  <dcterms:modified xsi:type="dcterms:W3CDTF">2023-05-11T12:31:00Z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2211c52e-30a3-4a76-9d0f-482f38ae7fa0</vt:lpwstr>
  </property>
</Properties>
</file>