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Fondas Go-to-Market Strategy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2" w:name="fondas-go-to-market-strategy"/>
    <w:p>
      <w:pPr>
        <w:pStyle w:val="Heading1"/>
      </w:pPr>
      <w:r>
        <w:t xml:space="preserve">Fondas — Go-to-Market Strategy</w:t>
      </w:r>
    </w:p>
    <w:p>
      <w:pPr>
        <w:pStyle w:val="FirstParagraph"/>
      </w:pPr>
      <w:r>
        <w:rPr>
          <w:iCs/>
          <w:i/>
        </w:rPr>
        <w:t xml:space="preserve">The single source of truth for market fit, positioning, pricing, pilot outreach, and the raise. Owner: Oriol · Last updated 26 August 2026 · Status: MVP built, pre-pilot, first outreach wave underway.</w:t>
      </w:r>
    </w:p>
    <w:p>
      <w:pPr>
        <w:pStyle w:val="BodyText"/>
      </w:pPr>
      <w:r>
        <w:rPr>
          <w:bCs/>
          <w:b/>
        </w:rPr>
        <w:t xml:space="preserve">This document replaces and consolidates</w:t>
      </w:r>
      <w:r>
        <w:t xml:space="preserve"> </w:t>
      </w:r>
      <w:r>
        <w:t xml:space="preserve">the ten planning docs that came before it —</w:t>
      </w:r>
      <w:r>
        <w:t xml:space="preserve"> </w:t>
      </w:r>
      <w:r>
        <w:rPr>
          <w:rStyle w:val="VerbatimChar"/>
        </w:rPr>
        <w:t xml:space="preserve">GO_TO_MARKET.md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MARKET_STRATEGY.md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PILOT_OUTREACH.md</w:t>
      </w:r>
      <w:r>
        <w:t xml:space="preserve">,</w:t>
      </w:r>
      <w:r>
        <w:t xml:space="preserve"> </w:t>
      </w:r>
      <w:r>
        <w:rPr>
          <w:rStyle w:val="VerbatimChar"/>
        </w:rPr>
        <w:t xml:space="preserve">LAUNCH_PLAN.md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COMPETITOR_LANDSCAPE.md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Fondas_GTM_Strategy_Consolidated.docx</w:t>
      </w:r>
      <w:r>
        <w:t xml:space="preserve">, and the two June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plans (Pilot Outreach, MVP Launch Plan). Product and engineering execution lives separately in</w:t>
      </w:r>
      <w:r>
        <w:t xml:space="preserve"> </w:t>
      </w:r>
      <w:r>
        <w:rPr>
          <w:rStyle w:val="VerbatimChar"/>
        </w:rPr>
        <w:t xml:space="preserve">EXECUTION_PLAYBOOK.md</w:t>
      </w:r>
      <w:r>
        <w:t xml:space="preserve"> </w:t>
      </w:r>
      <w:r>
        <w:t xml:space="preserve">and the build roadmaps — this file is strategy, market, and go-to-market only.</w:t>
      </w:r>
    </w:p>
    <w:p>
      <w:pPr>
        <w:pStyle w:val="BlockText"/>
      </w:pPr>
      <w:r>
        <w:rPr>
          <w:bCs/>
          <w:b/>
        </w:rPr>
        <w:t xml:space="preserve">Where you are on the calendar (26 Aug 2026):</w:t>
      </w:r>
      <w:r>
        <w:t xml:space="preserve"> </w:t>
      </w:r>
      <w:r>
        <w:t xml:space="preserve">the plan below is written from an Aug 1 standing start. As of today you are in the</w:t>
      </w:r>
      <w:r>
        <w:t xml:space="preserve"> </w:t>
      </w:r>
      <w:r>
        <w:rPr>
          <w:bCs/>
          <w:b/>
        </w:rPr>
        <w:t xml:space="preserve">Aug 24 – Sep 4 window</w:t>
      </w:r>
      <w:r>
        <w:t xml:space="preserve"> </w:t>
      </w:r>
      <w:r>
        <w:t xml:space="preserve">— the season is winding down, GMs are surfacing, and demos start to land. The</w:t>
      </w:r>
      <w:r>
        <w:t xml:space="preserve"> </w:t>
      </w:r>
      <w:r>
        <w:rPr>
          <w:rStyle w:val="VerbatimChar"/>
        </w:rPr>
        <w:t xml:space="preserve">Fri 28 Aug</w:t>
      </w:r>
      <w:r>
        <w:t xml:space="preserve"> </w:t>
      </w:r>
      <w:r>
        <w:t xml:space="preserve">milestone (4+ demos done, 1 pilot onboarding) is this week. Judge the funnel in September, not on any single quiet August day.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Fondas is an AI front-office layer for the general manager of an independent hotel. It connects to the property’s PMS (MEWS today; Apaleo built but unproven — see §1.4) and to Gmail, and delivers four surfaces that work together: a</w:t>
      </w:r>
      <w:r>
        <w:t xml:space="preserve"> </w:t>
      </w:r>
      <w:r>
        <w:rPr>
          <w:bCs/>
          <w:b/>
        </w:rPr>
        <w:t xml:space="preserve">morning brief</w:t>
      </w:r>
      <w:r>
        <w:t xml:space="preserve">, an</w:t>
      </w:r>
      <w:r>
        <w:t xml:space="preserve"> </w:t>
      </w:r>
      <w:r>
        <w:rPr>
          <w:bCs/>
          <w:b/>
        </w:rPr>
        <w:t xml:space="preserve">email assistant</w:t>
      </w:r>
      <w:r>
        <w:t xml:space="preserve"> </w:t>
      </w:r>
      <w:r>
        <w:t xml:space="preserve">that drafts guest replies in the hotel’s voice,</w:t>
      </w:r>
      <w:r>
        <w:t xml:space="preserve"> </w:t>
      </w:r>
      <w:r>
        <w:rPr>
          <w:bCs/>
          <w:b/>
        </w:rPr>
        <w:t xml:space="preserve">check-in-time chasing</w:t>
      </w:r>
      <w:r>
        <w:t xml:space="preserve">, and an</w:t>
      </w:r>
      <w:r>
        <w:t xml:space="preserve"> </w:t>
      </w:r>
      <w:r>
        <w:rPr>
          <w:bCs/>
          <w:b/>
        </w:rPr>
        <w:t xml:space="preserve">ask-anything hotel chat</w:t>
      </w:r>
      <w:r>
        <w:t xml:space="preserve">. The MVP is built, wired end-to-end, deployed, and reliable enough to demo. What remains is to harden it commercially, prove product-market fit with three live pilots, and convert the first paying hotel.</w:t>
      </w:r>
    </w:p>
    <w:p>
      <w:pPr>
        <w:pStyle w:val="BodyText"/>
      </w:pPr>
      <w:r>
        <w:rPr>
          <w:bCs/>
          <w:b/>
        </w:rPr>
        <w:t xml:space="preserve">The five conclusions this document reaches: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Ship pilots now.</w:t>
      </w:r>
      <w:r>
        <w:t xml:space="preserve"> </w:t>
      </w:r>
      <w:r>
        <w:t xml:space="preserve">Every quarter the platforms iterate, the independent-layer window narrows. The MVP is good enough; perfection is the enemy.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Lead with the inbox, not the brief.</w:t>
      </w:r>
      <w:r>
        <w:t xml:space="preserve"> </w:t>
      </w:r>
      <w:r>
        <w:t xml:space="preserve">The morning briefing is now a native PMS feature (Apaleo Copilot ships it; Mews will). The guest inbox is the surface no PMS copilot can see — that is the moat.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Close the real gaps before charging, not before piloting.</w:t>
      </w:r>
      <w:r>
        <w:t xml:space="preserve"> </w:t>
      </w:r>
      <w:r>
        <w:t xml:space="preserve">Free pilots need only reliability and a clean demo. Billing, rate-limiting, a DPA, and Google verification are hard gates before the first euro — not before the first pilot.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biggest addressable-market lever is Outlook.</w:t>
      </w:r>
      <w:r>
        <w:t xml:space="preserve"> </w:t>
      </w:r>
      <w:r>
        <w:t xml:space="preserve">“</w:t>
      </w:r>
      <w:r>
        <w:t xml:space="preserve">We use Outlook</w:t>
      </w:r>
      <w:r>
        <w:t xml:space="preserve">”</w:t>
      </w:r>
      <w:r>
        <w:t xml:space="preserve"> </w:t>
      </w:r>
      <w:r>
        <w:t xml:space="preserve">disqualifies plausibly half the ICP. Microsoft 365 support is likely worth more than a third PMS.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Beat the VC’s hardest question in advance.</w:t>
      </w:r>
      <w:r>
        <w:t xml:space="preserve"> </w:t>
      </w:r>
      <w:r>
        <w:t xml:space="preserve">“</w:t>
      </w:r>
      <w:r>
        <w:t xml:space="preserve">Why won’t Mews / Apaleo / Otel eat you?</w:t>
      </w:r>
      <w:r>
        <w:t xml:space="preserve">”</w:t>
      </w:r>
      <w:r>
        <w:t xml:space="preserve"> </w:t>
      </w:r>
      <w:r>
        <w:t xml:space="preserve">The answer is one crisp sentence:</w:t>
      </w:r>
      <w:r>
        <w:t xml:space="preserve"> </w:t>
      </w:r>
      <w:r>
        <w:rPr>
          <w:iCs/>
          <w:i/>
        </w:rPr>
        <w:t xml:space="preserve">different buyer, different surface (the inbox), different market (Spain / Southern-EU, ES/CA), one-fifth the price — and they validate the category.</w:t>
      </w:r>
    </w:p>
    <w:p>
      <w:pPr>
        <w:pStyle w:val="FirstParagraph"/>
      </w:pPr>
      <w:r>
        <w:rPr>
          <w:bCs/>
          <w:b/>
        </w:rPr>
        <w:t xml:space="preserve">The one-sentence verdict.</w:t>
      </w:r>
      <w:r>
        <w:t xml:space="preserve"> </w:t>
      </w:r>
      <w:r>
        <w:t xml:space="preserve">The market is real and fundable, the product is genuinely built, and the positioning is right — but the original wedge (</w:t>
      </w:r>
      <w:r>
        <w:t xml:space="preserve">“</w:t>
      </w:r>
      <w:r>
        <w:t xml:space="preserve">AI morning briefings</w:t>
      </w:r>
      <w:r>
        <w:t xml:space="preserve">”</w:t>
      </w:r>
      <w:r>
        <w:t xml:space="preserve">) has been absorbed by the PMS platforms, PMF is still unproven (zero pilots live), and the go-to-market is starting from near-zero in the worst month of the year. This is a</w:t>
      </w:r>
      <w:r>
        <w:t xml:space="preserve"> </w:t>
      </w:r>
      <w:r>
        <w:rPr>
          <w:bCs/>
          <w:b/>
        </w:rPr>
        <w:t xml:space="preserve">conditional yes</w:t>
      </w:r>
      <w:r>
        <w:t xml:space="preserve">: the winning position is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PMS-independent AI front-office layer for the independent GM, anchored on the inbox</w:t>
      </w:r>
      <w:r>
        <w:rPr>
          <w:iCs/>
          <w:i/>
        </w:rPr>
        <w:t xml:space="preserve">”</w:t>
      </w:r>
      <w:r>
        <w:t xml:space="preserve"> </w:t>
      </w:r>
      <w:r>
        <w:t xml:space="preserve">— not the briefing.</w:t>
      </w:r>
    </w:p>
    <w:p>
      <w:r>
        <w:pict>
          <v:rect style="width:0;height:1.5pt" o:hralign="center" o:hrstd="t" o:hr="t"/>
        </w:pict>
      </w:r>
    </w:p>
    <w:bookmarkEnd w:id="20"/>
    <w:bookmarkStart w:id="25" w:name="part-1-where-fondas-stands-today"/>
    <w:p>
      <w:pPr>
        <w:pStyle w:val="Heading2"/>
      </w:pPr>
      <w:r>
        <w:t xml:space="preserve">Part 1 — Where Fondas stands today</w:t>
      </w:r>
    </w:p>
    <w:bookmarkStart w:id="21" w:name="the-product-in-one-line"/>
    <w:p>
      <w:pPr>
        <w:pStyle w:val="Heading3"/>
      </w:pPr>
      <w:r>
        <w:t xml:space="preserve">1.1 The product in one line</w:t>
      </w:r>
    </w:p>
    <w:p>
      <w:pPr>
        <w:pStyle w:val="BlockText"/>
      </w:pPr>
      <w:r>
        <w:t xml:space="preserve">Fondas gives an independent hotel’s GM their first 90 minutes back every morning — the inbox drafted, the day briefed, the arrivals chased, and any question answered — across whichever PMS they run, at a flat price a single owner can say yes to in one call.</w:t>
      </w:r>
    </w:p>
    <w:bookmarkEnd w:id="21"/>
    <w:bookmarkStart w:id="22" w:name="Xebb610be06e947de028843dc2aa8509d1348e43"/>
    <w:p>
      <w:pPr>
        <w:pStyle w:val="Heading3"/>
      </w:pPr>
      <w:r>
        <w:t xml:space="preserve">1.2 What has actually been built (verified against the codebase)</w:t>
      </w:r>
    </w:p>
    <w:p>
      <w:pPr>
        <w:pStyle w:val="FirstParagraph"/>
      </w:pPr>
      <w:r>
        <w:t xml:space="preserve">This is not aspirational. Each item is present in the git history and the Supabase schema.</w:t>
      </w:r>
    </w:p>
    <w:p>
      <w:pPr>
        <w:pStyle w:val="BodyText"/>
      </w:pPr>
      <w:r>
        <w:rPr>
          <w:bCs/>
          <w:b/>
        </w:rPr>
        <w:t xml:space="preserve">The four core surfaces — all live: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Morning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prose summary — arrivals, departures, VIPs, unconfirmed ETAs, things needing attention. Emailed at a configurable hour, in EN/ES/CA. History view retained.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guest email in Gmail, links it to the reservation, drafts a reply in the hotel’s voice for the GM to review, edit, and send. Single ranked inbox with urgency sorting.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Check-in-time chasing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nudges guests for expected arrival time to keep housekeeping ahead.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Ask-anything hotel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Plain-language questions over the hotel’s own data (occupancy, arrivals, who’s late).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platform underneath: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PMS integrations.</w:t>
      </w:r>
      <w:r>
        <w:t xml:space="preserve"> </w:t>
      </w:r>
      <w:r>
        <w:t xml:space="preserve">MEWS is fully wired end-to-end (sync, briefings, chat). A complete Apaleo client also exists (OAuth, credential storage, reservation fetch) — see the reconciliation note in §1.4.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Gmail.</w:t>
      </w:r>
      <w:r>
        <w:t xml:space="preserve"> </w:t>
      </w:r>
      <w:r>
        <w:t xml:space="preserve">OAuth with minimal scopes (read + send). Drafts are never sent without GM approval.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Hotel profile, tone &amp; upsells.</w:t>
      </w:r>
      <w:r>
        <w:t xml:space="preserve"> </w:t>
      </w:r>
      <w:r>
        <w:t xml:space="preserve">Per-hotel voice settings and configurable paid extras (late checkout, breakfast, transfer, parking with prices) injected into drafts and chat.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Reliability &amp; observability.</w:t>
      </w:r>
      <w:r>
        <w:t xml:space="preserve"> </w:t>
      </w:r>
      <w:r>
        <w:t xml:space="preserve">One-command morning reliability check, cron observability, Sentry error alerting, database backups.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Security &amp; tenancy.</w:t>
      </w:r>
      <w:r>
        <w:t xml:space="preserve"> </w:t>
      </w:r>
      <w:r>
        <w:t xml:space="preserve">Postgres row-level security per hotel, server-side-only provisioning (no client INSERT path), PMS/mailbox tokens encrypted at rest and hidden from client selects. Notably strong for this stage.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website (</w:t>
      </w:r>
      <w:r>
        <w:rPr>
          <w:bCs/>
          <w:b/>
        </w:rPr>
        <w:t xml:space="preserve">“</w:t>
      </w:r>
      <w:r>
        <w:rPr>
          <w:bCs/>
          <w:b/>
        </w:rPr>
        <w:t xml:space="preserve">Signal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redesign).</w:t>
      </w:r>
      <w:r>
        <w:t xml:space="preserve"> </w:t>
      </w:r>
      <w:r>
        <w:t xml:space="preserve">Landing positioned on</w:t>
      </w:r>
      <w:r>
        <w:t xml:space="preserve"> </w:t>
      </w:r>
      <w:r>
        <w:t xml:space="preserve">“</w:t>
      </w:r>
      <w:r>
        <w:t xml:space="preserve">AI software for hotels</w:t>
      </w:r>
      <w:r>
        <w:t xml:space="preserve">”</w:t>
      </w:r>
      <w:r>
        <w:t xml:space="preserve">, watercolour hero, feature bento, comparison table, flat €199 pricing, grouped FAQ, SEO (OG image, JSON-LD, sitemap, hreflang), split-screen auth, stepped onboarding, real double-opt-in newsletter, EN/ES/CA throughout, WCAG-AA.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sample-brief lead magnet.</w:t>
      </w:r>
      <w:r>
        <w:t xml:space="preserve"> </w:t>
      </w:r>
      <w:r>
        <w:t xml:space="preserve">A public</w:t>
      </w:r>
      <w:r>
        <w:t xml:space="preserve"> </w:t>
      </w:r>
      <w:r>
        <w:rPr>
          <w:rStyle w:val="VerbatimChar"/>
        </w:rPr>
        <w:t xml:space="preserve">/sample-brief</w:t>
      </w:r>
      <w:r>
        <w:t xml:space="preserve"> </w:t>
      </w:r>
      <w:r>
        <w:t xml:space="preserve">page — the best top-of-funnel asset; it demonstrates rather than describes.</w:t>
      </w:r>
    </w:p>
    <w:bookmarkEnd w:id="22"/>
    <w:bookmarkStart w:id="23" w:name="what-is-deliberately-not-built-yet"/>
    <w:p>
      <w:pPr>
        <w:pStyle w:val="Heading3"/>
      </w:pPr>
      <w:r>
        <w:t xml:space="preserve">1.3 What is deliberately NOT built yet</w:t>
      </w:r>
    </w:p>
    <w:p>
      <w:pPr>
        <w:pStyle w:val="FirstParagraph"/>
      </w:pPr>
      <w:r>
        <w:t xml:space="preserve">Sensible scoping — but it defines exactly the gate between</w:t>
      </w:r>
      <w:r>
        <w:t xml:space="preserve"> </w:t>
      </w:r>
      <w:r>
        <w:t xml:space="preserve">“</w:t>
      </w:r>
      <w:r>
        <w:t xml:space="preserve">can pilot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can charge</w:t>
      </w:r>
      <w:r>
        <w:t xml:space="preserve">”</w:t>
      </w:r>
      <w:r>
        <w:t xml:space="preserve"> </w:t>
      </w:r>
      <w:r>
        <w:t xml:space="preserve">(see §3.4).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Billing / Stripe</w:t>
      </w:r>
      <w:r>
        <w:t xml:space="preserve"> </w:t>
      </w:r>
      <w:r>
        <w:t xml:space="preserve">— no way to take money.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Rate limiting &amp; per-hotel AI spend caps</w:t>
      </w:r>
      <w:r>
        <w:t xml:space="preserve"> </w:t>
      </w:r>
      <w:r>
        <w:t xml:space="preserve">— the Anthropic-backed routes are unmetered.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Automated tests / CI</w:t>
      </w:r>
      <w:r>
        <w:t xml:space="preserve"> </w:t>
      </w:r>
      <w:r>
        <w:t xml:space="preserve">— no safety net on the briefing or sync paths.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Google OAuth verification</w:t>
      </w:r>
      <w:r>
        <w:t xml:space="preserve"> </w:t>
      </w:r>
      <w:r>
        <w:t xml:space="preserve">— not submitted; pilots work via manually-added test users.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Outlook / Microsoft 365</w:t>
      </w:r>
      <w:r>
        <w:t xml:space="preserve"> </w:t>
      </w:r>
      <w:r>
        <w:t xml:space="preserve">— Gmail only.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Two open build tasks</w:t>
      </w:r>
      <w:r>
        <w:t xml:space="preserve"> </w:t>
      </w:r>
      <w:r>
        <w:t xml:space="preserve">— the mobile pass and moving PMS connection into onboarding, plus the website punch-list.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Legal entity &amp; DPA</w:t>
      </w:r>
      <w:r>
        <w:t xml:space="preserve"> </w:t>
      </w:r>
      <w:r>
        <w:t xml:space="preserve">— operating as an individual; no lawyer-drafted data-processing agreement yet.</w:t>
      </w:r>
    </w:p>
    <w:bookmarkEnd w:id="23"/>
    <w:bookmarkStart w:id="24" w:name="X02f2ddd4ac1d2ccf5bd9b6961719383db833c68"/>
    <w:p>
      <w:pPr>
        <w:pStyle w:val="Heading3"/>
      </w:pPr>
      <w:r>
        <w:t xml:space="preserve">1.4 Reconciliation — three contradictions across the old docs, resolved</w:t>
      </w:r>
    </w:p>
    <w:p>
      <w:pPr>
        <w:pStyle w:val="FirstParagraph"/>
      </w:pPr>
      <w:r>
        <w:t xml:space="preserve">Consolidating ten planning docs surfaced three internal contradictions. A source of truth has to settle them:</w:t>
      </w:r>
    </w:p>
    <w:p>
      <w:pPr>
        <w:pStyle w:val="BodyText"/>
      </w:pPr>
      <w:r>
        <w:rPr>
          <w:bCs/>
          <w:b/>
        </w:rPr>
        <w:t xml:space="preserve">① Is Apaleo connected or not?</w:t>
      </w:r>
      <w:r>
        <w:t xml:space="preserve"> </w:t>
      </w:r>
      <w:r>
        <w:t xml:space="preserve">The old GTM doc said</w:t>
      </w:r>
      <w:r>
        <w:t xml:space="preserve"> </w:t>
      </w:r>
      <w:r>
        <w:t xml:space="preserve">“</w:t>
      </w:r>
      <w:r>
        <w:t xml:space="preserve">Apaleo is not connected yet — don’t promise it.</w:t>
      </w:r>
      <w:r>
        <w:t xml:space="preserve">”</w:t>
      </w:r>
      <w:r>
        <w:t xml:space="preserve"> </w:t>
      </w:r>
      <w:r>
        <w:t xml:space="preserve">The June launch plan said</w:t>
      </w:r>
      <w:r>
        <w:t xml:space="preserve"> </w:t>
      </w:r>
      <w:r>
        <w:t xml:space="preserve">“</w:t>
      </w:r>
      <w:r>
        <w:t xml:space="preserve">real MEWS and Apaleo integrations,</w:t>
      </w:r>
      <w:r>
        <w:t xml:space="preserve">”</w:t>
      </w:r>
      <w:r>
        <w:t xml:space="preserve"> </w:t>
      </w:r>
      <w:r>
        <w:t xml:space="preserve">and the codebase contains a full 468-line Apaleo client with OAuth, credential storage, and reservation fetch.</w:t>
      </w:r>
      <w:r>
        <w:t xml:space="preserve"> </w:t>
      </w:r>
      <w:r>
        <w:rPr>
          <w:bCs/>
          <w:b/>
        </w:rPr>
        <w:t xml:space="preserve">Resolution:</w:t>
      </w:r>
      <w:r>
        <w:t xml:space="preserve"> </w:t>
      </w:r>
      <w:r>
        <w:t xml:space="preserve">the Apaleo integration is built at the library level but its end-to-end pilot-readiness (onboarding wiring, a real synced Apaleo hotel, a brief generated from Apaleo data) is unverified. Before any Apaleo outreach, run one real Apaleo property through sync → brief. Until that passes, treat Apaleo as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code-complete, unproven</w:t>
      </w:r>
      <w:r>
        <w:rPr>
          <w:bCs/>
          <w:b/>
        </w:rPr>
        <w:t xml:space="preserve">”</w:t>
      </w:r>
      <w:r>
        <w:t xml:space="preserve"> </w:t>
      </w:r>
      <w:r>
        <w:t xml:space="preserve">— don’t disqualify it in the ICP, but don’t demo on it blind.</w:t>
      </w:r>
    </w:p>
    <w:p>
      <w:pPr>
        <w:pStyle w:val="BodyText"/>
      </w:pPr>
      <w:r>
        <w:rPr>
          <w:bCs/>
          <w:b/>
        </w:rPr>
        <w:t xml:space="preserve">② Do we store guest data, or discard it?</w:t>
      </w:r>
      <w:r>
        <w:t xml:space="preserve"> </w:t>
      </w:r>
      <w:r>
        <w:t xml:space="preserve">The old pilot-outreach doc claimed</w:t>
      </w:r>
      <w:r>
        <w:t xml:space="preserve"> </w:t>
      </w:r>
      <w:r>
        <w:t xml:space="preserve">“</w:t>
      </w:r>
      <w:r>
        <w:t xml:space="preserve">we don’t store reservation data — we use it and discard it.</w:t>
      </w:r>
      <w:r>
        <w:t xml:space="preserve">”</w:t>
      </w:r>
      <w:r>
        <w:t xml:space="preserve"> </w:t>
      </w:r>
      <w:r>
        <w:t xml:space="preserve">The schema stores reservations and customer profiles in Supabase.</w:t>
      </w:r>
      <w:r>
        <w:t xml:space="preserve"> </w:t>
      </w:r>
      <w:r>
        <w:rPr>
          <w:bCs/>
          <w:b/>
        </w:rPr>
        <w:t xml:space="preserve">Resolution:</w:t>
      </w:r>
      <w:r>
        <w:t xml:space="preserve"> </w:t>
      </w:r>
      <w:r>
        <w:t xml:space="preserve">we</w:t>
      </w:r>
      <w:r>
        <w:t xml:space="preserve"> </w:t>
      </w:r>
      <w:r>
        <w:rPr>
          <w:bCs/>
          <w:b/>
        </w:rPr>
        <w:t xml:space="preserve">do</w:t>
      </w:r>
      <w:r>
        <w:t xml:space="preserve"> </w:t>
      </w:r>
      <w:r>
        <w:t xml:space="preserve">store, encrypted and EU-hosted, to generate briefings. Every outward claim and the pilot agreement must say so honestly: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stored encrypted, EU-hosted, used only to produce your briefings, deleted on offboarding.</w:t>
      </w:r>
      <w:r>
        <w:rPr>
          <w:iCs/>
          <w:i/>
        </w:rPr>
        <w:t xml:space="preserve">”</w:t>
      </w:r>
      <w:r>
        <w:t xml:space="preserve"> </w:t>
      </w:r>
      <w:r>
        <w:t xml:space="preserve">A GDPR-conscious owner’s IT person will catch a false</w:t>
      </w:r>
      <w:r>
        <w:t xml:space="preserve"> </w:t>
      </w:r>
      <w:r>
        <w:t xml:space="preserve">“</w:t>
      </w:r>
      <w:r>
        <w:t xml:space="preserve">we discard it,</w:t>
      </w:r>
      <w:r>
        <w:t xml:space="preserve">”</w:t>
      </w:r>
      <w:r>
        <w:t xml:space="preserve"> </w:t>
      </w:r>
      <w:r>
        <w:t xml:space="preserve">and that kills trust instantly.</w:t>
      </w:r>
    </w:p>
    <w:p>
      <w:pPr>
        <w:pStyle w:val="BodyText"/>
      </w:pPr>
      <w:r>
        <w:rPr>
          <w:bCs/>
          <w:b/>
        </w:rPr>
        <w:t xml:space="preserve">③ Fonda or Fondas?</w:t>
      </w:r>
      <w:r>
        <w:t xml:space="preserve"> </w:t>
      </w:r>
      <w:r>
        <w:t xml:space="preserve">The wordmark, the domain (fondas.app), the consent screen, and the code once disagreed.</w:t>
      </w:r>
      <w:r>
        <w:t xml:space="preserve"> </w:t>
      </w:r>
      <w:r>
        <w:rPr>
          <w:bCs/>
          <w:b/>
        </w:rPr>
        <w:t xml:space="preserve">Resolution (already applied):</w:t>
      </w:r>
      <w:r>
        <w:t xml:space="preserve"> </w:t>
      </w:r>
      <w:r>
        <w:t xml:space="preserve">the customer-facing brand is</w:t>
      </w:r>
      <w:r>
        <w:t xml:space="preserve"> </w:t>
      </w:r>
      <w:r>
        <w:rPr>
          <w:bCs/>
          <w:b/>
        </w:rPr>
        <w:t xml:space="preserve">Fondas</w:t>
      </w:r>
      <w:r>
        <w:t xml:space="preserve"> </w:t>
      </w:r>
      <w:r>
        <w:t xml:space="preserve">everywhere. The design system stays separately named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Signal.</w:t>
      </w:r>
      <w:r>
        <w:rPr>
          <w:bCs/>
          <w:b/>
        </w:rPr>
        <w:t xml:space="preserve">”</w:t>
      </w:r>
      <w:r>
        <w:t xml:space="preserve"> </w:t>
      </w:r>
      <w:r>
        <w:t xml:space="preserve">A traditional</w:t>
      </w:r>
      <w:r>
        <w:t xml:space="preserve"> </w:t>
      </w:r>
      <w:r>
        <w:rPr>
          <w:iCs/>
          <w:i/>
        </w:rPr>
        <w:t xml:space="preserve">fonda</w:t>
      </w:r>
      <w:r>
        <w:t xml:space="preserve"> </w:t>
      </w:r>
      <w:r>
        <w:t xml:space="preserve">is a Spanish inn — that story is free brand equity in Spain; put it on an About page.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part-2-does-the-mvp-have-real-market-fit"/>
    <w:p>
      <w:pPr>
        <w:pStyle w:val="Heading2"/>
      </w:pPr>
      <w:r>
        <w:t xml:space="preserve">Part 2 — Does the MVP have real market fit?</w:t>
      </w:r>
    </w:p>
    <w:bookmarkStart w:id="26" w:name="the-market-is-with-you-2026"/>
    <w:p>
      <w:pPr>
        <w:pStyle w:val="Heading3"/>
      </w:pPr>
      <w:r>
        <w:t xml:space="preserve">2.1 The market is with you (2026)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82% of hotels are expanding AI use in 2026</w:t>
      </w:r>
      <w:r>
        <w:t xml:space="preserve"> </w:t>
      </w:r>
      <w:r>
        <w:t xml:space="preserve">(up from 63% in 2024); 85% expect to spend ≥5% of IT budget on AI.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41% of independent European hotels already use AI</w:t>
      </w:r>
      <w:r>
        <w:t xml:space="preserve">, and another 16% plan to; independents specifically favour tools that are quick to deploy and quick to deliver value — exactly Fondas’s shape.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Independents hold ~58% of Spain’s hospitality market</w:t>
      </w:r>
      <w:r>
        <w:t xml:space="preserve">; growth is in upper-tier urban properties (143 new openings in 2025) — precisely the ICP.</w:t>
      </w:r>
    </w:p>
    <w:p>
      <w:pPr>
        <w:numPr>
          <w:ilvl w:val="0"/>
          <w:numId w:val="1004"/>
        </w:numPr>
        <w:pStyle w:val="Compact"/>
      </w:pPr>
      <w:r>
        <w:t xml:space="preserve">The pain is structural:</w:t>
      </w:r>
      <w:r>
        <w:t xml:space="preserve"> </w:t>
      </w:r>
      <w:r>
        <w:rPr>
          <w:bCs/>
          <w:b/>
        </w:rPr>
        <w:t xml:space="preserve">47% of European accommodations cite skilled-staff shortage</w:t>
      </w:r>
      <w:r>
        <w:t xml:space="preserve"> </w:t>
      </w:r>
      <w:r>
        <w:t xml:space="preserve">as a top barrier; front desk is the second-hardest role to fill. A GM doing admin at 6:45am is the norm.</w:t>
      </w:r>
    </w:p>
    <w:p>
      <w:pPr>
        <w:numPr>
          <w:ilvl w:val="0"/>
          <w:numId w:val="1004"/>
        </w:numPr>
        <w:pStyle w:val="Compact"/>
      </w:pPr>
      <w:r>
        <w:t xml:space="preserve">Capital is flowing: hospitality tech drew</w:t>
      </w:r>
      <w:r>
        <w:t xml:space="preserve"> </w:t>
      </w:r>
      <w:r>
        <w:rPr>
          <w:bCs/>
          <w:b/>
        </w:rPr>
        <w:t xml:space="preserve">$1B+ across ~40 startups</w:t>
      </w:r>
      <w:r>
        <w:t xml:space="preserve"> </w:t>
      </w:r>
      <w:r>
        <w:t xml:space="preserve">in the last year, roughly half at pre-seed/seed/Series A.</w:t>
      </w:r>
    </w:p>
    <w:p>
      <w:pPr>
        <w:pStyle w:val="FirstParagraph"/>
      </w:pPr>
      <w:r>
        <w:rPr>
          <w:bCs/>
          <w:b/>
        </w:rPr>
        <w:t xml:space="preserve">But the money and adoption cluster where Fondas deliberately isn’t:</w:t>
      </w:r>
      <w:r>
        <w:t xml:space="preserve"> </w:t>
      </w:r>
      <w:r>
        <w:t xml:space="preserve">92% of hotels are using or implementing guest-messaging AI. Guest-facing chat is saturated; the GM-facing back office is still open — with one big caveat below.</w:t>
      </w:r>
    </w:p>
    <w:bookmarkEnd w:id="26"/>
    <w:bookmarkStart w:id="27" w:name="Xe620984952b5a998b1da662a4f39219be6b0e92"/>
    <w:p>
      <w:pPr>
        <w:pStyle w:val="Heading3"/>
      </w:pPr>
      <w:r>
        <w:t xml:space="preserve">2.2 The wedge shifted — the single most important strategic fact</w:t>
      </w:r>
    </w:p>
    <w:p>
      <w:pPr>
        <w:pStyle w:val="FirstParagraph"/>
      </w:pPr>
      <w:r>
        <w:t xml:space="preserve">Between the June launch plan and today, two platform moves landed: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Apaleo Copilot launched (March 2026), native in the PMS</w:t>
      </w:r>
      <w:r>
        <w:t xml:space="preserve"> </w:t>
      </w:r>
      <w:r>
        <w:t xml:space="preserve">— generates a daily morning briefing (arrivals, departures, no-shows, upgrades), chat-driven ops, accepts uploaded SOPs. Available to Apaleo’s</w:t>
      </w:r>
      <w:r>
        <w:t xml:space="preserve"> </w:t>
      </w:r>
      <w:r>
        <w:rPr>
          <w:bCs/>
          <w:b/>
        </w:rPr>
        <w:t xml:space="preserve">1,000+ properties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Mews OS (Unfold 2026)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$300M raised (Jan 2026)</w:t>
      </w:r>
      <w:r>
        <w:t xml:space="preserve"> </w:t>
      </w:r>
      <w:r>
        <w:t xml:space="preserve">explicitly for</w:t>
      </w:r>
      <w:r>
        <w:t xml:space="preserve"> </w:t>
      </w:r>
      <w:r>
        <w:t xml:space="preserve">“</w:t>
      </w:r>
      <w:r>
        <w:t xml:space="preserve">agentic AI for autonomous hotel management.</w:t>
      </w:r>
      <w:r>
        <w:t xml:space="preserve">”</w:t>
      </w:r>
      <w:r>
        <w:t xml:space="preserve"> </w:t>
      </w:r>
      <w:r>
        <w:t xml:space="preserve">Shipped Mews Agent (autonomous guest messaging across WhatsApp/SMS/OTA/email), Mews BI, RMS, natural-language automations.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Morning briefing on your PMS data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no longer a product; it’s a feature.</w:t>
      </w:r>
      <w:r>
        <w:t xml:space="preserve"> </w:t>
      </w:r>
      <w:r>
        <w:t xml:space="preserve">Pitching it head-on to an Apaleo GM now invites</w:t>
      </w:r>
      <w:r>
        <w:t xml:space="preserve"> </w:t>
      </w:r>
      <w:r>
        <w:t xml:space="preserve">“</w:t>
      </w:r>
      <w:r>
        <w:t xml:space="preserve">my PMS already does that.</w:t>
      </w:r>
      <w:r>
        <w:t xml:space="preserve">”</w:t>
      </w:r>
      <w:r>
        <w:t xml:space="preserve"> </w:t>
      </w:r>
      <w:r>
        <w:t xml:space="preserve">Any strategy that leads with the briefing as the</w:t>
      </w:r>
      <w:r>
        <w:t xml:space="preserve"> </w:t>
      </w:r>
      <w:r>
        <w:rPr>
          <w:iCs/>
          <w:i/>
        </w:rPr>
        <w:t xml:space="preserve">product</w:t>
      </w:r>
      <w:r>
        <w:t xml:space="preserve"> </w:t>
      </w:r>
      <w:r>
        <w:t xml:space="preserve">is competing with free.</w:t>
      </w:r>
    </w:p>
    <w:p>
      <w:pPr>
        <w:pStyle w:val="BodyText"/>
      </w:pPr>
      <w:r>
        <w:rPr>
          <w:bCs/>
          <w:b/>
        </w:rPr>
        <w:t xml:space="preserve">What the PMS vendors structurally cannot own survives, and it’s substantial: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inbox.</w:t>
      </w:r>
      <w:r>
        <w:t xml:space="preserve"> </w:t>
      </w:r>
      <w:r>
        <w:t xml:space="preserve">Guest email lives in Gmail/Outlook, not the PMS. Reading real guest mail, cross-referencing the booking, and drafting a reply in the hotel’s voice is invisible to Apaleo Copilot and outside Mews Agent’s remit for independents on other stacks.</w:t>
      </w:r>
      <w:r>
        <w:t xml:space="preserve"> </w:t>
      </w:r>
      <w:r>
        <w:rPr>
          <w:bCs/>
          <w:b/>
        </w:rPr>
        <w:t xml:space="preserve">This is the deepest moat.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Cross-PMS neutrality.</w:t>
      </w:r>
      <w:r>
        <w:t xml:space="preserve"> </w:t>
      </w:r>
      <w:r>
        <w:t xml:space="preserve">A 1–3-property owner with one hotel on MEWS and one on Apaleo gets one Fondas — or two vendor copilots.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Your PMS’s copilot works for your PMS. Fondas works for you.</w:t>
      </w:r>
      <w:r>
        <w:rPr>
          <w:iCs/>
          <w:i/>
        </w:rP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Editorial quality + GM-first workflow.</w:t>
      </w:r>
      <w:r>
        <w:t xml:space="preserve"> </w:t>
      </w:r>
      <w:r>
        <w:t xml:space="preserve">A brief that reads like a trusted night manager’s handover note is a craft moat platform copilots don’t prioritise.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Local depth.</w:t>
      </w:r>
      <w:r>
        <w:t xml:space="preserve"> </w:t>
      </w:r>
      <w:r>
        <w:t xml:space="preserve">ES/CA/EN native, GDPR-native posture, a founder who can sit in a Barcelona lobby. Munich-based Apaleo and Amsterdam-based Mews don’t do that for a 40-room hotel in Gràcia.</w:t>
      </w:r>
    </w:p>
    <w:bookmarkEnd w:id="27"/>
    <w:bookmarkStart w:id="28" w:name="the-competitive-landscape"/>
    <w:p>
      <w:pPr>
        <w:pStyle w:val="Heading3"/>
      </w:pPr>
      <w:r>
        <w:t xml:space="preserve">2.3 The competitive landscape</w:t>
      </w:r>
    </w:p>
    <w:p>
      <w:pPr>
        <w:pStyle w:val="FirstParagraph"/>
      </w:pPr>
      <w:r>
        <w:t xml:space="preserve">The field is fragmenting into funded point solutions — which is itself the pitch:</w:t>
      </w:r>
      <w:r>
        <w:t xml:space="preserve"> </w:t>
      </w:r>
      <w:r>
        <w:rPr>
          <w:bCs/>
          <w:b/>
        </w:rPr>
        <w:t xml:space="preserve">nobody owns the independent GM’s whole morning.</w:t>
      </w:r>
      <w:r>
        <w:t xml:space="preserve"> </w:t>
      </w:r>
      <w:r>
        <w:t xml:space="preserve">Threat legend: 🔴 direct · 🟡 adjacent · 🟢 low/validating.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 to Fondas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Apaleo 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PMS morning brief + chat ops, launched Mar 2026, 1,000+ properties.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Direct on the briefing. Absorbed the old wedge.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Mews OS / Mews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$300M raised; autonomous guest messaging + BI, building the whole layer Fondas sits 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Direct on chat + messaging for Mews hotels.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Otel AI</w:t>
            </w:r>
            <w:r>
              <w:t xml:space="preserve"> </w:t>
            </w:r>
            <w:r>
              <w:t xml:space="preserve">(Dublin)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PMS-independent</w:t>
            </w:r>
            <w:r>
              <w:t xml:space="preserve"> </w:t>
            </w:r>
            <w:r>
              <w:t xml:space="preserve">“</w:t>
            </w:r>
            <w:r>
              <w:t xml:space="preserve">AI co-worker</w:t>
            </w:r>
            <w:r>
              <w:t xml:space="preserve">”</w:t>
            </w:r>
            <w:r>
              <w:t xml:space="preserve"> </w:t>
            </w:r>
            <w:r>
              <w:t xml:space="preserve">for independent hotels; department agents, flows, morning brief. €2.8M raised, Irish/UK groups.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Direct on thesis, different segment (full-service, has a revenue manager). No guest inbox. See Appendix 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Altek AI</w:t>
            </w:r>
            <w:r>
              <w:t xml:space="preserve"> </w:t>
            </w:r>
            <w:r>
              <w:t xml:space="preserve">(Oslo)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guest comms (email, chat, WhatsApp, voice) that execute, not just draft. 37 hotels, $500k pre-seed, Nordics.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Rising — sits on the inbox moat, guest-side &amp; autonomous. See Appendix 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happyhotel / Inntelo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agents for revenue management / ops. €6.5M / £500k.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Adjacent — validate investor appetite.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HiJiffy, Canary, Duve, Asksuite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messaging / journey / upsell. Saturated (92% adoption).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 — different buyer &amp; job.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profitize, GauVendi, Cora, ALOE, Weforguest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FP&amp;A, attribute selling, housekeeping ops, experiences, CRM — funded specialists, mostly Italy/DACH.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 — roadmap signals, not competitors. Don’t build these.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pattern worth internalising:</w:t>
      </w:r>
      <w:r>
        <w:t xml:space="preserve"> </w:t>
      </w:r>
      <w:r>
        <w:t xml:space="preserve">every winner started with home-region density — Otel in Ireland, Altek in the Nordics, profitize in South Tyrol, Cora/ALOE in Italy.</w:t>
      </w:r>
      <w:r>
        <w:t xml:space="preserve"> </w:t>
      </w:r>
      <w:r>
        <w:rPr>
          <w:bCs/>
          <w:b/>
        </w:rPr>
        <w:t xml:space="preserve">Nobody has taken Spain.</w:t>
      </w:r>
      <w:r>
        <w:t xml:space="preserve"> </w:t>
      </w:r>
      <w:r>
        <w:t xml:space="preserve">That is Fondas’s structural opening — win Barcelona/Madrid density before widening. (Full 8-startup map in Appendix C.)</w:t>
      </w:r>
    </w:p>
    <w:bookmarkEnd w:id="28"/>
    <w:bookmarkStart w:id="29" w:name="the-honest-pmf-verdict"/>
    <w:p>
      <w:pPr>
        <w:pStyle w:val="Heading3"/>
      </w:pPr>
      <w:r>
        <w:t xml:space="preserve">2.4 The honest PMF verdict</w:t>
      </w:r>
    </w:p>
    <w:p>
      <w:pPr>
        <w:pStyle w:val="FirstParagraph"/>
      </w:pPr>
      <w:r>
        <w:rPr>
          <w:bCs/>
          <w:b/>
        </w:rPr>
        <w:t xml:space="preserve">Conditional yes.</w:t>
      </w:r>
      <w:r>
        <w:t xml:space="preserve"> </w:t>
      </w:r>
      <w:r>
        <w:t xml:space="preserve">There is a real, fundable market position — but it is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PMS-independent AI front-office layer for the independent hotel’s GM, anchored on the inbox,</w:t>
      </w:r>
      <w:r>
        <w:rPr>
          <w:iCs/>
          <w:i/>
        </w:rP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AI morning briefings.</w:t>
      </w:r>
      <w:r>
        <w:rPr>
          <w:iCs/>
          <w:i/>
        </w:rPr>
        <w:t xml:space="preserve">”</w:t>
      </w:r>
      <w:r>
        <w:t xml:space="preserve"> </w:t>
      </w:r>
      <w:r>
        <w:t xml:space="preserve">The MVP already contains the right surfaces; what must shift is emphasis, positioning, and roadmap weighting — plus the actual proof.</w:t>
      </w:r>
    </w:p>
    <w:p>
      <w:pPr>
        <w:pStyle w:val="BodyText"/>
      </w:pPr>
      <w:r>
        <w:rPr>
          <w:bCs/>
          <w:b/>
        </w:rPr>
        <w:t xml:space="preserve">The three conditions that convert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conditional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confirmed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Habit:</w:t>
      </w:r>
      <w:r>
        <w:t xml:space="preserve"> </w:t>
      </w:r>
      <w:r>
        <w:t xml:space="preserve">&gt;70% daily brief open rate across pilots.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Moat works:</w:t>
      </w:r>
      <w:r>
        <w:t xml:space="preserve"> </w:t>
      </w:r>
      <w:r>
        <w:t xml:space="preserve">&gt;60% of drafted replies sent with only minor edits.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Willingness to pay:</w:t>
      </w:r>
      <w:r>
        <w:t xml:space="preserve"> </w:t>
      </w:r>
      <w:r>
        <w:t xml:space="preserve">at least one pilot says yes to €199/mo with no discount pressure.</w:t>
      </w:r>
    </w:p>
    <w:p>
      <w:pPr>
        <w:pStyle w:val="FirstParagraph"/>
      </w:pPr>
      <w:r>
        <w:t xml:space="preserve">Until those exist, PMF is a hypothesis, not a fact. The pilots are the experiment — define pass/fail before you start (§8).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10a7606e92523ac9115ff470bed322e90367d38"/>
    <w:p>
      <w:pPr>
        <w:pStyle w:val="Heading2"/>
      </w:pPr>
      <w:r>
        <w:t xml:space="preserve">Part 3 — Positioning, product priorities &amp; pricing</w:t>
      </w:r>
    </w:p>
    <w:bookmarkStart w:id="31" w:name="Xce58416fc7b7ecec26142e11a0393715da672d9"/>
    <w:p>
      <w:pPr>
        <w:pStyle w:val="Heading3"/>
      </w:pPr>
      <w:r>
        <w:t xml:space="preserve">3.1 Positioning (the single most important change)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 (retired)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(adopt everywhere)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AI morning briefings for boutique hotels</w:t>
            </w:r>
            <w:r>
              <w:t xml:space="preserve">”</w:t>
            </w:r>
            <w:r>
              <w:t xml:space="preserve"> </w:t>
            </w:r>
            <w:r>
              <w:t xml:space="preserve">— now a PMS feature.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Fondas runs your hotel’s front-office admin — the inbox, the morning, the chasing — no matter which PMS you use.</w:t>
            </w:r>
            <w:r>
              <w:rPr>
                <w:bCs/>
                <w:b/>
              </w:rPr>
              <w:t xml:space="preserve">”</w:t>
            </w:r>
          </w:p>
        </w:tc>
      </w:tr>
    </w:tbl>
    <w:p>
      <w:pPr>
        <w:pStyle w:val="BodyText"/>
      </w:pPr>
      <w:r>
        <w:t xml:space="preserve">Concretely: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Lead with the email assistant</w:t>
      </w:r>
      <w:r>
        <w:t xml:space="preserve"> </w:t>
      </w:r>
      <w:r>
        <w:t xml:space="preserve">in every pitch, demo, and the landing hero. The brief remains the emotional hook (it demos beautifully) but is framed as</w:t>
      </w:r>
      <w:r>
        <w:t xml:space="preserve"> </w:t>
      </w:r>
      <w:r>
        <w:rPr>
          <w:iCs/>
          <w:i/>
        </w:rPr>
        <w:t xml:space="preserve">one output</w:t>
      </w:r>
      <w:r>
        <w:t xml:space="preserve"> </w:t>
      </w:r>
      <w:r>
        <w:t xml:space="preserve">of Fondas knowing your hotel — not the product.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Sell the bundle, not surfaces.</w:t>
      </w:r>
      <w:r>
        <w:t xml:space="preserve"> </w:t>
      </w:r>
      <w:r>
        <w:t xml:space="preserve">The GM buys</w:t>
      </w:r>
      <w:r>
        <w:t xml:space="preserve"> </w:t>
      </w:r>
      <w:r>
        <w:t xml:space="preserve">“</w:t>
      </w:r>
      <w:r>
        <w:t xml:space="preserve">my first 90 minutes back,</w:t>
      </w:r>
      <w:r>
        <w:t xml:space="preserve">”</w:t>
      </w:r>
      <w:r>
        <w:t xml:space="preserve"> </w:t>
      </w:r>
      <w:r>
        <w:t xml:space="preserve">delivered by four surfaces working together. No platform copilot bundles all four across systems.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Weaponise neutrality.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Your PMS’s copilot works for your PMS. Fondas works for you.</w:t>
      </w:r>
      <w:r>
        <w:rPr>
          <w:iCs/>
          <w:i/>
        </w:rPr>
        <w:t xml:space="preserve">”</w:t>
      </w:r>
      <w:r>
        <w:t xml:space="preserve"> </w:t>
      </w:r>
      <w:r>
        <w:t xml:space="preserve">Use it with multi-property owners and anyone burned by platform lock-in.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Never say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AI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in the demo.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Fondas reads your data and writes this.</w:t>
      </w:r>
      <w:r>
        <w:rPr>
          <w:iCs/>
          <w:i/>
        </w:rPr>
        <w:t xml:space="preserve">”</w:t>
      </w:r>
      <w:r>
        <w:t xml:space="preserve"> </w:t>
      </w:r>
      <w:r>
        <w:t xml:space="preserve">Saying AI makes them think ChatGPT and raises their guard. This instinct is now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correct, since</w:t>
      </w:r>
      <w:r>
        <w:t xml:space="preserve"> </w:t>
      </w:r>
      <w:r>
        <w:t xml:space="preserve">“</w:t>
      </w:r>
      <w:r>
        <w:t xml:space="preserve">AI copilot</w:t>
      </w:r>
      <w:r>
        <w:t xml:space="preserve">”</w:t>
      </w:r>
      <w:r>
        <w:t xml:space="preserve"> </w:t>
      </w:r>
      <w:r>
        <w:t xml:space="preserve">is the platforms’ language.</w:t>
      </w:r>
    </w:p>
    <w:bookmarkEnd w:id="31"/>
    <w:bookmarkStart w:id="32" w:name="pricing-packaging"/>
    <w:p>
      <w:pPr>
        <w:pStyle w:val="Heading3"/>
      </w:pPr>
      <w:r>
        <w:t xml:space="preserve">3.2 Pricing &amp; packaging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€199 / mo flat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hotel, 20–80 rooms. ~1 room-night/month — keep saying that.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 (the pilot ask)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€149 / property / mo (2+) + owner digest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1–3-property owner — the best-fit buyer; raises ACV; monetises the wedge.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multi-property digest 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€1,990 / yr (2 months 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+ churn dampener for a bootstrapper.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billing ships</w:t>
            </w:r>
          </w:p>
        </w:tc>
      </w:tr>
    </w:tbl>
    <w:p>
      <w:pPr>
        <w:pStyle w:val="BodyText"/>
      </w:pPr>
      <w:r>
        <w:t xml:space="preserve">Hold the flat price. The independent band is €99–300, often ~€4/room; flat beats per-room above ~50 rooms and is easier to say yes to.</w:t>
      </w:r>
      <w:r>
        <w:t xml:space="preserve"> </w:t>
      </w:r>
      <w:r>
        <w:rPr>
          <w:bCs/>
          <w:b/>
        </w:rPr>
        <w:t xml:space="preserve">Don’t discount the first customer</w:t>
      </w:r>
      <w:r>
        <w:t xml:space="preserve"> </w:t>
      </w:r>
      <w:r>
        <w:t xml:space="preserve">— discount the</w:t>
      </w:r>
      <w:r>
        <w:t xml:space="preserve"> </w:t>
      </w:r>
      <w:r>
        <w:rPr>
          <w:iCs/>
          <w:i/>
        </w:rPr>
        <w:t xml:space="preserve">terms</w:t>
      </w:r>
      <w:r>
        <w:t xml:space="preserve"> </w:t>
      </w:r>
      <w:r>
        <w:t xml:space="preserve">(monthly, cancel anytime, no setup fee). The pilot cohort keeps</w:t>
      </w:r>
      <w:r>
        <w:t xml:space="preserve"> </w:t>
      </w:r>
      <w:r>
        <w:rPr>
          <w:bCs/>
          <w:b/>
        </w:rPr>
        <w:t xml:space="preserve">founder pricing (€149/mo lifetime)</w:t>
      </w:r>
      <w:r>
        <w:t xml:space="preserve"> </w:t>
      </w:r>
      <w:r>
        <w:t xml:space="preserve">as the conversion carrot — cheaper than the discount conversations you’ll otherwise have.</w:t>
      </w:r>
    </w:p>
    <w:bookmarkEnd w:id="32"/>
    <w:bookmarkStart w:id="33" w:name="feature-gaps-by-gate"/>
    <w:p>
      <w:pPr>
        <w:pStyle w:val="Heading3"/>
      </w:pPr>
      <w:r>
        <w:t xml:space="preserve">3.3 Feature gaps, by gate</w:t>
      </w:r>
    </w:p>
    <w:p>
      <w:pPr>
        <w:pStyle w:val="FirstParagraph"/>
      </w:pPr>
      <w:r>
        <w:t xml:space="preserve">The useful question isn’t</w:t>
      </w:r>
      <w:r>
        <w:t xml:space="preserve"> </w:t>
      </w:r>
      <w:r>
        <w:t xml:space="preserve">“</w:t>
      </w:r>
      <w:r>
        <w:t xml:space="preserve">what’s missing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t xml:space="preserve">“</w:t>
      </w:r>
      <w:r>
        <w:t xml:space="preserve">a blocker for what?</w:t>
      </w:r>
      <w:r>
        <w:t xml:space="preserve">”</w:t>
      </w:r>
      <w:r>
        <w:t xml:space="preserve"> </w:t>
      </w:r>
      <w:r>
        <w:t xml:space="preserve">— piloting, charging, or scaling. Priorities:</w:t>
      </w:r>
      <w:r>
        <w:t xml:space="preserve"> </w:t>
      </w:r>
      <w:r>
        <w:rPr>
          <w:bCs/>
          <w:b/>
        </w:rPr>
        <w:t xml:space="preserve">P0 = before pilots · P1 = before charging · P2 = before scaling/raise.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pass not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GM reads the brief on a phone at 6:45am — that moment</w:t>
            </w:r>
            <w:r>
              <w:t xml:space="preserve"> </w:t>
            </w:r>
            <w:r>
              <w:rPr>
                <w:iCs/>
                <w:i/>
              </w:rPr>
              <w:t xml:space="preserve">is</w:t>
            </w:r>
            <w:r>
              <w:t xml:space="preserve"> </w:t>
            </w:r>
            <w:r>
              <w:t xml:space="preserve">the pitch.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PMS connect not in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new hotel must reach a real preview brief in one sitting, or they drop off before value.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 punch-list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 footer links + per-env SITE_URL remain. Provisional content on a live site kills credibility.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hello@fondas.app</w:t>
            </w:r>
            <w:r>
              <w:t xml:space="preserve"> </w:t>
            </w:r>
            <w:r>
              <w:t xml:space="preserve">can’t receive 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the contact on the site; a bounce to a prospect is an own-goal.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Apaleo end-to-end unverified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exists; no real Apaleo hotel proven through sync → brief. Don’t demo blind.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Draft-acceptance measurement (edit-distance)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PMF metric. Until built, ask pilots directly.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Data-honesty language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</w:t>
            </w:r>
            <w:r>
              <w:t xml:space="preserve"> </w:t>
            </w:r>
            <w:r>
              <w:t xml:space="preserve">“</w:t>
            </w:r>
            <w:r>
              <w:t xml:space="preserve">stored encrypted, EU-hosted, deleted on offboarding</w:t>
            </w:r>
            <w:r>
              <w:t xml:space="preserve">”</w:t>
            </w:r>
            <w:r>
              <w:t xml:space="preserve"> </w:t>
            </w:r>
            <w:r>
              <w:t xml:space="preserve">everywhere.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 / 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way to charge. Fine for free pilots; hard gate before the €199 ask.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 + per-hotel spend 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Unmetered AI routes = uncapped cost/abuse risk.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entity + lawyer-drafted 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applies the moment guest data flows. A competent DPO will ask.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OAuth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before public Gmail connect beyond test users. Weeks of lead time.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Outlook / Microsoft 365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 use Outlook</w:t>
            </w:r>
            <w:r>
              <w:t xml:space="preserve">”</w:t>
            </w:r>
            <w:r>
              <w:t xml:space="preserve"> </w:t>
            </w:r>
            <w:r>
              <w:t xml:space="preserve">disqualifies ~half the ICP. Highest-leverage TAM expansion.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Multi-property owner digest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Monetises the cross-PMS wedge; supports the Group tier.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Graduated autonomy (auto-send routine)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Altek executes; Fondas drafts. Needs draft → approve → auto-handle-routine or it looks dated within a year.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Pre-arrival upsell drafting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Turns Fondas from cost-saver into revenue-maker:</w:t>
            </w:r>
            <w:r>
              <w:t xml:space="preserve"> </w:t>
            </w:r>
            <w:r>
              <w:t xml:space="preserve">“</w:t>
            </w:r>
            <w:r>
              <w:t xml:space="preserve">one late checkout a week pays for Fondas.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Automated tests / CI on money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safety net for a solo founder shipping fast.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delivery of brief + urgent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GMs live in WhatsApp. Delivery channel, not a chatbot.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3rd PMS (Cloudbeds or Amenitiz)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Roughly doubles Spanish TAM. Choose by pilot-pipeline evidence.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</w:tr>
    </w:tbl>
    <w:p>
      <w:pPr>
        <w:pStyle w:val="BodyText"/>
      </w:pPr>
      <w:r>
        <w:rPr>
          <w:bCs/>
          <w:b/>
        </w:rPr>
        <w:t xml:space="preserve">Priority order:</w:t>
      </w:r>
      <w:r>
        <w:t xml:space="preserve"> </w:t>
      </w:r>
      <w:r>
        <w:t xml:space="preserve">finish</w:t>
      </w:r>
      <w:r>
        <w:t xml:space="preserve"> </w:t>
      </w:r>
      <w:r>
        <w:rPr>
          <w:bCs/>
          <w:b/>
        </w:rPr>
        <w:t xml:space="preserve">P0 before any outreach demo</w:t>
      </w:r>
      <w:r>
        <w:t xml:space="preserve">; re-point every surface at the inbox; sequence</w:t>
      </w:r>
      <w:r>
        <w:t xml:space="preserve"> </w:t>
      </w:r>
      <w:r>
        <w:rPr>
          <w:bCs/>
          <w:b/>
        </w:rPr>
        <w:t xml:space="preserve">P1 to the calendar</w:t>
      </w:r>
      <w:r>
        <w:t xml:space="preserve"> </w:t>
      </w:r>
      <w:r>
        <w:t xml:space="preserve">(start Google verification and the lawyer conversation the week the second pilot goes live);</w:t>
      </w:r>
      <w:r>
        <w:t xml:space="preserve"> </w:t>
      </w:r>
      <w:r>
        <w:rPr>
          <w:bCs/>
          <w:b/>
        </w:rPr>
        <w:t xml:space="preserve">hold the P2 line</w:t>
      </w:r>
      <w:r>
        <w:t xml:space="preserve"> </w:t>
      </w:r>
      <w:r>
        <w:t xml:space="preserve">— Outlook is the one P2 to pull forward if pilots keep surfacing it. Breadth before depth is how a solo founder dies.</w:t>
      </w:r>
    </w:p>
    <w:bookmarkEnd w:id="33"/>
    <w:bookmarkStart w:id="34" w:name="what-to-explicitly-not-build-now"/>
    <w:p>
      <w:pPr>
        <w:pStyle w:val="Heading3"/>
      </w:pPr>
      <w:r>
        <w:t xml:space="preserve">3.4 What to explicitly NOT build now</w:t>
      </w:r>
    </w:p>
    <w:p>
      <w:pPr>
        <w:pStyle w:val="FirstParagraph"/>
      </w:pPr>
      <w:r>
        <w:t xml:space="preserve">Guest-facing chat (saturated, 92% adoption), revenue management (deep science, funded specialists), housekeeping/task apps, POS/accounting, booking engines, dynamic pricing, FP&amp;A, experience marketplaces. Each now has a funded specialist; building them is how unfocused bundles happen. Where the good</w:t>
      </w:r>
      <w:r>
        <w:t xml:space="preserve"> </w:t>
      </w:r>
      <w:r>
        <w:rPr>
          <w:iCs/>
          <w:i/>
        </w:rPr>
        <w:t xml:space="preserve">ideas</w:t>
      </w:r>
      <w:r>
        <w:t xml:space="preserve"> </w:t>
      </w:r>
      <w:r>
        <w:t xml:space="preserve">from those categories fit — as signals inside surfaces Fondas already owns — see Appendix C §4.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50" w:name="X2dc3a81a1d24f2ad965423c712da8a53a0ee88c"/>
    <w:p>
      <w:pPr>
        <w:pStyle w:val="Heading2"/>
      </w:pPr>
      <w:r>
        <w:t xml:space="preserve">Part 4 — The go-to-market plan (pilots → first hotels → first revenue)</w:t>
      </w:r>
    </w:p>
    <w:bookmarkStart w:id="36" w:name="the-strategy-in-one-paragraph"/>
    <w:p>
      <w:pPr>
        <w:pStyle w:val="Heading3"/>
      </w:pPr>
      <w:r>
        <w:t xml:space="preserve">4.1 The strategy in one paragraph</w:t>
      </w:r>
    </w:p>
    <w:p>
      <w:pPr>
        <w:pStyle w:val="FirstParagraph"/>
      </w:pPr>
      <w:r>
        <w:t xml:space="preserve">Founder-led sales to a narrow ICP — independent / small-group, design-forward, 20–80-room urban hotels in Spain first, on MEWS (Apaleo once proven), on Gmail — anchored on the inbox + morning bundle, converting</w:t>
      </w:r>
      <w:r>
        <w:t xml:space="preserve"> </w:t>
      </w:r>
      <w:r>
        <w:rPr>
          <w:bCs/>
          <w:b/>
        </w:rPr>
        <w:t xml:space="preserve">3 free pilots into the first paying customers by ~October 2026.</w:t>
      </w:r>
      <w:r>
        <w:t xml:space="preserve"> </w:t>
      </w:r>
      <w:r>
        <w:t xml:space="preserve">Distribution judo on the platforms: list on Apaleo Agent Hub rather than fight it, and win the Mews independents the Mews enterprise machine ignores. A small budget goes only to channels hoteliers actually trust (Hotel Tech Report, one trade event, LinkedIn). Raise a pre-seed off retention + paying-logo proof around late-2026/early-2027 to fund Outlook, a third PMS, and the first hire.</w:t>
      </w:r>
    </w:p>
    <w:bookmarkEnd w:id="36"/>
    <w:bookmarkStart w:id="37" w:name="goal-and-funnel-math"/>
    <w:p>
      <w:pPr>
        <w:pStyle w:val="Heading3"/>
      </w:pPr>
      <w:r>
        <w:t xml:space="preserve">4.2 Goal and funnel math</w:t>
      </w:r>
    </w:p>
    <w:p>
      <w:pPr>
        <w:pStyle w:val="FirstParagraph"/>
      </w:pPr>
      <w:r>
        <w:rPr>
          <w:bCs/>
          <w:b/>
        </w:rPr>
        <w:t xml:space="preserve">Primary goal:</w:t>
      </w:r>
      <w:r>
        <w:t xml:space="preserve"> </w:t>
      </w:r>
      <w:r>
        <w:t xml:space="preserve">3 hotels using Fondas daily, with at least one saying yes to €199/month.</w:t>
      </w:r>
    </w:p>
    <w:p>
      <w:pPr>
        <w:pStyle w:val="SourceCode"/>
      </w:pPr>
      <w:r>
        <w:rPr>
          <w:rStyle w:val="VerbatimChar"/>
        </w:rPr>
        <w:t xml:space="preserve">40 hotels identified</w:t>
      </w:r>
      <w:r>
        <w:br/>
      </w:r>
      <w:r>
        <w:rPr>
          <w:rStyle w:val="VerbatimChar"/>
        </w:rPr>
        <w:t xml:space="preserve"> → 25 contacted</w:t>
      </w:r>
      <w:r>
        <w:br/>
      </w:r>
      <w:r>
        <w:rPr>
          <w:rStyle w:val="VerbatimChar"/>
        </w:rPr>
        <w:t xml:space="preserve">   → 10 reply</w:t>
      </w:r>
      <w:r>
        <w:br/>
      </w:r>
      <w:r>
        <w:rPr>
          <w:rStyle w:val="VerbatimChar"/>
        </w:rPr>
        <w:t xml:space="preserve">     → 6 take a demo</w:t>
      </w:r>
      <w:r>
        <w:br/>
      </w:r>
      <w:r>
        <w:rPr>
          <w:rStyle w:val="VerbatimChar"/>
        </w:rPr>
        <w:t xml:space="preserve">       → 3 onboard as pilots</w:t>
      </w:r>
      <w:r>
        <w:br/>
      </w:r>
      <w:r>
        <w:rPr>
          <w:rStyle w:val="VerbatimChar"/>
        </w:rPr>
        <w:t xml:space="preserve">         → 1+ converts to paying</w:t>
      </w:r>
    </w:p>
    <w:p>
      <w:pPr>
        <w:pStyle w:val="FirstParagraph"/>
      </w:pPr>
      <w:r>
        <w:t xml:space="preserve">That’s ~12% contact-to-pilot — realistic for warm, personalised outreach to a tight ICP. Identify</w:t>
      </w:r>
      <w:r>
        <w:t xml:space="preserve"> </w:t>
      </w:r>
      <w:r>
        <w:rPr>
          <w:bCs/>
          <w:b/>
        </w:rPr>
        <w:t xml:space="preserve">40 rather than 30</w:t>
      </w:r>
      <w:r>
        <w:t xml:space="preserve"> </w:t>
      </w:r>
      <w:r>
        <w:t xml:space="preserve">to absorb August’s lower response rate.</w:t>
      </w:r>
      <w:r>
        <w:t xml:space="preserve"> </w:t>
      </w:r>
      <w:r>
        <w:rPr>
          <w:bCs/>
          <w:b/>
        </w:rPr>
        <w:t xml:space="preserve">Cadence:</w:t>
      </w:r>
      <w:r>
        <w:t xml:space="preserve"> </w:t>
      </w:r>
      <w:r>
        <w:t xml:space="preserve">5 contacts/day, 5 days/week.</w:t>
      </w:r>
    </w:p>
    <w:bookmarkEnd w:id="37"/>
    <w:bookmarkStart w:id="38" w:name="who-youre-targeting-icp"/>
    <w:p>
      <w:pPr>
        <w:pStyle w:val="Heading3"/>
      </w:pPr>
      <w:r>
        <w:t xml:space="preserve">4.3 Who you’re targeting (ICP)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qualifies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20–80 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enough that the GM does their own morning prep and email; big enough to feel overwhelmed.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Independent or 1–3 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procurement, no IT department — the GM or owner decides.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Uses MEWS</w:t>
            </w:r>
            <w:r>
              <w:t xml:space="preserve"> </w:t>
            </w:r>
            <w:r>
              <w:t xml:space="preserve">(Apaleo once proven)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PMS wired end-to-end today. Don’t demo on an unproven integration.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Uses Gmail for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email assistant is Gmail-only until Outlook ships.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4-star or design-forward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GMs care about output quality; a beautiful brief lands.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City / urban boutique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Busier daily ops, and reachable in August. Prioritise first.</w:t>
            </w:r>
          </w:p>
        </w:tc>
      </w:tr>
    </w:tbl>
    <w:p>
      <w:pPr>
        <w:pStyle w:val="BodyText"/>
      </w:pPr>
      <w:r>
        <w:rPr>
          <w:bCs/>
          <w:b/>
        </w:rPr>
        <w:t xml:space="preserve">Disqualifiers:</w:t>
      </w:r>
      <w:r>
        <w:t xml:space="preserve"> </w:t>
      </w:r>
      <w:r>
        <w:t xml:space="preserve">chain-affiliated (Marriott/IHG/Accor) · Opera/Cloudbeds/other PMS · Outlook or shared non-Gmail inbox · under 15 rooms.</w:t>
      </w:r>
    </w:p>
    <w:bookmarkEnd w:id="38"/>
    <w:bookmarkStart w:id="39" w:name="X5732adc4644b5bda79864b298ca8b9c93a74f26"/>
    <w:p>
      <w:pPr>
        <w:pStyle w:val="Heading3"/>
      </w:pPr>
      <w:r>
        <w:t xml:space="preserve">4.4 The calendar problem and geography sequencing</w:t>
      </w:r>
    </w:p>
    <w:p>
      <w:pPr>
        <w:pStyle w:val="BlockText"/>
      </w:pPr>
      <w:r>
        <w:rPr>
          <w:bCs/>
          <w:b/>
        </w:rPr>
        <w:t xml:space="preserve">August is the worst month of the year to cold-contact Spanish hotel GMs — and it’s the month the plan starts in.</w:t>
      </w:r>
      <w:r>
        <w:t xml:space="preserve"> </w:t>
      </w:r>
      <w:r>
        <w:t xml:space="preserve">Coastal properties run 90–100% occupancy; their GMs work 12-hour days.</w:t>
      </w:r>
    </w:p>
    <w:p>
      <w:pPr>
        <w:pStyle w:val="FirstParagraph"/>
      </w:pPr>
      <w:r>
        <w:t xml:space="preserve">This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mean waiting. It means sequencing: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Aug 3–21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building, first touches, warm intros, a few opportunistic city demos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— 5–10%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Aug 24 – Sep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Season winding down; GMs surface; demos start 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Sep 7 – Oct 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real window.</w:t>
            </w:r>
            <w:r>
              <w:t xml:space="preserve"> </w:t>
            </w:r>
            <w:r>
              <w:t xml:space="preserve">Post-season reviews, budget planning, appetite for new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— push hardest here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August:</w:t>
      </w:r>
      <w:r>
        <w:t xml:space="preserve"> </w:t>
      </w:r>
      <w:r>
        <w:t xml:space="preserve">Barcelona city, Madrid city — dense, reachable, high MEWS adoption.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September onward:</w:t>
      </w:r>
      <w:r>
        <w:t xml:space="preserve"> </w:t>
      </w:r>
      <w:r>
        <w:t xml:space="preserve">Costa Brava, Costa Daurada, Sitges, Girona + Valencia, Seville, Bilbao, San Sebastián. Coastal properties are ideal ICP but only reachable post-season.</w:t>
      </w:r>
      <w:r>
        <w:t xml:space="preserve"> </w:t>
      </w:r>
      <w:r>
        <w:rPr>
          <w:bCs/>
          <w:b/>
        </w:rPr>
        <w:t xml:space="preserve">Contacting a Costa Brava GM on 12 August burns a good lead</w:t>
      </w:r>
      <w:r>
        <w:t xml:space="preserve"> </w:t>
      </w:r>
      <w:r>
        <w:t xml:space="preserve">— in a small industry, a badly timed first impression is expensive.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Your advantage:</w:t>
      </w:r>
      <w:r>
        <w:t xml:space="preserve"> </w:t>
      </w:r>
      <w:r>
        <w:t xml:space="preserve">you’re in Barcelona. Offer to visit. For a Costa Brava property in September,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can drive up Tuesday</w:t>
      </w:r>
      <w:r>
        <w:rPr>
          <w:iCs/>
          <w:i/>
        </w:rPr>
        <w:t xml:space="preserve">”</w:t>
      </w:r>
      <w:r>
        <w:t xml:space="preserve"> </w:t>
      </w:r>
      <w:r>
        <w:t xml:space="preserve">converts far better than a Zoom link.</w:t>
      </w:r>
    </w:p>
    <w:bookmarkEnd w:id="39"/>
    <w:bookmarkStart w:id="40" w:name="dated-milestones"/>
    <w:p>
      <w:pPr>
        <w:pStyle w:val="Heading3"/>
      </w:pPr>
      <w:r>
        <w:t xml:space="preserve">4.5 Dated milestones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 7 Aug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40-hotel list built, tracking sheet live, first 15 contacted.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 14 Aug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contacted; follow-up sequence running; 1–2 demos booked.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Fri 28 Aug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4+ demos done; 1 pilot onboarding.</w:t>
            </w:r>
            <w:r>
              <w:t xml:space="preserve"> </w:t>
            </w:r>
            <w:r>
              <w:rPr>
                <w:iCs/>
                <w:i/>
              </w:rPr>
              <w:t xml:space="preserve">(This is this week — see the calendar note at the top.)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 4 Sep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pilots live and receiving daily briefs.</w:t>
            </w:r>
            <w:r>
              <w:t xml:space="preserve"> </w:t>
            </w:r>
            <w:r>
              <w:t xml:space="preserve">If you hit this, you’re on track.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 18 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pilots live; second (coastal) outreach wave underway.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 2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feedback from all 3; case-study material collected.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Mid-Oct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€199 ask.</w:t>
            </w:r>
            <w:r>
              <w:t xml:space="preserve"> </w:t>
            </w:r>
            <w:r>
              <w:t xml:space="preserve">First paying customer. Legal entity exists or in progress.</w:t>
            </w:r>
          </w:p>
        </w:tc>
      </w:tr>
    </w:tbl>
    <w:bookmarkEnd w:id="40"/>
    <w:bookmarkStart w:id="41" w:name="week-1-build-the-list"/>
    <w:p>
      <w:pPr>
        <w:pStyle w:val="Heading3"/>
      </w:pPr>
      <w:r>
        <w:t xml:space="preserve">4.6 Week 1 — build the list</w:t>
      </w:r>
    </w:p>
    <w:p>
      <w:pPr>
        <w:pStyle w:val="FirstParagraph"/>
      </w:pPr>
      <w:r>
        <w:rPr>
          <w:bCs/>
          <w:b/>
        </w:rPr>
        <w:t xml:space="preserve">Deliverable: 40 qualified hotels in a tracking sheet, 15 contacted.</w:t>
      </w:r>
      <w:r>
        <w:t xml:space="preserve"> </w:t>
      </w:r>
      <w:r>
        <w:t xml:space="preserve">Channels, in order of lead quality: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Warm network first.</w:t>
      </w:r>
      <w:r>
        <w:t xml:space="preserve"> </w:t>
      </w:r>
      <w:r>
        <w:t xml:space="preserve">Anyone you know in hospitality, hotel consulting, F&amp;B, or hotel tech. One warm intro beats 20 cold messages. Spend the first hour here.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MEWS ecosystem</w:t>
      </w:r>
      <w:r>
        <w:t xml:space="preserve"> </w:t>
      </w:r>
      <w:r>
        <w:t xml:space="preserve">— MEWS publishes case studies and a marketplace; featured hotels are confirmed users. LinkedIn search</w:t>
      </w:r>
      <w:r>
        <w:t xml:space="preserve"> </w:t>
      </w:r>
      <w:r>
        <w:rPr>
          <w:rStyle w:val="VerbatimChar"/>
        </w:rPr>
        <w:t xml:space="preserve">"Mews" "General Manager" Barcelona</w:t>
      </w:r>
      <w:r>
        <w:t xml:space="preserve"> </w:t>
      </w:r>
      <w:r>
        <w:t xml:space="preserve">surfaces GMs who name their PMS publicly.</w:t>
      </w:r>
      <w:r>
        <w:t xml:space="preserve"> </w:t>
      </w:r>
      <w:r>
        <w:rPr>
          <w:iCs/>
          <w:i/>
        </w:rPr>
        <w:t xml:space="preserve">(Apaleo Community + Marketplace become channels once the Apaleo integration is proven — §1.4.)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Design collections</w:t>
      </w:r>
      <w:r>
        <w:t xml:space="preserve"> </w:t>
      </w:r>
      <w:r>
        <w:t xml:space="preserve">— Design Hotels, Small Luxury Hotels, Mr &amp; Mrs Smith, Tablet Hotels. Public member directories; filter by Spain, then size.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LinkedIn direct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"General Manager" "boutique hotel" Barcelona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Madrid</w:t>
      </w:r>
      <w:r>
        <w:t xml:space="preserve">. Prioritise 2nd-degree connections.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Instagram</w:t>
      </w:r>
      <w:r>
        <w:t xml:space="preserve"> </w:t>
      </w:r>
      <w:r>
        <w:t xml:space="preserve">— boutique hotels are obsessive about it.</w:t>
      </w:r>
      <w:r>
        <w:t xml:space="preserve"> </w:t>
      </w:r>
      <w:r>
        <w:rPr>
          <w:rStyle w:val="VerbatimChar"/>
        </w:rPr>
        <w:t xml:space="preserve">#boutiquehotelbarcelona</w:t>
      </w:r>
      <w:r>
        <w:t xml:space="preserve">,</w:t>
      </w:r>
      <w:r>
        <w:t xml:space="preserve"> </w:t>
      </w:r>
      <w:r>
        <w:rPr>
          <w:rStyle w:val="VerbatimChar"/>
        </w:rPr>
        <w:t xml:space="preserve">#hotelboutiquemadrid</w:t>
      </w:r>
      <w:r>
        <w:t xml:space="preserve">. DMs are often read by the owner directly.</w:t>
      </w:r>
    </w:p>
    <w:p>
      <w:pPr>
        <w:pStyle w:val="FirstParagraph"/>
      </w:pPr>
      <w:r>
        <w:rPr>
          <w:bCs/>
          <w:b/>
        </w:rPr>
        <w:t xml:space="preserve">Tracking-sheet columns:</w:t>
      </w:r>
      <w:r>
        <w:t xml:space="preserve"> </w:t>
      </w:r>
      <w:r>
        <w:rPr>
          <w:rStyle w:val="VerbatimChar"/>
        </w:rPr>
        <w:t xml:space="preserve">Hotel · City · Rooms · PMS (confirmed?) · GM name · Source · Date contacted · Status · Last touch · Next action · Notes</w:t>
      </w:r>
      <w:r>
        <w:t xml:space="preserve"> </w:t>
      </w:r>
      <w:r>
        <w:rPr>
          <w:bCs/>
          <w:b/>
        </w:rPr>
        <w:t xml:space="preserve">Status values:</w:t>
      </w:r>
      <w:r>
        <w:t xml:space="preserve"> </w:t>
      </w:r>
      <w:r>
        <w:rPr>
          <w:rStyle w:val="VerbatimChar"/>
        </w:rPr>
        <w:t xml:space="preserve">found → contacted → replied → demo booked → demo done → onboarding → active pilot → paying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dead</w:t>
      </w:r>
      <w:r>
        <w:t xml:space="preserve">).</w:t>
      </w:r>
    </w:p>
    <w:bookmarkEnd w:id="41"/>
    <w:bookmarkStart w:id="42" w:name="Xa892ce0e6a1a44b40186a88a8aefc59df914d56"/>
    <w:p>
      <w:pPr>
        <w:pStyle w:val="Heading3"/>
      </w:pPr>
      <w:r>
        <w:t xml:space="preserve">4.7 The outreach sequence (four touches, then stop)</w:t>
      </w:r>
    </w:p>
    <w:p>
      <w:pPr>
        <w:pStyle w:val="FirstParagraph"/>
      </w:pPr>
      <w:r>
        <w:t xml:space="preserve">Four touches maximum. In a small industry, a fifth follow-up costs you reputation.</w:t>
      </w:r>
      <w:r>
        <w:t xml:space="preserve"> </w:t>
      </w:r>
      <w:r>
        <w:rPr>
          <w:bCs/>
          <w:b/>
        </w:rPr>
        <w:t xml:space="preserve">Write in Spanish to Spanish GMs</w:t>
      </w:r>
      <w:r>
        <w:t xml:space="preserve"> </w:t>
      </w:r>
      <w:r>
        <w:t xml:space="preserve">— English-first outreach signals you’re not local, and being local is one of your few structural advantages.</w:t>
      </w:r>
    </w:p>
    <w:p>
      <w:pPr>
        <w:pStyle w:val="SourceCode"/>
      </w:pPr>
      <w:r>
        <w:rPr>
          <w:rStyle w:val="VerbatimChar"/>
        </w:rPr>
        <w:t xml:space="preserve">Day 1   →  LinkedIn connection request (with note)</w:t>
      </w:r>
      <w:r>
        <w:br/>
      </w:r>
      <w:r>
        <w:rPr>
          <w:rStyle w:val="VerbatimChar"/>
        </w:rPr>
        <w:t xml:space="preserve">Day 4   →  LinkedIn message (the actual ask)</w:t>
      </w:r>
      <w:r>
        <w:br/>
      </w:r>
      <w:r>
        <w:rPr>
          <w:rStyle w:val="VerbatimChar"/>
        </w:rPr>
        <w:t xml:space="preserve">Day 11  →  Email follow-up</w:t>
      </w:r>
      <w:r>
        <w:br/>
      </w:r>
      <w:r>
        <w:rPr>
          <w:rStyle w:val="VerbatimChar"/>
        </w:rPr>
        <w:t xml:space="preserve">Day 18  →  Final note, with the sample-brief link</w:t>
      </w:r>
    </w:p>
    <w:p>
      <w:pPr>
        <w:pStyle w:val="FirstParagraph"/>
      </w:pPr>
      <w:r>
        <w:rPr>
          <w:bCs/>
          <w:b/>
        </w:rPr>
        <w:t xml:space="preserve">Touch 1 — LinkedIn connection request (300 char limit)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ES:</w:t>
      </w:r>
      <w:r>
        <w:t xml:space="preserve"> </w:t>
      </w:r>
      <w:r>
        <w:rPr>
          <w:iCs/>
          <w:i/>
        </w:rPr>
        <w:t xml:space="preserve">Hola [Nombre] — estoy construyendo una herramienta de operaciones para hoteles boutique y me encantaría conectar. Estamos arrancando con 3 hoteles piloto y [Hotel] es justo el tipo de propiedad que teníamos en mente.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EN:</w:t>
      </w:r>
      <w:r>
        <w:t xml:space="preserve"> </w:t>
      </w:r>
      <w:r>
        <w:rPr>
          <w:iCs/>
          <w:i/>
        </w:rPr>
        <w:t xml:space="preserve">Hi [Name] — I’m building an operations tool for boutique hotels and would love to connect. We’re launching with 3 pilot hotels and [Hotel] looks like exactly the kind of property we had in mind.</w:t>
      </w:r>
    </w:p>
    <w:p>
      <w:pPr>
        <w:pStyle w:val="FirstParagraph"/>
      </w:pPr>
      <w:r>
        <w:rPr>
          <w:bCs/>
          <w:b/>
        </w:rPr>
        <w:t xml:space="preserve">Touch 2 — LinkedIn message, day 4 (the pitch)</w:t>
      </w:r>
    </w:p>
    <w:p>
      <w:pPr>
        <w:pStyle w:val="BlockText"/>
      </w:pPr>
      <w:r>
        <w:t xml:space="preserve">Hola [Nombre],</w:t>
      </w:r>
    </w:p>
    <w:p>
      <w:pPr>
        <w:pStyle w:val="BlockText"/>
      </w:pPr>
      <w:r>
        <w:t xml:space="preserve">Soy el fundador de Fondas. Hemos construido una capa que se conecta a tu PMS y a tu bandeja de entrada: redacta las respuestas a los emails de huéspedes para que las revises, y te deja el resumen de la mañana escrito a las 6:30 — llegadas, VIPs, incidencias, ETAs sin confirmar.</w:t>
      </w:r>
    </w:p>
    <w:p>
      <w:pPr>
        <w:pStyle w:val="BlockText"/>
      </w:pPr>
      <w:r>
        <w:t xml:space="preserve">En vez de 45 minutos sacando informes y contestando correos, lo tienes hecho antes de llegar al hotel.</w:t>
      </w:r>
    </w:p>
    <w:p>
      <w:pPr>
        <w:pStyle w:val="BlockText"/>
      </w:pPr>
      <w:r>
        <w:t xml:space="preserve">Estamos incorporando 3 hoteles piloto antes de abrirlo. Sin coste y sin compromiso — lo que necesito es feedback real de directores que cuiden la calidad.</w:t>
      </w:r>
    </w:p>
    <w:p>
      <w:pPr>
        <w:pStyle w:val="BlockText"/>
      </w:pPr>
      <w:r>
        <w:t xml:space="preserve">¿Te encajaría una llamada de 20 minutos esta semana? Estoy en Barcelona, así que si lo prefieres me acerco.</w:t>
      </w:r>
    </w:p>
    <w:p>
      <w:pPr>
        <w:pStyle w:val="BlockText"/>
      </w:pPr>
      <w:r>
        <w:t xml:space="preserve">— Oriol</w:t>
      </w:r>
    </w:p>
    <w:p>
      <w:pPr>
        <w:pStyle w:val="FirstParagraph"/>
      </w:pPr>
      <w:r>
        <w:rPr>
          <w:iCs/>
          <w:i/>
        </w:rPr>
        <w:t xml:space="preserve">Why it works: leads with the inbox (the differentiated bit) before the brief; quantifies the saving; the ask is small and concrete; scarcity without pressure; the in-person offer is a local advantage nobody else has.</w:t>
      </w:r>
    </w:p>
    <w:p>
      <w:pPr>
        <w:pStyle w:val="BodyText"/>
      </w:pPr>
      <w:r>
        <w:rPr>
          <w:bCs/>
          <w:b/>
        </w:rPr>
        <w:t xml:space="preserve">Touch 3 — Email, day 11</w:t>
      </w:r>
      <w:r>
        <w:t xml:space="preserve"> </w:t>
      </w:r>
      <w:r>
        <w:t xml:space="preserve">Subject:</w:t>
      </w:r>
      <w:r>
        <w:t xml:space="preserve"> </w:t>
      </w:r>
      <w:r>
        <w:rPr>
          <w:rStyle w:val="VerbatimChar"/>
        </w:rPr>
        <w:t xml:space="preserve">Fondas — el resumen de la mañana para [Hotel]</w:t>
      </w:r>
    </w:p>
    <w:p>
      <w:pPr>
        <w:pStyle w:val="BlockText"/>
      </w:pPr>
      <w:r>
        <w:t xml:space="preserve">Hola [Nombre],</w:t>
      </w:r>
    </w:p>
    <w:p>
      <w:pPr>
        <w:pStyle w:val="BlockText"/>
      </w:pPr>
      <w:r>
        <w:t xml:space="preserve">Te dejo esto por correo por si LinkedIn se perdió entre el ruido.</w:t>
      </w:r>
    </w:p>
    <w:p>
      <w:pPr>
        <w:pStyle w:val="BlockText"/>
      </w:pPr>
      <w:r>
        <w:t xml:space="preserve">Fondas se conecta a tu PMS y a Gmail: redacta los borradores de respuesta a huéspedes y te escribe el resumen operativo de cada mañana — llegadas, salidas, VIPs, estado de habitaciones — listo antes de que llegues al hotel.</w:t>
      </w:r>
    </w:p>
    <w:p>
      <w:pPr>
        <w:pStyle w:val="BlockText"/>
      </w:pPr>
      <w:r>
        <w:t xml:space="preserve">Estamos trabajando con 3 propiedades piloto este otoño. Gratis, y la configuración la hago yo. A cambio me gustaría media hora de tu tiempo a las dos semanas para saber qué funciona y qué no.</w:t>
      </w:r>
    </w:p>
    <w:p>
      <w:pPr>
        <w:pStyle w:val="BlockText"/>
      </w:pPr>
      <w:r>
        <w:t xml:space="preserve">Aquí puedes ver un ejemplo real del resumen: fondas.app/es/sample-brief</w:t>
      </w:r>
    </w:p>
    <w:p>
      <w:pPr>
        <w:pStyle w:val="BlockText"/>
      </w:pPr>
      <w:r>
        <w:t xml:space="preserve">Un saludo,</w:t>
      </w:r>
      <w:r>
        <w:t xml:space="preserve"> </w:t>
      </w:r>
      <w:r>
        <w:t xml:space="preserve">Oriol · oriolpelli@icloud.com · fondas.app</w:t>
      </w:r>
    </w:p>
    <w:p>
      <w:pPr>
        <w:pStyle w:val="FirstParagraph"/>
      </w:pPr>
      <w:r>
        <w:rPr>
          <w:bCs/>
          <w:b/>
        </w:rPr>
        <w:t xml:space="preserve">Touch 4 — Day 18, close the loop</w:t>
      </w:r>
    </w:p>
    <w:p>
      <w:pPr>
        <w:pStyle w:val="BlockText"/>
      </w:pPr>
      <w:r>
        <w:t xml:space="preserve">Hola [Nombre],</w:t>
      </w:r>
    </w:p>
    <w:p>
      <w:pPr>
        <w:pStyle w:val="BlockText"/>
      </w:pPr>
      <w:r>
        <w:t xml:space="preserve">Última nota por mi parte — sé que las bandejas se llenan rápido, y más en temporada.</w:t>
      </w:r>
    </w:p>
    <w:p>
      <w:pPr>
        <w:pStyle w:val="BlockText"/>
      </w:pPr>
      <w:r>
        <w:t xml:space="preserve">Si no es el momento, ningún problema. Vuelvo a escribirte en octubre, que suele ser mejor época para mirar herramientas nuevas.</w:t>
      </w:r>
    </w:p>
    <w:p>
      <w:pPr>
        <w:pStyle w:val="BlockText"/>
      </w:pPr>
      <w:r>
        <w:t xml:space="preserve">Y si te pica la curiosidad: fondas.app/es/sample-brief</w:t>
      </w:r>
    </w:p>
    <w:p>
      <w:pPr>
        <w:pStyle w:val="BlockText"/>
      </w:pPr>
      <w:r>
        <w:t xml:space="preserve">Mucha suerte con lo que queda de temporada.</w:t>
      </w:r>
    </w:p>
    <w:p>
      <w:pPr>
        <w:pStyle w:val="BlockText"/>
      </w:pPr>
      <w:r>
        <w:t xml:space="preserve">— Oriol</w:t>
      </w:r>
    </w:p>
    <w:p>
      <w:pPr>
        <w:pStyle w:val="FirstParagraph"/>
      </w:pPr>
      <w:r>
        <w:rPr>
          <w:iCs/>
          <w:i/>
        </w:rPr>
        <w:t xml:space="preserve">Respectful, removes pressure, leaves a door open — and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I’ll come back in October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is credible given the actual calendar.</w:t>
      </w:r>
    </w:p>
    <w:bookmarkEnd w:id="42"/>
    <w:bookmarkStart w:id="43" w:name="the-demo-20-minutes"/>
    <w:p>
      <w:pPr>
        <w:pStyle w:val="Heading3"/>
      </w:pPr>
      <w:r>
        <w:t xml:space="preserve">4.8 The demo (20 minutes)</w:t>
      </w:r>
    </w:p>
    <w:p>
      <w:pPr>
        <w:pStyle w:val="FirstParagraph"/>
      </w:pPr>
      <w:r>
        <w:t xml:space="preserve">Goal is not to sell. It’s to make them feel smart for taking the call.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about their morning.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¿Cómo es tu primera hora? ¿Dónde se te va más tiempo antes de que llegue el equipo?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Let them describe the pain 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3–6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on the inbox</w:t>
            </w:r>
            <w:r>
              <w:t xml:space="preserve"> </w:t>
            </w:r>
            <w:r>
              <w:t xml:space="preserve">— Concierge with a real draft waiting. The differentiated moment; don’t bury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Then the brief (read part aloud), then check-in chasing, then ask-anything chat. Narrate the day, not the features: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Son las 6:45, abres esto…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fragmentation close: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Podrías pagar seis suscripciones — comunicaciones, revenue, finanzas, tareas, experiencias, CRM — o una capa que te lleva la mañana.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14–17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¿Esto se parece a algo que te ahorraría tiempo?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Then stop talking.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yes: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El siguiente paso es conectar tu PMS, son 30 minutos y lo hacemos juntos. ¿Lo agendamos?</w:t>
            </w:r>
            <w:r>
              <w:rPr>
                <w:iCs/>
                <w:i/>
              </w:rP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Never say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AI.</w:t>
      </w:r>
      <w:r>
        <w:rPr>
          <w:bCs/>
          <w:b/>
        </w:rPr>
        <w:t xml:space="preserve">”</w:t>
      </w:r>
      <w:r>
        <w:t xml:space="preserve"> </w:t>
      </w:r>
      <w:r>
        <w:t xml:space="preserve">Say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Fondas lee tus datos y escribe esto.</w:t>
      </w:r>
      <w:r>
        <w:rPr>
          <w:iCs/>
          <w:i/>
        </w:rPr>
        <w:t xml:space="preserve">”</w:t>
      </w:r>
      <w:r>
        <w:t xml:space="preserve"> </w:t>
      </w:r>
      <w:r>
        <w:rPr>
          <w:bCs/>
          <w:b/>
        </w:rPr>
        <w:t xml:space="preserve">Before every demo:</w:t>
      </w:r>
      <w:r>
        <w:t xml:space="preserve"> </w:t>
      </w:r>
      <w:r>
        <w:t xml:space="preserve">add the prospect’s Google account as an OAuth</w:t>
      </w:r>
      <w:r>
        <w:t xml:space="preserve"> </w:t>
      </w:r>
      <w:r>
        <w:rPr>
          <w:bCs/>
          <w:b/>
        </w:rPr>
        <w:t xml:space="preserve">test user</w:t>
      </w:r>
      <w:r>
        <w:t xml:space="preserve"> </w:t>
      </w:r>
      <w:r>
        <w:t xml:space="preserve">the day the demo is booked (verification isn’t submitted, so Gmail connect will otherwise fail live), and seed the test hotel with realistic Spanish guest names and a plausible occupancy pattern so the demo feels real.</w:t>
      </w:r>
    </w:p>
    <w:bookmarkEnd w:id="43"/>
    <w:bookmarkStart w:id="44" w:name="objections"/>
    <w:p>
      <w:pPr>
        <w:pStyle w:val="Heading3"/>
      </w:pPr>
      <w:r>
        <w:t xml:space="preserve">4.9 Objections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Estamos en plena temporada.</w:t>
      </w:r>
      <w:r>
        <w:rPr>
          <w:bCs/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Justo por eso te escribo ahora. El resumen ahorra más tiempo cuando estás al 90% y todo va rápido. La configuración la hago yo en 30 minutos, cuando mejor te venga.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Ya usamos otra herramienta de informes.</w:t>
      </w:r>
      <w:r>
        <w:rPr>
          <w:bCs/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Fondas no es una herramienta de informes — es un digest diario que lee tus informes por ti y te dice qué importa. La mayoría usa las dos.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Tengo que consultarlo con el propietario.</w:t>
      </w:r>
      <w:r>
        <w:rPr>
          <w:bCs/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Claro. Te mando una página explicando qué datos toca, qué no toca, y cómo funciona la conexión.</w:t>
      </w:r>
      <w:r>
        <w:t xml:space="preserve">”</w:t>
      </w:r>
      <w:r>
        <w:t xml:space="preserve"> </w:t>
      </w:r>
      <w:r>
        <w:t xml:space="preserve">Then send the one-pager (§4.13) and follow up in 5 days.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¿Están seguros mis datos?</w:t>
      </w:r>
      <w:r>
        <w:rPr>
          <w:bCs/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Fondas lee de tu PMS por su API oficial, igual que tu channel manager. Los datos se guardan cifrados y alojados en la UE, solo para generar tus resúmenes, y se borran si te das de baja. Los correos se leen para clasificarlos y redactar borradores — nada se envía sin que tú lo apruebes.</w:t>
      </w:r>
      <w:r>
        <w:t xml:space="preserve">”</w:t>
      </w:r>
      <w:r>
        <w:t xml:space="preserve"> </w:t>
      </w:r>
      <w:r>
        <w:rPr>
          <w:iCs/>
          <w:i/>
        </w:rPr>
        <w:t xml:space="preserve">(Note the corrected, honest data-handling line — see §1.4 ②.)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¿Cuánto cuesta?</w:t>
      </w:r>
      <w:r>
        <w:rPr>
          <w:bCs/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El piloto no cuesta nada — son los tres primeros hoteles. Después la idea son 199€ al mes, plano, sin coste por habitación. Pero esa conversación es dentro de seis semanas y depende de que te resulte útil.</w:t>
      </w:r>
      <w:r>
        <w:t xml:space="preserve">”</w:t>
      </w:r>
    </w:p>
    <w:bookmarkEnd w:id="44"/>
    <w:bookmarkStart w:id="45" w:name="pilot-onboarding-runbook"/>
    <w:p>
      <w:pPr>
        <w:pStyle w:val="Heading3"/>
      </w:pPr>
      <w:r>
        <w:t xml:space="preserve">4.10 Pilot onboarding runbook</w:t>
      </w:r>
    </w:p>
    <w:p>
      <w:pPr>
        <w:pStyle w:val="FirstParagraph"/>
      </w:pPr>
      <w:r>
        <w:t xml:space="preserve">When a demo converts, book a</w:t>
      </w:r>
      <w:r>
        <w:t xml:space="preserve"> </w:t>
      </w:r>
      <w:r>
        <w:rPr>
          <w:bCs/>
          <w:b/>
        </w:rPr>
        <w:t xml:space="preserve">30-minute screen-share</w:t>
      </w:r>
      <w:r>
        <w:t xml:space="preserve"> </w:t>
      </w:r>
      <w:r>
        <w:t xml:space="preserve">and do these in order: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Before the call:</w:t>
      </w:r>
      <w:r>
        <w:t xml:space="preserve"> </w:t>
      </w:r>
      <w:r>
        <w:t xml:space="preserve">add their Google account as an OAuth test user; confirm they’re on MEWS + Gmail.</w:t>
      </w:r>
    </w:p>
    <w:p>
      <w:pPr>
        <w:numPr>
          <w:ilvl w:val="0"/>
          <w:numId w:val="1012"/>
        </w:numPr>
        <w:pStyle w:val="Compact"/>
      </w:pPr>
      <w:r>
        <w:t xml:space="preserve">Create their account → onboarding wizard → connect PMS → first sync.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Generate a preview brief live on the call</w:t>
      </w:r>
      <w:r>
        <w:t xml:space="preserve"> </w:t>
      </w:r>
      <w:r>
        <w:t xml:space="preserve">— this is the moment they get it. Don’t skip it.</w:t>
      </w:r>
    </w:p>
    <w:p>
      <w:pPr>
        <w:numPr>
          <w:ilvl w:val="0"/>
          <w:numId w:val="1012"/>
        </w:numPr>
        <w:pStyle w:val="Compact"/>
      </w:pPr>
      <w:r>
        <w:t xml:space="preserve">Connect Gmail.</w:t>
      </w:r>
    </w:p>
    <w:p>
      <w:pPr>
        <w:numPr>
          <w:ilvl w:val="0"/>
          <w:numId w:val="1012"/>
        </w:numPr>
        <w:pStyle w:val="Compact"/>
      </w:pPr>
      <w:r>
        <w:t xml:space="preserve">Fill</w:t>
      </w:r>
      <w:r>
        <w:t xml:space="preserve"> </w:t>
      </w:r>
      <w:r>
        <w:rPr>
          <w:bCs/>
          <w:b/>
        </w:rPr>
        <w:t xml:space="preserve">Hotel Profile &amp; Tone together</w:t>
      </w:r>
      <w:r>
        <w:t xml:space="preserve"> </w:t>
      </w:r>
      <w:r>
        <w:t xml:space="preserve">(incl. the upsell fields with prices) — the product gets good here; do it conversationally, not as homework.</w:t>
      </w:r>
    </w:p>
    <w:p>
      <w:pPr>
        <w:numPr>
          <w:ilvl w:val="0"/>
          <w:numId w:val="1012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brief recipients</w:t>
      </w:r>
      <w:r>
        <w:t xml:space="preserve"> </w:t>
      </w:r>
      <w:r>
        <w:t xml:space="preserve">(their email),</w:t>
      </w:r>
      <w:r>
        <w:t xml:space="preserve"> </w:t>
      </w:r>
      <w:r>
        <w:rPr>
          <w:bCs/>
          <w:b/>
        </w:rPr>
        <w:t xml:space="preserve">send hour</w:t>
      </w:r>
      <w:r>
        <w:t xml:space="preserve">, and</w:t>
      </w:r>
      <w:r>
        <w:t xml:space="preserve"> </w:t>
      </w:r>
      <w:r>
        <w:rPr>
          <w:bCs/>
          <w:b/>
        </w:rPr>
        <w:t xml:space="preserve">language</w:t>
      </w:r>
      <w:r>
        <w:t xml:space="preserve"> </w:t>
      </w:r>
      <w:r>
        <w:t xml:space="preserve">— Spanish for Spanish GMs. An English brief kills it.</w:t>
      </w:r>
    </w:p>
    <w:p>
      <w:pPr>
        <w:numPr>
          <w:ilvl w:val="0"/>
          <w:numId w:val="1012"/>
        </w:numPr>
        <w:pStyle w:val="Compact"/>
      </w:pPr>
      <w:r>
        <w:t xml:space="preserve">Open a</w:t>
      </w:r>
      <w:r>
        <w:t xml:space="preserve"> </w:t>
      </w:r>
      <w:r>
        <w:rPr>
          <w:bCs/>
          <w:b/>
        </w:rPr>
        <w:t xml:space="preserve">WhatsApp thread</w:t>
      </w:r>
      <w:r>
        <w:t xml:space="preserve"> </w:t>
      </w:r>
      <w:r>
        <w:t xml:space="preserve">before ending the call. Not email — WhatsApp. It’s how you’ll learn something broke.</w:t>
      </w:r>
    </w:p>
    <w:p>
      <w:pPr>
        <w:pStyle w:val="FirstParagraph"/>
      </w:pPr>
      <w:r>
        <w:rPr>
          <w:bCs/>
          <w:b/>
        </w:rPr>
        <w:t xml:space="preserve">Then, daily for the first week:</w:t>
      </w:r>
      <w:r>
        <w:t xml:space="preserve"> </w:t>
      </w:r>
      <w:r>
        <w:t xml:space="preserve">read their brief yourself every morning</w:t>
      </w:r>
      <w:r>
        <w:t xml:space="preserve"> </w:t>
      </w:r>
      <w:r>
        <w:rPr>
          <w:iCs/>
          <w:i/>
        </w:rPr>
        <w:t xml:space="preserve">before they do</w:t>
      </w:r>
      <w:r>
        <w:t xml:space="preserve">, and fix what’s wrong before they report it. The highest-value hour of the whole programme.</w:t>
      </w:r>
      <w:r>
        <w:t xml:space="preserve"> </w:t>
      </w:r>
      <w:r>
        <w:rPr>
          <w:bCs/>
          <w:b/>
        </w:rPr>
        <w:t xml:space="preserve">A broken pilot is worse than a late one.</w:t>
      </w:r>
    </w:p>
    <w:bookmarkEnd w:id="45"/>
    <w:bookmarkStart w:id="46" w:name="during-the-pilot-what-to-measure"/>
    <w:p>
      <w:pPr>
        <w:pStyle w:val="Heading3"/>
      </w:pPr>
      <w:r>
        <w:t xml:space="preserve">4.11 During the pilot — what to measure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Draft acceptance rate</w:t>
            </w:r>
            <w:r>
              <w:t xml:space="preserve"> </w:t>
            </w:r>
            <w:r>
              <w:t xml:space="preserve">(sent unedited / minor / major / discarded)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#1 PMF signal. Until edit-distance tracking ships, ask directly.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Brief opens, and whether they read it before arriving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it part of the morning?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queries per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they treating it as the place to ask?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Unprompted feature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Strongest possible signal — they’re imagining it in their workflow.</w:t>
            </w:r>
          </w:p>
        </w:tc>
      </w:tr>
    </w:tbl>
    <w:p>
      <w:pPr>
        <w:pStyle w:val="BodyText"/>
      </w:pPr>
      <w:r>
        <w:rPr>
          <w:bCs/>
          <w:b/>
        </w:rPr>
        <w:t xml:space="preserve">Structured feedback at 2 weeks</w:t>
      </w:r>
      <w:r>
        <w:t xml:space="preserve">, per pilot (15 min or 5 written questions): (1) What’s wrong or missing in the brief? (2) Which drafts did you edit, and why? (3) What do you now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do that you used to? (4) What would make you stop using it? (5) What would you pay for it? Paste verbatim answers into a</w:t>
      </w:r>
      <w:r>
        <w:t xml:space="preserve"> </w:t>
      </w:r>
      <w:r>
        <w:rPr>
          <w:rStyle w:val="VerbatimChar"/>
        </w:rPr>
        <w:t xml:space="preserve">PILOT_FEEDBACK.md</w:t>
      </w:r>
      <w:r>
        <w:t xml:space="preserve"> </w:t>
      </w:r>
      <w:r>
        <w:t xml:space="preserve">— it drives the fix cycle and becomes case-study raw material (ask permission to quote).</w:t>
      </w:r>
    </w:p>
    <w:bookmarkEnd w:id="46"/>
    <w:bookmarkStart w:id="47" w:name="converting-to-paid"/>
    <w:p>
      <w:pPr>
        <w:pStyle w:val="Heading3"/>
      </w:pPr>
      <w:r>
        <w:t xml:space="preserve">4.12 Converting to paid</w:t>
      </w:r>
    </w:p>
    <w:p>
      <w:pPr>
        <w:pStyle w:val="FirstParagraph"/>
      </w:pPr>
      <w:r>
        <w:rPr>
          <w:bCs/>
          <w:b/>
        </w:rPr>
        <w:t xml:space="preserve">Timing:</w:t>
      </w:r>
      <w:r>
        <w:t xml:space="preserve"> </w:t>
      </w:r>
      <w:r>
        <w:t xml:space="preserve">ask at week 2–3 of an active pilot, not later. Momentum decays.</w:t>
      </w:r>
    </w:p>
    <w:p>
      <w:pPr>
        <w:pStyle w:val="BodyText"/>
      </w:pPr>
      <w:r>
        <w:rPr>
          <w:bCs/>
          <w:b/>
        </w:rPr>
        <w:t xml:space="preserve">The ask</w:t>
      </w:r>
      <w:r>
        <w:t xml:space="preserve"> </w:t>
      </w:r>
      <w:r>
        <w:t xml:space="preserve">— direct, no discount theatre: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Llevas tres semanas usándolo. ¿Te sirve lo suficiente como para que valga 199€ al mes? Si la respuesta es no, dime qué falta — es igual de útil para mí.</w:t>
      </w:r>
      <w:r>
        <w:t xml:space="preserve">”</w:t>
      </w:r>
    </w:p>
    <w:p>
      <w:pPr>
        <w:pStyle w:val="BodyText"/>
      </w:pPr>
      <w:r>
        <w:t xml:space="preserve">Hold €199/month flat. Don’t discount the first customer — discount the</w:t>
      </w:r>
      <w:r>
        <w:t xml:space="preserve"> </w:t>
      </w:r>
      <w:r>
        <w:rPr>
          <w:iCs/>
          <w:i/>
        </w:rPr>
        <w:t xml:space="preserve">terms</w:t>
      </w:r>
      <w:r>
        <w:t xml:space="preserve"> </w:t>
      </w:r>
      <w:r>
        <w:t xml:space="preserve">(monthly, cancel anytime, no setup fee) if you need to reduce friction.</w:t>
      </w:r>
    </w:p>
    <w:bookmarkEnd w:id="47"/>
    <w:bookmarkStart w:id="48" w:name="the-one-pager-to-forward-internally"/>
    <w:p>
      <w:pPr>
        <w:pStyle w:val="Heading3"/>
      </w:pPr>
      <w:r>
        <w:t xml:space="preserve">4.13 The one-pager (to forward internally)</w:t>
      </w:r>
    </w:p>
    <w:p>
      <w:pPr>
        <w:pStyle w:val="FirstParagraph"/>
      </w:pPr>
      <w:r>
        <w:rPr>
          <w:bCs/>
          <w:b/>
        </w:rPr>
        <w:t xml:space="preserve">Fondas — la mañana del hotel, resuelta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Qué hace:</w:t>
      </w:r>
      <w:r>
        <w:t xml:space="preserve"> </w:t>
      </w:r>
      <w:r>
        <w:t xml:space="preserve">se conecta a tu PMS (MEWS) y a Gmail. Redacta los borradores de respuesta a los correos de huéspedes usando los datos de su reserva, y te escribe cada mañana el resumen operativo — llegadas, salidas, VIPs, incidencias, ETAs sin confirmar — listo antes de que llegues.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Qué más:</w:t>
      </w:r>
      <w:r>
        <w:t xml:space="preserve"> </w:t>
      </w:r>
      <w:r>
        <w:t xml:space="preserve">persigue automáticamente las horas de llegada sin confirmar, y responde preguntas sobre el día (</w:t>
      </w:r>
      <w:r>
        <w:t xml:space="preserve">“</w:t>
      </w:r>
      <w:r>
        <w:t xml:space="preserve">¿cuántas habitaciones quedan por limpiar?</w:t>
      </w:r>
      <w:r>
        <w:t xml:space="preserve">”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A qué se conecta:</w:t>
      </w:r>
      <w:r>
        <w:t xml:space="preserve"> </w:t>
      </w:r>
      <w:r>
        <w:t xml:space="preserve">MEWS vía API oficial. Gmail vía OAuth, con los mismos permisos que cualquier cliente de correo.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Qué NO hace:</w:t>
      </w:r>
      <w:r>
        <w:t xml:space="preserve"> </w:t>
      </w:r>
      <w:r>
        <w:t xml:space="preserve">no modifica datos en tu PMS, y no envía ningún correo sin tu revisión y aprobación.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Datos:</w:t>
      </w:r>
      <w:r>
        <w:t xml:space="preserve"> </w:t>
      </w:r>
      <w:r>
        <w:t xml:space="preserve">se guardan cifrados y alojados en la UE, solo para generar tus resúmenes; se borran si te das de baja.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Condiciones del piloto:</w:t>
      </w:r>
      <w:r>
        <w:t xml:space="preserve"> </w:t>
      </w:r>
      <w:r>
        <w:t xml:space="preserve">30 días gratis, acceso completo, una llamada de configuración, una de feedback. Sin contrato ni tarjeta.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Contacto:</w:t>
      </w:r>
      <w:r>
        <w:t xml:space="preserve"> </w:t>
      </w:r>
      <w:r>
        <w:t xml:space="preserve">Oriol · oriolpelli@icloud.com · fondas.app</w:t>
      </w:r>
    </w:p>
    <w:bookmarkEnd w:id="48"/>
    <w:bookmarkStart w:id="49" w:name="channels-ranked-with-budget"/>
    <w:p>
      <w:pPr>
        <w:pStyle w:val="Heading3"/>
      </w:pPr>
      <w:r>
        <w:t xml:space="preserve">4.14 Channels (ranked, with budget)</w:t>
      </w:r>
    </w:p>
    <w:p>
      <w:pPr>
        <w:pStyle w:val="FirstParagraph"/>
      </w:pPr>
      <w:r>
        <w:rPr>
          <w:bCs/>
          <w:b/>
        </w:rPr>
        <w:t xml:space="preserve">Free / founder time — 80% of GTM until ~customer 15: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Warm network first</w:t>
      </w:r>
      <w:r>
        <w:t xml:space="preserve">, then</w:t>
      </w:r>
      <w:r>
        <w:t xml:space="preserve"> </w:t>
      </w:r>
      <w:r>
        <w:rPr>
          <w:bCs/>
          <w:b/>
        </w:rPr>
        <w:t xml:space="preserve">founder-led outbound</w:t>
      </w:r>
      <w:r>
        <w:t xml:space="preserve"> </w:t>
      </w:r>
      <w:r>
        <w:t xml:space="preserve">(5 contacts/day, inbox-first pitch).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The sample briefing as lead magnet.</w:t>
      </w:r>
      <w:r>
        <w:t xml:space="preserve"> </w:t>
      </w:r>
      <w:r>
        <w:t xml:space="preserve">“</w:t>
      </w:r>
      <w:r>
        <w:t xml:space="preserve">See tomorrow morning’s brief for a 45-room Barcelona hotel</w:t>
      </w:r>
      <w:r>
        <w:t xml:space="preserve">”</w:t>
      </w:r>
      <w:r>
        <w:t xml:space="preserve"> </w:t>
      </w:r>
      <w:r>
        <w:t xml:space="preserve">— beautiful, anonymised, behind an email gate. Your best asset costs nothing.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Apaleo Agent Hub listing</w:t>
      </w:r>
      <w:r>
        <w:t xml:space="preserve"> </w:t>
      </w:r>
      <w:r>
        <w:t xml:space="preserve">(once Apaleo is proven) — native distribution to confirmed-Apaleo hotels; positions Fondas as complementary to Copilot.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LinkedIn founder content, 2×/week</w:t>
      </w:r>
      <w:r>
        <w:t xml:space="preserve"> </w:t>
      </w:r>
      <w:r>
        <w:t xml:space="preserve">+ genuine participation in hospitality forums.</w:t>
      </w:r>
    </w:p>
    <w:p>
      <w:pPr>
        <w:pStyle w:val="FirstParagraph"/>
      </w:pPr>
      <w:r>
        <w:rPr>
          <w:bCs/>
          <w:b/>
        </w:rPr>
        <w:t xml:space="preserve">Paid (~€1–2k/mo total):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Hotel Tech Report vendor profile</w:t>
      </w:r>
      <w:r>
        <w:t xml:space="preserve"> </w:t>
      </w:r>
      <w:r>
        <w:t xml:space="preserve">(~€100–300/mo) — 80k+ verified reviews are the trust layer of hotelier buying. Get your first 5 pilot reviews there before budget season.</w:t>
      </w:r>
      <w:r>
        <w:t xml:space="preserve"> </w:t>
      </w:r>
      <w:r>
        <w:rPr>
          <w:iCs/>
          <w:i/>
        </w:rPr>
        <w:t xml:space="preserve">The reviews are the product; the listing is the container.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LinkedIn Sales Navigator</w:t>
      </w:r>
      <w:r>
        <w:t xml:space="preserve"> </w:t>
      </w:r>
      <w:r>
        <w:t xml:space="preserve">(~€90/mo) — the outreach engine.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One trade event per quarter, attend-only</w:t>
      </w:r>
      <w:r>
        <w:t xml:space="preserve"> </w:t>
      </w:r>
      <w:r>
        <w:t xml:space="preserve">— HIP Madrid / FITUR. Walk the floor, book 10 meetings ahead. No booth (vanity spend at this stage).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Occasional contract design/content</w:t>
      </w:r>
      <w:r>
        <w:t xml:space="preserve"> </w:t>
      </w:r>
      <w:r>
        <w:t xml:space="preserve">(~€300–500/mo) — case-study one-pagers, the sample-brief asset, ES/CA polish.</w:t>
      </w:r>
    </w:p>
    <w:p>
      <w:pPr>
        <w:pStyle w:val="FirstParagraph"/>
      </w:pPr>
      <w:r>
        <w:rPr>
          <w:bCs/>
          <w:b/>
        </w:rPr>
        <w:t xml:space="preserve">Explicitly not now:</w:t>
      </w:r>
      <w:r>
        <w:t xml:space="preserve"> </w:t>
      </w:r>
      <w:r>
        <w:t xml:space="preserve">Google Ads (tiny, expensive search volume), guest-facing marketplaces, cold email at volume (small industry, reputation risk), agency PR.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3d55309137445c626ecaf4eab3cbbe5c0e66992"/>
    <w:p>
      <w:pPr>
        <w:pStyle w:val="Heading2"/>
      </w:pPr>
      <w:r>
        <w:t xml:space="preserve">Part 5 — Legal &amp; compliance (where you actually stand)</w:t>
      </w:r>
    </w:p>
    <w:p>
      <w:pPr>
        <w:pStyle w:val="FirstParagraph"/>
      </w:pPr>
      <w:r>
        <w:t xml:space="preserve">No legal entity yet; piloting first to test fit before incorporating. A defensible sequence — but be clear-eyed.</w:t>
      </w:r>
      <w:r>
        <w:t xml:space="preserve"> </w:t>
      </w:r>
      <w:r>
        <w:rPr>
          <w:bCs/>
          <w:b/>
        </w:rPr>
        <w:t xml:space="preserve">GDPR applies the moment a hotel’s guest data flows through Fondas, regardless of incorporation.</w:t>
      </w:r>
      <w:r>
        <w:t xml:space="preserve"> </w:t>
      </w:r>
      <w:r>
        <w:t xml:space="preserve">The hotel is the controller, you’re the processor, and Article 28 expects a written agreement.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Fine now:</w:t>
      </w:r>
      <w:r>
        <w:t xml:space="preserve"> </w:t>
      </w:r>
      <w:r>
        <w:t xml:space="preserve">running free pilots as an individual — no billing, no invoices, no company needed.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Do now:</w:t>
      </w:r>
      <w:r>
        <w:t xml:space="preserve"> </w:t>
      </w:r>
      <w:r>
        <w:t xml:space="preserve">write a plain</w:t>
      </w:r>
      <w:r>
        <w:t xml:space="preserve"> </w:t>
      </w:r>
      <w:r>
        <w:rPr>
          <w:bCs/>
          <w:b/>
        </w:rPr>
        <w:t xml:space="preserve">one-page pilot agreement</w:t>
      </w:r>
      <w:r>
        <w:t xml:space="preserve"> </w:t>
      </w:r>
      <w:r>
        <w:t xml:space="preserve">(what data is accessed — PMS reservations, Gmail messages; that it isn’t used to train models; stored encrypted, EU-hosted on Supabase; sub-processors — Supabase, Anthropic, Google, Resend, Vercel, Sentry; terminable with deletion on request). Fill</w:t>
      </w:r>
      <w:r>
        <w:t xml:space="preserve"> </w:t>
      </w:r>
      <w:r>
        <w:rPr>
          <w:rStyle w:val="VerbatimChar"/>
        </w:rPr>
        <w:t xml:space="preserve">company.ts</w:t>
      </w:r>
      <w:r>
        <w:t xml:space="preserve"> </w:t>
      </w:r>
      <w:r>
        <w:t xml:space="preserve">with what’s true today rather than</w:t>
      </w:r>
      <w:r>
        <w:t xml:space="preserve"> </w:t>
      </w:r>
      <w:r>
        <w:rPr>
          <w:rStyle w:val="VerbatimChar"/>
        </w:rPr>
        <w:t xml:space="preserve">[Fondas Technologies, S.L.]</w:t>
      </w:r>
      <w:r>
        <w:t xml:space="preserve"> </w:t>
      </w:r>
      <w:r>
        <w:t xml:space="preserve">placeholders on a live site.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Correctly deferred:</w:t>
      </w:r>
      <w:r>
        <w:t xml:space="preserve"> </w:t>
      </w:r>
      <w:r>
        <w:t xml:space="preserve">Google OAuth verification (pilots work as test users).</w:t>
      </w:r>
    </w:p>
    <w:p>
      <w:pPr>
        <w:pStyle w:val="FirstParagraph"/>
      </w:pPr>
      <w:r>
        <w:rPr>
          <w:bCs/>
          <w:b/>
        </w:rPr>
        <w:t xml:space="preserve">Hard triggers — when this stops being optional: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must have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Charging anyone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entity (SL or autónomo), invoicing, Stripe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hotel’s DPO asks for a 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Lawyer-drafted DPA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Opening public signups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+ Google verification + real legal pages + rate limiting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More than ~3 pilots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— informal arrangements stop scaling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book the lawyer conversation the week your</w:t>
      </w:r>
      <w:r>
        <w:t xml:space="preserve"> </w:t>
      </w:r>
      <w:r>
        <w:rPr>
          <w:bCs/>
          <w:b/>
        </w:rPr>
        <w:t xml:space="preserve">second</w:t>
      </w:r>
      <w:r>
        <w:t xml:space="preserve"> </w:t>
      </w:r>
      <w:r>
        <w:t xml:space="preserve">pilot goes live (~4 Sep), not after the third. Spanish SL incorporation takes a few weeks; starting in October means charging in November.</w:t>
      </w:r>
      <w:r>
        <w:t xml:space="preserve"> </w:t>
      </w:r>
      <w:r>
        <w:rPr>
          <w:iCs/>
          <w:i/>
        </w:rPr>
        <w:t xml:space="preserve">(Not legal advice — EU data protection is exactly where a real lawyer is worth the money.)</w:t>
      </w:r>
    </w:p>
    <w:p>
      <w:r>
        <w:pict>
          <v:rect style="width:0;height:1.5pt" o:hralign="center" o:hrstd="t" o:hr="t"/>
        </w:pict>
      </w:r>
    </w:p>
    <w:bookmarkEnd w:id="51"/>
    <w:bookmarkStart w:id="52" w:name="part-6-the-raise-track"/>
    <w:p>
      <w:pPr>
        <w:pStyle w:val="Heading2"/>
      </w:pPr>
      <w:r>
        <w:t xml:space="preserve">Part 6 — The raise track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pre-seed,</w:t>
      </w:r>
      <w:r>
        <w:t xml:space="preserve"> </w:t>
      </w:r>
      <w:r>
        <w:rPr>
          <w:bCs/>
          <w:b/>
        </w:rPr>
        <w:t xml:space="preserve">€400–600k</w:t>
      </w:r>
      <w:r>
        <w:t xml:space="preserve"> </w:t>
      </w:r>
      <w:r>
        <w:t xml:space="preserve">(comps: Inntelo £500k, Altek $500k, Otel €2.8M). Use of funds: 18 months runway — founder salary, first engineer or GTM hire, Outlook + 2 PMS integrations, security assessment.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When:</w:t>
      </w:r>
      <w:r>
        <w:t xml:space="preserve"> </w:t>
      </w:r>
      <w:r>
        <w:t xml:space="preserve">informal conversations from October (investors met at budget-season events); raise formally</w:t>
      </w:r>
      <w:r>
        <w:t xml:space="preserve"> </w:t>
      </w:r>
      <w:r>
        <w:rPr>
          <w:bCs/>
          <w:b/>
        </w:rPr>
        <w:t xml:space="preserve">Jan–Mar 2027</w:t>
      </w:r>
      <w:r>
        <w:t xml:space="preserve"> </w:t>
      </w:r>
      <w:r>
        <w:t xml:space="preserve">on 15–25 paying hotels, €3–5k MRR, 3+ months cohort retention &lt;3% monthly churn, and a signed multi-property group.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narrative: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Platforms are building copilots for their own PMS; ~60% of Europe’s hotels are independents on mixed stacks who need one layer that works for them. We own the surface the PMS can’t see — the inbox — and we’re the only bundle a GM opens every morning. Spain first (58% independent, underserved locally), then the EU long tail.</w:t>
      </w:r>
      <w:r>
        <w:rPr>
          <w:iCs/>
          <w:i/>
        </w:rPr>
        <w:t xml:space="preserve">”</w:t>
      </w:r>
      <w:r>
        <w:t xml:space="preserve"> </w:t>
      </w:r>
      <w:r>
        <w:t xml:space="preserve">Mews’s $300M and happyhotel’s round are your</w:t>
      </w:r>
      <w:r>
        <w:t xml:space="preserve"> </w:t>
      </w:r>
      <w:r>
        <w:rPr>
          <w:bCs/>
          <w:b/>
        </w:rPr>
        <w:t xml:space="preserve">market-validation</w:t>
      </w:r>
      <w:r>
        <w:t xml:space="preserve"> </w:t>
      </w:r>
      <w:r>
        <w:t xml:space="preserve">slide, not your competition slide.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Who:</w:t>
      </w:r>
      <w:r>
        <w:t xml:space="preserve"> </w:t>
      </w:r>
      <w:r>
        <w:t xml:space="preserve">Spanish early-stage first (ENISA non-dilutive ~€75–300k; Lanzadera; Barcelona/Madrid hospitality angels), EU travel-tech seed funds second. A hotelier-angel is worth a discount — they’re also channel.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Bootstrap fallback (by design):</w:t>
      </w:r>
      <w:r>
        <w:t xml:space="preserve"> </w:t>
      </w:r>
      <w:r>
        <w:t xml:space="preserve">the plan reaches ~€5–6k MRR without a raise; costs run under €1k/mo at that scale.</w:t>
      </w:r>
      <w:r>
        <w:t xml:space="preserve"> </w:t>
      </w:r>
      <w:r>
        <w:rPr>
          <w:bCs/>
          <w:b/>
        </w:rPr>
        <w:t xml:space="preserve">Raise for speed, not survival.</w:t>
      </w:r>
    </w:p>
    <w:p>
      <w:r>
        <w:pict>
          <v:rect style="width:0;height:1.5pt" o:hralign="center" o:hrstd="t" o:hr="t"/>
        </w:pict>
      </w:r>
    </w:p>
    <w:bookmarkEnd w:id="52"/>
    <w:bookmarkStart w:id="53" w:name="Xb49accc9bd5ab6ba7a13537ca8ed575b95728bf"/>
    <w:p>
      <w:pPr>
        <w:pStyle w:val="Heading2"/>
      </w:pPr>
      <w:r>
        <w:t xml:space="preserve">Part 7 — The VC audit (the eight hardest questions, with the way through)</w:t>
      </w:r>
    </w:p>
    <w:p>
      <w:pPr>
        <w:pStyle w:val="FirstParagraph"/>
      </w:pPr>
      <w:r>
        <w:t xml:space="preserve">Read as a skeptical seed investor doing diligence. Each concern is stated without softening, then answered with the concrete move. A concern with a credible answer is not a reason not to invest; an unanswered one is.</w:t>
      </w:r>
    </w:p>
    <w:p>
      <w:pPr>
        <w:pStyle w:val="BodyText"/>
      </w:pPr>
      <w:r>
        <w:rPr>
          <w:bCs/>
          <w:b/>
        </w:rPr>
        <w:t xml:space="preserve">1. Zero traction — you’re pitching a hypothesis.</w:t>
      </w:r>
      <w:r>
        <w:t xml:space="preserve"> </w:t>
      </w:r>
      <w:r>
        <w:t xml:space="preserve">Pre-seed is priced on evidence-of-insight plus speed-to-proof, not traction. The move: get to 2 live pilots by 4 Sep and one</w:t>
      </w:r>
      <w:r>
        <w:t xml:space="preserve"> </w:t>
      </w:r>
      <w:r>
        <w:t xml:space="preserve">“</w:t>
      </w:r>
      <w:r>
        <w:t xml:space="preserve">I showed it to the owner and he loved it</w:t>
      </w:r>
      <w:r>
        <w:t xml:space="preserve">”</w:t>
      </w:r>
      <w:r>
        <w:t xml:space="preserve"> </w:t>
      </w:r>
      <w:r>
        <w:t xml:space="preserve">moment; instrument draft-acceptance from day one so you’re showing a real number, not a promise. A single pilot with &gt;70% open rate and a quotable GM converts</w:t>
      </w:r>
      <w:r>
        <w:t xml:space="preserve"> </w:t>
      </w:r>
      <w:r>
        <w:t xml:space="preserve">“</w:t>
      </w:r>
      <w:r>
        <w:t xml:space="preserve">hypothesis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early signal</w:t>
      </w:r>
      <w:r>
        <w:t xml:space="preserve">”</w:t>
      </w:r>
      <w:r>
        <w:t xml:space="preserve"> </w:t>
      </w:r>
      <w:r>
        <w:t xml:space="preserve">— all a pre-seed needs.</w:t>
      </w:r>
    </w:p>
    <w:p>
      <w:pPr>
        <w:pStyle w:val="BodyText"/>
      </w:pPr>
      <w:r>
        <w:rPr>
          <w:bCs/>
          <w:b/>
        </w:rPr>
        <w:t xml:space="preserve">2. The platforms will eat you.</w:t>
      </w:r>
      <w:r>
        <w:t xml:space="preserve"> </w:t>
      </w:r>
      <w:r>
        <w:t xml:space="preserve">The PMS vendors are structurally conflicted out of your core surface — neutrality is the one thing a platform can’t sell, and the inbox lives outside the PMS entirely. The move: make neutrality the whole identity, target multi-property owners on mixed stacks, and watch the two triggers quarterly (Apaleo/Mews shipping inbox handling). If either does, the pre-planned pivot is up the stack to the group/owner layer — even harder for a single-PMS platform to own.</w:t>
      </w:r>
    </w:p>
    <w:p>
      <w:pPr>
        <w:pStyle w:val="BodyText"/>
      </w:pPr>
      <w:r>
        <w:rPr>
          <w:bCs/>
          <w:b/>
        </w:rPr>
        <w:t xml:space="preserve">3. Otel AI is doing your exact thesis with €2.8M more than you.</w:t>
      </w:r>
      <w:r>
        <w:t xml:space="preserve"> </w:t>
      </w:r>
      <w:r>
        <w:t xml:space="preserve">Otel wins where there’s a revenue manager, an F&amp;B P&amp;L, payroll, and a comp-set subscription — the 80–200-room full-service</w:t>
      </w:r>
      <w:r>
        <w:t xml:space="preserve"> </w:t>
      </w:r>
      <w:r>
        <w:t xml:space="preserve">“</w:t>
      </w:r>
      <w:r>
        <w:t xml:space="preserve">mini-enterprise</w:t>
      </w:r>
      <w:r>
        <w:t xml:space="preserve">”</w:t>
      </w:r>
      <w:r>
        <w:t xml:space="preserve"> </w:t>
      </w:r>
      <w:r>
        <w:t xml:space="preserve">on Opera/Guestline. Fondas wins where the GM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revenue manager and the front desk. Different buyer, different price, different job. They don’t touch the guest inbox; you own it. Put Otel on your validation slide with the one-line answer: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different buyer, different surface, one-fifth the price, and they prove the category.</w:t>
      </w:r>
      <w:r>
        <w:rPr>
          <w:iCs/>
          <w:i/>
        </w:rPr>
        <w:t xml:space="preserve">”</w:t>
      </w:r>
      <w:r>
        <w:t xml:space="preserve"> </w:t>
      </w:r>
      <w:r>
        <w:t xml:space="preserve">Then move faster than they can localise.</w:t>
      </w:r>
    </w:p>
    <w:p>
      <w:pPr>
        <w:pStyle w:val="BodyText"/>
      </w:pPr>
      <w:r>
        <w:rPr>
          <w:bCs/>
          <w:b/>
        </w:rPr>
        <w:t xml:space="preserve">4. Altek AI is already on your moat surface — and it’s autonomous.</w:t>
      </w:r>
      <w:r>
        <w:t xml:space="preserve"> </w:t>
      </w:r>
      <w:r>
        <w:t xml:space="preserve">Human-in-the-loop is a feature, not a lag, for the trust-sensitive boutique GM who won’t let a bot answer a complaint in their name on day one. And Altek is guest-comms only — no GM brief, no ops digest. The move: put</w:t>
      </w:r>
      <w:r>
        <w:t xml:space="preserve"> </w:t>
      </w:r>
      <w:r>
        <w:rPr>
          <w:bCs/>
          <w:b/>
        </w:rPr>
        <w:t xml:space="preserve">graduated autonomy</w:t>
      </w:r>
      <w:r>
        <w:t xml:space="preserve"> </w:t>
      </w:r>
      <w:r>
        <w:t xml:space="preserve">on the roadmap (draft → approve → auto-handle-routine, per-category settings) so</w:t>
      </w:r>
      <w:r>
        <w:t xml:space="preserve"> </w:t>
      </w:r>
      <w:r>
        <w:t xml:space="preserve">“</w:t>
      </w:r>
      <w:r>
        <w:t xml:space="preserve">quaint</w:t>
      </w:r>
      <w:r>
        <w:t xml:space="preserve">”</w:t>
      </w:r>
      <w:r>
        <w:t xml:space="preserve"> </w:t>
      </w:r>
      <w:r>
        <w:t xml:space="preserve">becomes</w:t>
      </w:r>
      <w:r>
        <w:t xml:space="preserve"> </w:t>
      </w:r>
      <w:r>
        <w:t xml:space="preserve">“</w:t>
      </w:r>
      <w:r>
        <w:t xml:space="preserve">you choose how much it handles.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5. Solo, non-technical founder shipping AI-written code with no tests.</w:t>
      </w:r>
      <w:r>
        <w:t xml:space="preserve"> </w:t>
      </w:r>
      <w:r>
        <w:t xml:space="preserve">The counter-evidence is already in the repo: DB-level RLS tenancy, encrypted tokens, server-side-only provisioning, a one-command reliability harness, Sentry, backups — stronger than most funded seed products. The move: close the three specific holes (rate-limiting + spend caps, tests on the money paths, 5+ green reliability mornings logged), then frame the first engineer as part of the raise.</w:t>
      </w:r>
    </w:p>
    <w:p>
      <w:pPr>
        <w:pStyle w:val="BodyText"/>
      </w:pPr>
      <w:r>
        <w:rPr>
          <w:bCs/>
          <w:b/>
        </w:rPr>
        <w:t xml:space="preserve">6. Starting outreach in the worst possible month, from zero.</w:t>
      </w:r>
      <w:r>
        <w:t xml:space="preserve"> </w:t>
      </w:r>
      <w:r>
        <w:t xml:space="preserve">The seasonality is known, planned for, and an asset — the pain (a slammed GM at 6:45am) is most acute exactly when the tool matters most. City hotels are reachable now; coastal is held for September. The move: pre-commit to judging the funnel in September, write it down so you don’t move the goalposts, and use August to seed demo data and finish P0.</w:t>
      </w:r>
    </w:p>
    <w:p>
      <w:pPr>
        <w:pStyle w:val="BodyText"/>
      </w:pPr>
      <w:r>
        <w:rPr>
          <w:bCs/>
          <w:b/>
        </w:rPr>
        <w:t xml:space="preserve">7. €199 flat, one hotel at a time — is this venture-scale?</w:t>
      </w:r>
      <w:r>
        <w:t xml:space="preserve"> </w:t>
      </w:r>
      <w:r>
        <w:t xml:space="preserve">The €199 single-property SKU is the wedge, not the ceiling. ACV expansion: the Group tier, the Outlook unlock (plausibly doubles the reachable ICP), the third PMS (roughly doubles Spanish TAM), and pre-arrival upsell drafting that turns a cost-saver into a revenue-maker. The narrow beachhead is the standard SaaS playbook: own a segment nobody else will, then widen.</w:t>
      </w:r>
    </w:p>
    <w:p>
      <w:pPr>
        <w:pStyle w:val="BodyText"/>
      </w:pPr>
      <w:r>
        <w:rPr>
          <w:bCs/>
          <w:b/>
        </w:rPr>
        <w:t xml:space="preserve">8. Vitamin, not painkiller — will they pay after a free pilot?</w:t>
      </w:r>
      <w:r>
        <w:t xml:space="preserve"> </w:t>
      </w:r>
      <w:r>
        <w:t xml:space="preserve">The willingness-to-pay test is built in: the ask comes at week 2–3 while momentum is high, and ≥1/3 conversion by week 6 is a pre-committed pass/fail. Engineer painkiller framing: the revenue story (</w:t>
      </w:r>
      <w:r>
        <w:t xml:space="preserve">“</w:t>
      </w:r>
      <w:r>
        <w:t xml:space="preserve">one late checkout a week pays for Fondas</w:t>
      </w:r>
      <w:r>
        <w:t xml:space="preserve">”</w:t>
      </w:r>
      <w:r>
        <w:t xml:space="preserve">), the daily-habit story (a &gt;70% open rate means removing it is felt), and the Sean Ellis test at the ask. If they use it daily but won’t pay, run 5 win/loss interviews before touching the product.</w:t>
      </w:r>
    </w:p>
    <w:p>
      <w:pPr>
        <w:pStyle w:val="BodyText"/>
      </w:pPr>
      <w:r>
        <w:rPr>
          <w:bCs/>
          <w:b/>
        </w:rPr>
        <w:t xml:space="preserve">The audit in one line:</w:t>
      </w:r>
      <w:r>
        <w:t xml:space="preserve"> </w:t>
      </w:r>
      <w:r>
        <w:t xml:space="preserve">none of the eight is fatal, and each has a concrete, pre-committed answer. The investable version isn’t</w:t>
      </w:r>
      <w:r>
        <w:t xml:space="preserve"> </w:t>
      </w:r>
      <w:r>
        <w:t xml:space="preserve">“</w:t>
      </w:r>
      <w:r>
        <w:t xml:space="preserve">we built a nice tool</w:t>
      </w:r>
      <w:r>
        <w:t xml:space="preserve">”</w:t>
      </w:r>
      <w:r>
        <w:t xml:space="preserve"> </w:t>
      </w:r>
      <w:r>
        <w:t xml:space="preserve">— it’s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we found the one surface the platforms structurally can’t own, we’re proving a daily habit with pre-committed metrics, in the one European market nobody has claimed, from a founder who ships secure product at 5× leverage.</w:t>
      </w:r>
      <w:r>
        <w:rPr>
          <w:iCs/>
          <w:i/>
        </w:rPr>
        <w:t xml:space="preserve">”</w:t>
      </w:r>
      <w:r>
        <w:t xml:space="preserve"> </w:t>
      </w:r>
      <w:r>
        <w:t xml:space="preserve">Get the two pilots and the draft-acceptance number, and this stops being a pitch and starts being a signal.</w:t>
      </w:r>
    </w:p>
    <w:p>
      <w:r>
        <w:pict>
          <v:rect style="width:0;height:1.5pt" o:hralign="center" o:hrstd="t" o:hr="t"/>
        </w:pict>
      </w:r>
    </w:p>
    <w:bookmarkEnd w:id="53"/>
    <w:bookmarkStart w:id="54" w:name="part-8-metrics-the-pmf-definition"/>
    <w:p>
      <w:pPr>
        <w:pStyle w:val="Heading2"/>
      </w:pPr>
      <w:r>
        <w:t xml:space="preserve">Part 8 — Metrics &amp; the PMF definition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proves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Brief email open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&gt;70%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habit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Email-draft acceptance (sent ≤ minor edit)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moat surface works.</w:t>
            </w:r>
            <w:r>
              <w:t xml:space="preserve"> </w:t>
            </w:r>
            <w:r>
              <w:rPr>
                <w:bCs/>
                <w:b/>
              </w:rPr>
              <w:t xml:space="preserve">THE #1 PMF signal.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Week-4 pilot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product delivers.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 → paid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≥1/3 by wk 6; ≥2/3 by wk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Willingness to pay.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Sean Ellis (</w:t>
            </w:r>
            <w:r>
              <w:t xml:space="preserve">“</w:t>
            </w:r>
            <w:r>
              <w:t xml:space="preserve">very disappointed</w:t>
            </w:r>
            <w:r>
              <w:t xml:space="preserve">”</w:t>
            </w:r>
            <w:r>
              <w:t xml:space="preserve"> </w:t>
            </w:r>
            <w:r>
              <w:t xml:space="preserve">without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&gt;40% of active GMs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classic PMF bar.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logo churn (paid)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proof for the raise.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 (founder-led)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&lt;€300/customer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Payback &lt; 2 months.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part-9-risks-killpivot-criteria"/>
    <w:p>
      <w:pPr>
        <w:pStyle w:val="Heading2"/>
      </w:pPr>
      <w:r>
        <w:t xml:space="preserve">Part 9 — Risks &amp; kill/pivot criteria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August response rates are poor</w:t>
      </w:r>
      <w:r>
        <w:t xml:space="preserve"> </w:t>
      </w:r>
      <w:r>
        <w:t xml:space="preserve">→ expected and planned for. Judge the funnel in September; don’t panic-discount or widen the ICP because a week was quiet.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Burning coastal leads in peak season</w:t>
      </w:r>
      <w:r>
        <w:t xml:space="preserve"> </w:t>
      </w:r>
      <w:r>
        <w:t xml:space="preserve">→ hold Costa Brava / Costa Daurada until September. Deliberate, not lazy.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 pilot asks for a DPA you don’t have</w:t>
      </w:r>
      <w:r>
        <w:t xml:space="preserve"> </w:t>
      </w:r>
      <w:r>
        <w:t xml:space="preserve">→ the §5 one-page agreement covers most cases; if a property insists, be honest that the formal DPA is weeks away and offer to start in September.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Gmail OAuth fails live in a demo</w:t>
      </w:r>
      <w:r>
        <w:t xml:space="preserve"> </w:t>
      </w:r>
      <w:r>
        <w:t xml:space="preserve">→ add every prospect as a test user the day the demo is booked; test the flow weekly.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MEWS-only limits the funnel</w:t>
      </w:r>
      <w:r>
        <w:t xml:space="preserve"> </w:t>
      </w:r>
      <w:r>
        <w:t xml:space="preserve">→ real constraint. If ≥3 good prospects are on Apaleo, proving the Apaleo path becomes the top build task.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First pilot has a bad first week</w:t>
      </w:r>
      <w:r>
        <w:t xml:space="preserve"> </w:t>
      </w:r>
      <w:r>
        <w:t xml:space="preserve">→ read their brief every morning before they do, for the first week.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Platform absorption accelerates</w:t>
      </w:r>
      <w:r>
        <w:t xml:space="preserve"> </w:t>
      </w:r>
      <w:r>
        <w:t xml:space="preserve">(Apaleo Copilot adds email; Mews ships an independent-tier agent) → double down on cross-PMS + Outlook + multi-property; if by mid-2027 both bundle credible inbox handling free, pivot the wedge to the group/owner layer.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Draft quality plateaus below 60% acceptance</w:t>
      </w:r>
      <w:r>
        <w:t xml:space="preserve"> </w:t>
      </w:r>
      <w:r>
        <w:t xml:space="preserve">after 2 months of tuning → narrow to briefing + chasing at a lower price (€99) and reassess.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Pilots use it but won’t pay</w:t>
      </w:r>
      <w:r>
        <w:t xml:space="preserve"> </w:t>
      </w:r>
      <w:r>
        <w:t xml:space="preserve">(all three stall at the ask) → pricing/packaging or vitamin problem; run 5 win/loss interviews before touching the product.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Kill criterion:</w:t>
      </w:r>
      <w:r>
        <w:t xml:space="preserve"> </w:t>
      </w:r>
      <w:r>
        <w:t xml:space="preserve">if by end of Q1 2027 there are &lt;8 paying hotels despite 100+ qualified contacts and two positioning iterations, the segment can’t sustain the business as shaped — stop and rethink before raising or spending further.</w:t>
      </w:r>
    </w:p>
    <w:p>
      <w:r>
        <w:pict>
          <v:rect style="width:0;height:1.5pt" o:hralign="center" o:hrstd="t" o:hr="t"/>
        </w:pict>
      </w:r>
    </w:p>
    <w:bookmarkEnd w:id="55"/>
    <w:bookmarkStart w:id="56" w:name="Xcb53feebe17cd9a0415a49e9711061b068bd4df"/>
    <w:p>
      <w:pPr>
        <w:pStyle w:val="Heading2"/>
      </w:pPr>
      <w:r>
        <w:t xml:space="preserve">Part 10 — What to do next (the 90-day source-of-truth checklist)</w:t>
      </w:r>
    </w:p>
    <w:p>
      <w:pPr>
        <w:pStyle w:val="FirstParagraph"/>
      </w:pPr>
      <w:r>
        <w:rPr>
          <w:bCs/>
          <w:b/>
        </w:rPr>
        <w:t xml:space="preserve">Now → first pilot (P0, ~1–2 weeks of build):</w:t>
      </w:r>
      <w:r>
        <w:t xml:space="preserve"> </w:t>
      </w:r>
      <w:r>
        <w:t xml:space="preserve">- Finish the mobile pass and PMS-in-onboarding; clear the website punch-list; give</w:t>
      </w:r>
      <w:r>
        <w:t xml:space="preserve"> </w:t>
      </w:r>
      <w:r>
        <w:rPr>
          <w:rStyle w:val="VerbatimChar"/>
        </w:rPr>
        <w:t xml:space="preserve">hello@fondas.app</w:t>
      </w:r>
      <w:r>
        <w:t xml:space="preserve"> </w:t>
      </w:r>
      <w:r>
        <w:t xml:space="preserve">an inbox.</w:t>
      </w:r>
      <w:r>
        <w:t xml:space="preserve"> </w:t>
      </w:r>
      <w:r>
        <w:t xml:space="preserve">- Prove one real Apaleo hotel end-to-end (sync → brief), or explicitly park Apaleo from outreach until then.</w:t>
      </w:r>
      <w:r>
        <w:t xml:space="preserve"> </w:t>
      </w:r>
      <w:r>
        <w:t xml:space="preserve">- Ship draft-acceptance measurement; fix the data-honesty language everywhere.</w:t>
      </w:r>
      <w:r>
        <w:t xml:space="preserve"> </w:t>
      </w:r>
      <w:r>
        <w:t xml:space="preserve">- Build the 40-hotel list + tracking sheet; seed realistic demo data; run the full demo twice (laptop + phone).</w:t>
      </w:r>
    </w:p>
    <w:p>
      <w:pPr>
        <w:pStyle w:val="BodyText"/>
      </w:pPr>
      <w:r>
        <w:rPr>
          <w:bCs/>
          <w:b/>
        </w:rPr>
        <w:t xml:space="preserve">August → 2 pilots live (by 4 Sep):</w:t>
      </w:r>
      <w:r>
        <w:t xml:space="preserve"> </w:t>
      </w:r>
      <w:r>
        <w:t xml:space="preserve">- Execute the four-touch outreach, city hotels only, inbox-first pitch, 5/day.</w:t>
      </w:r>
      <w:r>
        <w:t xml:space="preserve"> </w:t>
      </w:r>
      <w:r>
        <w:t xml:space="preserve">- Onboard pilots via the runbook; read every brief each morning before they do; open a WhatsApp thread per pilot.</w:t>
      </w:r>
      <w:r>
        <w:t xml:space="preserve"> </w:t>
      </w:r>
      <w:r>
        <w:t xml:space="preserve">- The week the 2nd pilot lands: book the lawyer, start Spanish SL incorporation, start Google OAuth verification.</w:t>
      </w:r>
    </w:p>
    <w:p>
      <w:pPr>
        <w:pStyle w:val="BodyText"/>
      </w:pPr>
      <w:r>
        <w:rPr>
          <w:bCs/>
          <w:b/>
        </w:rPr>
        <w:t xml:space="preserve">September → 3 pilots + first revenue (P1):</w:t>
      </w:r>
      <w:r>
        <w:t xml:space="preserve"> </w:t>
      </w:r>
      <w:r>
        <w:t xml:space="preserve">- Ship Stripe billing + rate-limiting/spend caps; get the one-page pilot agreement and DPA ready to send same-day.</w:t>
      </w:r>
      <w:r>
        <w:t xml:space="preserve"> </w:t>
      </w:r>
      <w:r>
        <w:t xml:space="preserve">- Collect 2-week structured feedback; produce one quantified case study; get first Hotel Tech Report reviews.</w:t>
      </w:r>
      <w:r>
        <w:t xml:space="preserve"> </w:t>
      </w:r>
      <w:r>
        <w:t xml:space="preserve">- Second outreach wave: coastal properties, in person where possible. Make the €199 ask at pilot week 2–3.</w:t>
      </w:r>
    </w:p>
    <w:p>
      <w:pPr>
        <w:pStyle w:val="BodyText"/>
      </w:pPr>
      <w:r>
        <w:rPr>
          <w:bCs/>
          <w:b/>
        </w:rPr>
        <w:t xml:space="preserve">October → paying customer + raise prep (P2 begins):</w:t>
      </w:r>
      <w:r>
        <w:t xml:space="preserve"> </w:t>
      </w:r>
      <w:r>
        <w:t xml:space="preserve">- Convert ≥1 pilot to €199; if Outlook keeps recurring in the pipeline, start Microsoft 365 support.</w:t>
      </w:r>
      <w:r>
        <w:t xml:space="preserve"> </w:t>
      </w:r>
      <w:r>
        <w:t xml:space="preserve">- Open informal investor conversations at budget-season events; build the deck around the validation slide (Mews, Otel, happyhotel) and your real pilot metrics.</w:t>
      </w:r>
    </w:p>
    <w:p>
      <w:r>
        <w:pict>
          <v:rect style="width:0;height:1.5pt" o:hralign="center" o:hrstd="t" o:hr="t"/>
        </w:pict>
      </w:r>
    </w:p>
    <w:bookmarkEnd w:id="56"/>
    <w:bookmarkStart w:id="57" w:name="Xbc0e3c4763bc387d55b2e96d14463b5c3f02e29"/>
    <w:p>
      <w:pPr>
        <w:pStyle w:val="Heading2"/>
      </w:pPr>
      <w:r>
        <w:t xml:space="preserve">Part 11 — What success looks like on 15 October</w:t>
      </w:r>
    </w:p>
    <w:p>
      <w:pPr>
        <w:numPr>
          <w:ilvl w:val="0"/>
          <w:numId w:val="1019"/>
        </w:numPr>
        <w:pStyle w:val="Compact"/>
      </w:pPr>
      <w:r>
        <w:t xml:space="preserve">3 hotels have used Fondas daily for 2+ weeks.</w:t>
      </w:r>
    </w:p>
    <w:p>
      <w:pPr>
        <w:numPr>
          <w:ilvl w:val="0"/>
          <w:numId w:val="1019"/>
        </w:numPr>
        <w:pStyle w:val="Compact"/>
      </w:pPr>
      <w:r>
        <w:t xml:space="preserve">At least one</w:t>
      </w:r>
      <w:r>
        <w:t xml:space="preserve"> </w:t>
      </w:r>
      <w:r>
        <w:t xml:space="preserve">“</w:t>
      </w:r>
      <w:r>
        <w:t xml:space="preserve">I showed the owner and he loved it</w:t>
      </w:r>
      <w:r>
        <w:t xml:space="preserve">”</w:t>
      </w:r>
      <w:r>
        <w:t xml:space="preserve"> </w:t>
      </w:r>
      <w:r>
        <w:t xml:space="preserve">moment, with a quotable line.</w:t>
      </w:r>
    </w:p>
    <w:p>
      <w:pPr>
        <w:numPr>
          <w:ilvl w:val="0"/>
          <w:numId w:val="1019"/>
        </w:numPr>
        <w:pStyle w:val="Compact"/>
      </w:pPr>
      <w:r>
        <w:t xml:space="preserve">Specific written feedback on what the brief gets wrong — and a real draft-acceptance number.</w:t>
      </w:r>
    </w:p>
    <w:p>
      <w:pPr>
        <w:numPr>
          <w:ilvl w:val="0"/>
          <w:numId w:val="1019"/>
        </w:numPr>
        <w:pStyle w:val="Compact"/>
      </w:pPr>
      <w:r>
        <w:t xml:space="preserve">At least one hotel has said yes to €199/month.</w:t>
      </w:r>
    </w:p>
    <w:p>
      <w:pPr>
        <w:numPr>
          <w:ilvl w:val="0"/>
          <w:numId w:val="1019"/>
        </w:numPr>
        <w:pStyle w:val="Compact"/>
      </w:pPr>
      <w:r>
        <w:t xml:space="preserve">The legal entity exists, or is actively in progress.</w:t>
      </w:r>
    </w:p>
    <w:p>
      <w:pPr>
        <w:pStyle w:val="FirstParagraph"/>
      </w:pPr>
      <w:r>
        <w:t xml:space="preserve">If that’s where you are in mid-October, everything after — building, raising, growing — gets dramatically easier to justify.</w:t>
      </w:r>
    </w:p>
    <w:p>
      <w:r>
        <w:pict>
          <v:rect style="width:0;height:1.5pt" o:hralign="center" o:hrstd="t" o:hr="t"/>
        </w:pict>
      </w:r>
    </w:p>
    <w:bookmarkEnd w:id="57"/>
    <w:bookmarkStart w:id="58" w:name="X3a754a9373da5ffae59db51c397ad288a8f427c"/>
    <w:p>
      <w:pPr>
        <w:pStyle w:val="Heading2"/>
      </w:pPr>
      <w:r>
        <w:t xml:space="preserve">Appendix A — Competitor deep dive: Otel AI (otelai.com)</w:t>
      </w:r>
    </w:p>
    <w:p>
      <w:pPr>
        <w:pStyle w:val="FirstParagraph"/>
      </w:pPr>
      <w:r>
        <w:rPr>
          <w:iCs/>
          <w:i/>
        </w:rPr>
        <w:t xml:space="preserve">The closest true competitor to Fondas’s thesis: a PMS-independent AI layer for the GM of an independent hotel. Same idea, different segment — studying it closely is more useful than fearing it.</w:t>
      </w:r>
    </w:p>
    <w:p>
      <w:pPr>
        <w:pStyle w:val="BodyText"/>
      </w:pPr>
      <w:r>
        <w:t xml:space="preserve">Dublin, founded ~2025 (Paul Ryan, ex-hotel-ops CEO; Nikhil Patil, CTO; advised by Floor Bleeker, ex-CTO of Accor). Raised</w:t>
      </w:r>
      <w:r>
        <w:t xml:space="preserve"> </w:t>
      </w:r>
      <w:r>
        <w:rPr>
          <w:bCs/>
          <w:b/>
        </w:rPr>
        <w:t xml:space="preserve">€2.8M within six months of launch</w:t>
      </w:r>
      <w:r>
        <w:t xml:space="preserve"> </w:t>
      </w:r>
      <w:r>
        <w:t xml:space="preserve">(€800k pre-seed Nebular, then €2M led by Playfair, Apr 2026). Live with named Irish/UK groups (O’Callaghan Collection, Fitzpatrick Castle, Johnstown Estate, Killarney Park). ISO 27001; SOC 2 Type II expected.</w:t>
      </w:r>
    </w:p>
    <w:p>
      <w:pPr>
        <w:pStyle w:val="BodyText"/>
      </w:pPr>
      <w:r>
        <w:rPr>
          <w:bCs/>
          <w:b/>
        </w:rPr>
        <w:t xml:space="preserve">Value prop: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Your whole hotel, in one mind.</w:t>
      </w:r>
      <w:r>
        <w:rPr>
          <w:iCs/>
          <w:i/>
        </w:rPr>
        <w:t xml:space="preserve">”</w:t>
      </w:r>
      <w:r>
        <w:t xml:space="preserve"> </w:t>
      </w:r>
      <w:r>
        <w:t xml:space="preserve">Six department agents (Revenue, F&amp;B, Payroll, Operations, Procurement, Review Signals), scheduled</w:t>
      </w:r>
      <w:r>
        <w:t xml:space="preserve"> </w:t>
      </w:r>
      <w:r>
        <w:t xml:space="preserve">“</w:t>
      </w:r>
      <w:r>
        <w:t xml:space="preserve">Flows,</w:t>
      </w:r>
      <w:r>
        <w:t xml:space="preserve">”</w:t>
      </w:r>
      <w:r>
        <w:t xml:space="preserve"> </w:t>
      </w:r>
      <w:r>
        <w:t xml:space="preserve">and a persistent</w:t>
      </w:r>
      <w:r>
        <w:t xml:space="preserve"> </w:t>
      </w:r>
      <w:r>
        <w:t xml:space="preserve">“</w:t>
      </w:r>
      <w:r>
        <w:t xml:space="preserve">hotel brain.</w:t>
      </w:r>
      <w:r>
        <w:t xml:space="preserve">”</w:t>
      </w:r>
      <w:r>
        <w:t xml:space="preserve"> </w:t>
      </w:r>
      <w:r>
        <w:t xml:space="preserve">Case-study currency: The Alex hit ~120 rate actions/month and</w:t>
      </w:r>
      <w:r>
        <w:t xml:space="preserve"> </w:t>
      </w:r>
      <w:r>
        <w:rPr>
          <w:bCs/>
          <w:b/>
        </w:rPr>
        <w:t xml:space="preserve">+8.6% RevPAR in 3 months</w:t>
      </w:r>
      <w:r>
        <w:t xml:space="preserve">. 100+ integrations (Opera, Guestline, IDeaS, Xero…), delivered wherever the team works.</w:t>
      </w:r>
    </w:p>
    <w:p>
      <w:pPr>
        <w:pStyle w:val="BodyText"/>
      </w:pPr>
      <w:r>
        <w:rPr>
          <w:bCs/>
          <w:b/>
        </w:rPr>
        <w:t xml:space="preserve">Real ICP:</w:t>
      </w:r>
      <w:r>
        <w:t xml:space="preserve"> </w:t>
      </w:r>
      <w:r>
        <w:t xml:space="preserve">full-service independents / small groups, ~80–200+ rooms, with a revenue manager, F&amp;B outlets, payroll and a comp-set subscription — the Irish/UK</w:t>
      </w:r>
      <w:r>
        <w:t xml:space="preserve"> </w:t>
      </w:r>
      <w:r>
        <w:t xml:space="preserve">“</w:t>
      </w:r>
      <w:r>
        <w:t xml:space="preserve">mini-enterprise</w:t>
      </w:r>
      <w:r>
        <w:t xml:space="preserve">”</w:t>
      </w:r>
      <w:r>
        <w:t xml:space="preserve"> </w:t>
      </w:r>
      <w:r>
        <w:t xml:space="preserve">on legacy stacks. Demo-led, likely €500–1,500+/property/mo.</w:t>
      </w:r>
    </w:p>
    <w:p>
      <w:pPr>
        <w:pStyle w:val="BodyText"/>
      </w:pPr>
      <w:r>
        <w:rPr>
          <w:bCs/>
          <w:b/>
        </w:rPr>
        <w:t xml:space="preserve">What to steal:</w:t>
      </w:r>
      <w:r>
        <w:t xml:space="preserve"> </w:t>
      </w:r>
      <w:r>
        <w:t xml:space="preserve">named, quantified case studies as the entire sales engine; hotel-association membership as a trust channel (join Gremi d’Hotels de Barcelona / CEHAT); a public Trust page early;</w:t>
      </w:r>
      <w:r>
        <w:t xml:space="preserve"> </w:t>
      </w:r>
      <w:r>
        <w:t xml:space="preserve">“</w:t>
      </w:r>
      <w:r>
        <w:t xml:space="preserve">the brain that knows your hotel</w:t>
      </w:r>
      <w:r>
        <w:t xml:space="preserve">”</w:t>
      </w:r>
      <w:r>
        <w:t xml:space="preserve"> </w:t>
      </w:r>
      <w:r>
        <w:t xml:space="preserve">framing.</w:t>
      </w:r>
      <w:r>
        <w:t xml:space="preserve"> </w:t>
      </w:r>
      <w:r>
        <w:rPr>
          <w:bCs/>
          <w:b/>
        </w:rPr>
        <w:t xml:space="preserve">What not to copy:</w:t>
      </w:r>
      <w:r>
        <w:t xml:space="preserve"> </w:t>
      </w:r>
      <w:r>
        <w:t xml:space="preserve">the 100+-integration arms race, unpublished pricing, and six departments at once — breadth before depth is death for a solo founder.</w:t>
      </w:r>
    </w:p>
    <w:bookmarkEnd w:id="58"/>
    <w:bookmarkStart w:id="59" w:name="X0c6e1d7a90fa9366e4f4d967cb99c57ef2bc973"/>
    <w:p>
      <w:pPr>
        <w:pStyle w:val="Heading2"/>
      </w:pPr>
      <w:r>
        <w:t xml:space="preserve">Appendix B — Competitor deep dive: Altek AI (Oslo)</w:t>
      </w:r>
    </w:p>
    <w:p>
      <w:pPr>
        <w:pStyle w:val="FirstParagraph"/>
      </w:pPr>
      <w:r>
        <w:t xml:space="preserve">Autonomous guest communication end-to-end — email, web chat, WhatsApp/SMS, social,</w:t>
      </w:r>
      <w:r>
        <w:t xml:space="preserve"> </w:t>
      </w:r>
      <w:r>
        <w:rPr>
          <w:bCs/>
          <w:b/>
        </w:rPr>
        <w:t xml:space="preserve">voice</w:t>
      </w:r>
      <w:r>
        <w:t xml:space="preserve"> </w:t>
      </w:r>
      <w:r>
        <w:t xml:space="preserve">— in 100+ languages, deeply integrated with PMS/booking engine. Key difference from Fondas: agents don’t just draft, they</w:t>
      </w:r>
      <w:r>
        <w:t xml:space="preserve"> </w:t>
      </w:r>
      <w:r>
        <w:rPr>
          <w:bCs/>
          <w:b/>
        </w:rPr>
        <w:t xml:space="preserve">execute</w:t>
      </w:r>
      <w:r>
        <w:t xml:space="preserve"> </w:t>
      </w:r>
      <w:r>
        <w:t xml:space="preserve">(modify reservations, book services, issue confirmations). Live in</w:t>
      </w:r>
      <w:r>
        <w:t xml:space="preserve"> </w:t>
      </w:r>
      <w:r>
        <w:rPr>
          <w:bCs/>
          <w:b/>
        </w:rPr>
        <w:t xml:space="preserve">37 hotels</w:t>
      </w:r>
      <w:r>
        <w:t xml:space="preserve"> </w:t>
      </w:r>
      <w:r>
        <w:t xml:space="preserve">across Norway/Sweden/Denmark, ~$140k ARR, ~26% MoM growth;</w:t>
      </w:r>
      <w:r>
        <w:t xml:space="preserve"> </w:t>
      </w:r>
      <w:r>
        <w:rPr>
          <w:bCs/>
          <w:b/>
        </w:rPr>
        <w:t xml:space="preserve">$500k pre-seed</w:t>
      </w:r>
      <w:r>
        <w:t xml:space="preserve"> </w:t>
      </w:r>
      <w:r>
        <w:t xml:space="preserve">(StartupLab, Jan 2026) for European expansion. Two technical founders.</w:t>
      </w:r>
    </w:p>
    <w:p>
      <w:pPr>
        <w:pStyle w:val="BodyText"/>
      </w:pPr>
      <w:r>
        <w:rPr>
          <w:bCs/>
          <w:b/>
        </w:rPr>
        <w:t xml:space="preserve">Why it matters:</w:t>
      </w:r>
      <w:r>
        <w:t xml:space="preserve"> </w:t>
      </w:r>
      <w:r>
        <w:t xml:space="preserve">it’s Fondas’s email wedge, done guest-side and autonomous, one region over — overlap is high and rising. Differences that still favour Fondas: Altek is guest-comms only (no GM brief/digest — different buyer), Nordic-focused, and autonomy-first (many boutique GMs still want review-before-send).</w:t>
      </w:r>
      <w:r>
        <w:t xml:space="preserve"> </w:t>
      </w:r>
      <w:r>
        <w:rPr>
          <w:bCs/>
          <w:b/>
        </w:rPr>
        <w:t xml:space="preserve">Implication:</w:t>
      </w:r>
      <w:r>
        <w:t xml:space="preserve"> </w:t>
      </w:r>
      <w:r>
        <w:t xml:space="preserve">Fondas’s email assistant needs a visible path from draft → approve → auto-handle-the-routine, or it looks old-fashioned within a year. Altek’s numbers (37 hotels, ~$140k ARR at pre-seed) are a concrete comp for what Fondas needs to show.</w:t>
      </w:r>
    </w:p>
    <w:bookmarkEnd w:id="59"/>
    <w:bookmarkStart w:id="60" w:name="Xe4e7cacc6c64fde4e54e03755137f7144fed676"/>
    <w:p>
      <w:pPr>
        <w:pStyle w:val="Heading2"/>
      </w:pPr>
      <w:r>
        <w:t xml:space="preserve">Appendix C — Broader competitor landscape &amp; the</w:t>
      </w:r>
      <w:r>
        <w:t xml:space="preserve"> </w:t>
      </w:r>
      <w:r>
        <w:t xml:space="preserve">“</w:t>
      </w:r>
      <w:r>
        <w:t xml:space="preserve">where everyone sits</w:t>
      </w:r>
      <w:r>
        <w:t xml:space="preserve">”</w:t>
      </w:r>
      <w:r>
        <w:t xml:space="preserve"> </w:t>
      </w:r>
      <w:r>
        <w:t xml:space="preserve">map</w:t>
      </w:r>
    </w:p>
    <w:p>
      <w:pPr>
        <w:pStyle w:val="FirstParagraph"/>
      </w:pPr>
      <w:r>
        <w:rPr>
          <w:iCs/>
          <w:i/>
        </w:rPr>
        <w:t xml:space="preserve">Deep dive on eight startups in two clusters: property &amp; revenue management (Altek, GauVendi, profitize, Weforguest) and guest experience (HostyAI, ALOE, Cora, Via.ai).</w:t>
      </w:r>
    </w:p>
    <w:p>
      <w:pPr>
        <w:pStyle w:val="BodyText"/>
      </w:pPr>
      <w:r>
        <w:t xml:space="preserve">Two axes —</w:t>
      </w:r>
      <w:r>
        <w:t xml:space="preserve"> </w:t>
      </w:r>
      <w:r>
        <w:rPr>
          <w:bCs/>
          <w:b/>
        </w:rPr>
        <w:t xml:space="preserve">who it serves</w:t>
      </w:r>
      <w:r>
        <w:t xml:space="preserve"> </w:t>
      </w:r>
      <w:r>
        <w:t xml:space="preserve">(GM/back-office ↔ guest-facing) ×</w:t>
      </w:r>
      <w:r>
        <w:t xml:space="preserve"> </w:t>
      </w:r>
      <w:r>
        <w:rPr>
          <w:bCs/>
          <w:b/>
        </w:rPr>
        <w:t xml:space="preserve">what it automates</w:t>
      </w:r>
      <w:r>
        <w:t xml:space="preserve"> </w:t>
      </w:r>
      <w:r>
        <w:t xml:space="preserve">(communication ↔ data/decisions):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Communication-centric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Data/decision-centric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GM / back-office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Fondas</w:t>
            </w:r>
            <w:r>
              <w:t xml:space="preserve"> </w:t>
            </w:r>
            <w:r>
              <w:t xml:space="preserve">(brief + inbox + chasing) · Otel AI (reports/flows)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profitize (FP&amp;A) · happyhotel (RMS agents) · Mews BI / Apaleo Copilot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Guest-facing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Altek AI</w:t>
            </w:r>
            <w:r>
              <w:t xml:space="preserve"> </w:t>
            </w:r>
            <w:r>
              <w:t xml:space="preserve">(autonomous guest comms) · Weforguest (CRM+chatbot) · HostyAI (STR messaging) · Via.ai (B2B2C concierge)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GauVendi (attribute selling/RMS) · ALOE (experience commerce) · Cora (staff ops/tasks)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one-line reads on the other six:</w:t>
      </w:r>
      <w:r>
        <w:t xml:space="preserve"> </w:t>
      </w:r>
      <w:r>
        <w:t xml:space="preserve">GauVendi (Frankfurt) — attribute-based selling engine; 🟢 low, a lesson not a threat. profitize (Bolzano) — FP&amp;A for hospitality, ~150 customers in a year, €1.4M seed; 🟢 low, proves home-region density and</w:t>
      </w:r>
      <w:r>
        <w:t xml:space="preserve"> </w:t>
      </w:r>
      <w:r>
        <w:t xml:space="preserve">“</w:t>
      </w:r>
      <w:r>
        <w:t xml:space="preserve">reads all your systems</w:t>
      </w:r>
      <w:r>
        <w:t xml:space="preserve">”</w:t>
      </w:r>
      <w:r>
        <w:t xml:space="preserve"> </w:t>
      </w:r>
      <w:r>
        <w:t xml:space="preserve">sells fast in DACH. Weforguest (Turin) — guest-CRM bundle for Italian independents; 🟡 shows the risk of bundling too wide, too guest-side without a daily habit. HostyAI (Lisbon) — STR guest messaging; 🟢 low, a future expansion vector. ALOE (Milan) — experience/ancillary commerce; 🟡 the most useful</w:t>
      </w:r>
      <w:r>
        <w:t xml:space="preserve"> </w:t>
      </w:r>
      <w:r>
        <w:rPr>
          <w:iCs/>
          <w:i/>
        </w:rPr>
        <w:t xml:space="preserve">idea</w:t>
      </w:r>
      <w:r>
        <w:t xml:space="preserve"> </w:t>
      </w:r>
      <w:r>
        <w:t xml:space="preserve">in the batch (pre-arrival/in-stay upsell revenue). Cora (Italy) — housekeeping/task ops from €99/mo; 🟡 anchors the low end, don’t build task management. Via.ai (UK) — white-label concierge for banks; 🟢 none.</w:t>
      </w:r>
    </w:p>
    <w:p>
      <w:pPr>
        <w:pStyle w:val="BodyText"/>
      </w:pPr>
      <w:r>
        <w:rPr>
          <w:bCs/>
          <w:b/>
        </w:rPr>
        <w:t xml:space="preserve">What the landscape says:</w:t>
      </w:r>
      <w:r>
        <w:t xml:space="preserve"> </w:t>
      </w:r>
      <w:r>
        <w:t xml:space="preserve">(1) the market is validated from every direction and money flows at every check size; (2) every winner starts with home-region density and</w:t>
      </w:r>
      <w:r>
        <w:t xml:space="preserve"> </w:t>
      </w:r>
      <w:r>
        <w:rPr>
          <w:bCs/>
          <w:b/>
        </w:rPr>
        <w:t xml:space="preserve">nobody has taken Spain</w:t>
      </w:r>
      <w:r>
        <w:t xml:space="preserve">; (3) the fragmentation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pitch — a GM otherwise faces six subscriptions; (4) autonomy is the next competitive axis in comms; (5) nobody does the editorial GM briefing; (6) €199 flat sits exactly mid-band (€99 Cora entry → €120–300 guest-comms → custom high-touch).</w:t>
      </w:r>
    </w:p>
    <w:p>
      <w:pPr>
        <w:pStyle w:val="BodyText"/>
      </w:pPr>
      <w:r>
        <w:rPr>
          <w:bCs/>
          <w:b/>
        </w:rPr>
        <w:t xml:space="preserve">Where the good ideas fit — as signals inside surfaces Fondas already owns, not new engines:</w:t>
      </w:r>
      <w:r>
        <w:t xml:space="preserve"> </w:t>
      </w:r>
      <w:r>
        <w:t xml:space="preserve">(1)</w:t>
      </w:r>
      <w:r>
        <w:t xml:space="preserve"> </w:t>
      </w:r>
      <w:r>
        <w:rPr>
          <w:bCs/>
          <w:b/>
        </w:rPr>
        <w:t xml:space="preserve">pre-arrival upsell suggestions</w:t>
      </w:r>
      <w:r>
        <w:t xml:space="preserve"> </w:t>
      </w:r>
      <w:r>
        <w:t xml:space="preserve">(from ALOE’s territory) — draft pre-arrival emails including the hotel’s own paid extras; no catalog, no payments;</w:t>
      </w:r>
      <w:r>
        <w:t xml:space="preserve"> </w:t>
      </w:r>
      <w:r>
        <w:t xml:space="preserve">“</w:t>
      </w:r>
      <w:r>
        <w:t xml:space="preserve">one late checkout a week pays for Fondas.</w:t>
      </w:r>
      <w:r>
        <w:t xml:space="preserve">”</w:t>
      </w:r>
      <w:r>
        <w:t xml:space="preserve"> </w:t>
      </w:r>
      <w:r>
        <w:t xml:space="preserve">(2)</w:t>
      </w:r>
      <w:r>
        <w:t xml:space="preserve"> </w:t>
      </w:r>
      <w:r>
        <w:rPr>
          <w:bCs/>
          <w:b/>
        </w:rPr>
        <w:t xml:space="preserve">Revenue signal in the brief</w:t>
      </w:r>
      <w:r>
        <w:t xml:space="preserve"> </w:t>
      </w:r>
      <w:r>
        <w:t xml:space="preserve">(from GauVendi/happyhotel’s territory) — once the rate cache lands, flag soft dates and rate position in prose; signal, not pricing engine. (3)</w:t>
      </w:r>
      <w:r>
        <w:t xml:space="preserve"> </w:t>
      </w:r>
      <w:r>
        <w:rPr>
          <w:bCs/>
          <w:b/>
        </w:rPr>
        <w:t xml:space="preserve">Guest personalization</w:t>
      </w:r>
      <w:r>
        <w:t xml:space="preserve"> </w:t>
      </w:r>
      <w:r>
        <w:t xml:space="preserve">(from the CRM cluster) — repeat-guest recognition in drafts and briefs.</w:t>
      </w:r>
      <w:r>
        <w:t xml:space="preserve"> </w:t>
      </w:r>
      <w:r>
        <w:rPr>
          <w:bCs/>
          <w:b/>
        </w:rPr>
        <w:t xml:space="preserve">Still explicitly out:</w:t>
      </w:r>
      <w:r>
        <w:t xml:space="preserve"> </w:t>
      </w:r>
      <w:r>
        <w:t xml:space="preserve">booking engines, dynamic pricing, task/housekeeping, FP&amp;A, guest chatbots, experience marketplaces.</w:t>
      </w:r>
    </w:p>
    <w:p>
      <w:pPr>
        <w:pStyle w:val="BodyText"/>
      </w:pPr>
      <w:r>
        <w:rPr>
          <w:bCs/>
          <w:b/>
        </w:rPr>
        <w:t xml:space="preserve">Watchlist (review quarterly):</w:t>
      </w:r>
      <w:r>
        <w:t xml:space="preserve"> </w:t>
      </w:r>
      <w:r>
        <w:t xml:space="preserve">Altek (any expansion south of DACH; any GM-briefing feature) · Otel (down-market tier; Mews/Apaleo connectors; guest-email drafting) · Apaleo Copilot / Mews Agent (inbox/email handling shipped natively) · Cora / ALOE (either adds guest-email AI or a GM digest).</w:t>
      </w:r>
    </w:p>
    <w:bookmarkEnd w:id="60"/>
    <w:bookmarkStart w:id="61" w:name="appendix-d-source-documents-consolidated"/>
    <w:p>
      <w:pPr>
        <w:pStyle w:val="Heading2"/>
      </w:pPr>
      <w:r>
        <w:t xml:space="preserve">Appendix D — Source documents consolidated</w:t>
      </w:r>
    </w:p>
    <w:p>
      <w:pPr>
        <w:pStyle w:val="FirstParagraph"/>
      </w:pPr>
      <w:r>
        <w:t xml:space="preserve">This file supersedes the following for GTM purposes; they are retired (deleted from the tree — git history preserves them):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GO_TO_MARKET.md</w:t>
      </w:r>
      <w:r>
        <w:t xml:space="preserve"> </w:t>
      </w:r>
      <w:r>
        <w:t xml:space="preserve">(27 Jul) — outreach calendar, sequence, demo, onboarding, legal, conversion. → Part 4–5.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MARKET_STRATEGY.md</w:t>
      </w:r>
      <w:r>
        <w:t xml:space="preserve"> </w:t>
      </w:r>
      <w:r>
        <w:t xml:space="preserve">(4 Jul, + Otel appendix) — market analysis, PMF verdict, positioning shift, reweighted roadmap, raise track. → Parts 2–3, 6, Appendix A.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PILOT_OUTREACH.md</w:t>
      </w:r>
      <w:r>
        <w:t xml:space="preserve"> </w:t>
      </w:r>
      <w:r>
        <w:t xml:space="preserve">(3 Jul) — ICP, channels, outreach sequence, funnel math. → Part 4.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LAUNCH_PLAN.md</w:t>
      </w:r>
      <w:r>
        <w:t xml:space="preserve"> </w:t>
      </w:r>
      <w:r>
        <w:t xml:space="preserve">(3 Jul) /</w:t>
      </w:r>
      <w:r>
        <w:t xml:space="preserve"> </w:t>
      </w:r>
      <w:r>
        <w:rPr>
          <w:rStyle w:val="VerbatimChar"/>
        </w:rPr>
        <w:t xml:space="preserve">Fonda_MVP_Launch_Plan.docx</w:t>
      </w:r>
      <w:r>
        <w:t xml:space="preserve"> </w:t>
      </w:r>
      <w:r>
        <w:t xml:space="preserve">(30 Jun) — current-state review, security findings, staged roadmap, pricing benchmark. → Parts 1, 3.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Fonda_Pilot_Outreach_Strategy.docx</w:t>
      </w:r>
      <w:r>
        <w:t xml:space="preserve"> </w:t>
      </w:r>
      <w:r>
        <w:t xml:space="preserve">(Jun) — the original pilot-outreach plan. → Part 4.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COMPETITOR_LANDSCAPE.md</w:t>
      </w:r>
      <w:r>
        <w:t xml:space="preserve"> </w:t>
      </w:r>
      <w:r>
        <w:t xml:space="preserve">(8 Jul) — the 8-startup deep dive + the map. → Appendices B, C.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Fondas_GTM_Strategy_Consolidated.docx</w:t>
      </w:r>
      <w:r>
        <w:t xml:space="preserve"> </w:t>
      </w:r>
      <w:r>
        <w:t xml:space="preserve">(31 Jul) — the previous consolidation attempt. → fully absorbed here.</w:t>
      </w:r>
    </w:p>
    <w:p>
      <w:pPr>
        <w:pStyle w:val="FirstParagraph"/>
      </w:pPr>
      <w:r>
        <w:rPr>
          <w:bCs/>
          <w:b/>
        </w:rPr>
        <w:t xml:space="preserve">Kept separate (not GTM strategy):</w:t>
      </w:r>
      <w:r>
        <w:t xml:space="preserve"> </w:t>
      </w:r>
      <w:r>
        <w:rPr>
          <w:rStyle w:val="VerbatimChar"/>
        </w:rPr>
        <w:t xml:space="preserve">EXECUTION_PLAYBOOK.md</w:t>
      </w:r>
      <w:r>
        <w:t xml:space="preserve"> </w:t>
      </w:r>
      <w:r>
        <w:t xml:space="preserve">(paste-ready build-task prompts), the product/build roadmaps (</w:t>
      </w:r>
      <w:r>
        <w:rPr>
          <w:rStyle w:val="VerbatimChar"/>
        </w:rPr>
        <w:t xml:space="preserve">ROADMAP.md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BUILD_PLAN_JULY31.md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PATH_TO_MVP.md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Fonda_MVP_Dev_Roadmap.docx</w:t>
      </w:r>
      <w:r>
        <w:t xml:space="preserve">), the design system docs, the website punch-list, the marketing-voice guide, and the daily/ops runbooks.</w:t>
      </w:r>
    </w:p>
    <w:p>
      <w:pPr>
        <w:pStyle w:val="BodyText"/>
      </w:pPr>
      <w:r>
        <w:rPr>
          <w:iCs/>
          <w:i/>
        </w:rPr>
        <w:t xml:space="preserve">Sources for market figures, competitor funding, and buyer behaviour are retained in git history in the original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MARKET_STRATEGY.md</w:t>
      </w:r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COMPETITOR_LANDSCAPE.md</w:t>
      </w:r>
      <w:r>
        <w:rPr>
          <w:iCs/>
          <w:i/>
        </w:rPr>
        <w:t xml:space="preserve"> </w:t>
      </w:r>
      <w:r>
        <w:rPr>
          <w:iCs/>
          <w:i/>
        </w:rPr>
        <w:t xml:space="preserve">reference sections.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Fondas Go-to-Market Strategy</dc:title>
  <dc:creator/>
  <cp:keywords/>
  <dcterms:created xsi:type="dcterms:W3CDTF">2026-08-26T17:40:48Z</dcterms:created>
  <dcterms:modified xsi:type="dcterms:W3CDTF">2026-08-26T17:40:48Z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