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9ACA15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电商自动化测试项目业务需求文档</w:t>
      </w:r>
      <w:bookmarkStart w:id="62" w:name="_GoBack"/>
      <w:bookmarkEnd w:id="62"/>
    </w:p>
    <w:p w14:paraId="26A51ADB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一、项目基础信息</w:t>
      </w:r>
      <w:bookmarkEnd w:id="0"/>
    </w:p>
    <w:p w14:paraId="7F44E2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项目名称：B2C 商城 WebUI + 接口自动化回归测试项目</w:t>
      </w:r>
    </w:p>
    <w:p w14:paraId="06C1419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测试对象：开源演示电商商城（ShopXO 线上演示站，本地部署，本地测试环境，访问地址：</w:t>
      </w:r>
      <w:r>
        <w:rPr>
          <w:rFonts w:ascii="Consolas" w:hAnsi="Consolas" w:eastAsia="Consolas" w:cs="Consolas"/>
          <w:sz w:val="22"/>
          <w:shd w:val="clear" w:fill="EFF0F1"/>
        </w:rPr>
        <w:t>http://shopxo.local</w:t>
      </w:r>
      <w:r>
        <w:rPr>
          <w:rFonts w:ascii="Arial" w:hAnsi="Arial" w:eastAsia="等线" w:cs="Arial"/>
          <w:sz w:val="22"/>
        </w:rPr>
        <w:t>）</w:t>
      </w:r>
    </w:p>
    <w:p w14:paraId="15C589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项目用途：模拟企业测试工程师日常回归工作，搭建完整自动化工程，用于求职面试展示</w:t>
      </w:r>
    </w:p>
    <w:p w14:paraId="2C6F48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开发周期：1 天完成全套框架、业务用例、报告、仓库文档</w:t>
      </w:r>
    </w:p>
    <w:p w14:paraId="4DBF10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技术栈：Python、pytest、Selenium、Requests、YAML、Allure、ChromeDriver</w:t>
      </w:r>
    </w:p>
    <w:p w14:paraId="69B39B5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存放路径：全部工程文件、Python 环境、驱动、工具统一安装存放至 D 盘</w:t>
      </w:r>
    </w:p>
    <w:p w14:paraId="3F442BE1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二、项目背景与业务目标</w:t>
      </w:r>
      <w:bookmarkEnd w:id="1"/>
    </w:p>
    <w:p w14:paraId="29D1FCBA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 业务背景</w:t>
      </w:r>
      <w:bookmarkEnd w:id="2"/>
    </w:p>
    <w:p w14:paraId="1E9D6DF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传统手工测试商城核心购物流程存在大量重复操作：登录、搜索商品、加购、下单、查订单，版本迭代时每次全量手工回归耗时久、易漏测、重复劳动多。本项目搭建</w:t>
      </w:r>
      <w:r>
        <w:rPr>
          <w:rFonts w:ascii="Arial" w:hAnsi="Arial" w:eastAsia="等线" w:cs="Arial"/>
          <w:b/>
          <w:sz w:val="22"/>
        </w:rPr>
        <w:t>接口层 + 页面层双端自动化框架</w:t>
      </w:r>
      <w:r>
        <w:rPr>
          <w:rFonts w:ascii="Arial" w:hAnsi="Arial" w:eastAsia="等线" w:cs="Arial"/>
          <w:sz w:val="22"/>
        </w:rPr>
        <w:t>，全覆盖商城核心交易闭环，实现一键批量回归执行，自动输出运行日志、失败截图、可视化 Allure 测试报告，完全替代重复性手工回归用例，提升测试效率与覆盖率。</w:t>
      </w:r>
    </w:p>
    <w:p w14:paraId="53562838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2. 业务实现目标</w:t>
      </w:r>
      <w:bookmarkEnd w:id="3"/>
    </w:p>
    <w:p w14:paraId="3C08F90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完成商城用户购物</w:t>
      </w:r>
      <w:r>
        <w:rPr>
          <w:rFonts w:ascii="Arial" w:hAnsi="Arial" w:eastAsia="等线" w:cs="Arial"/>
          <w:b/>
          <w:sz w:val="22"/>
        </w:rPr>
        <w:t>正向主流程全闭环自动化覆盖</w:t>
      </w:r>
      <w:r>
        <w:rPr>
          <w:rFonts w:ascii="Arial" w:hAnsi="Arial" w:eastAsia="等线" w:cs="Arial"/>
          <w:sz w:val="22"/>
        </w:rPr>
        <w:t>；</w:t>
      </w:r>
    </w:p>
    <w:p w14:paraId="2078CF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全覆盖登录、购物车、结算下单、订单查询模块</w:t>
      </w:r>
      <w:r>
        <w:rPr>
          <w:rFonts w:ascii="Arial" w:hAnsi="Arial" w:eastAsia="等线" w:cs="Arial"/>
          <w:b/>
          <w:sz w:val="22"/>
        </w:rPr>
        <w:t>反向异常、边界、权限校验场景</w:t>
      </w:r>
      <w:r>
        <w:rPr>
          <w:rFonts w:ascii="Arial" w:hAnsi="Arial" w:eastAsia="等线" w:cs="Arial"/>
          <w:sz w:val="22"/>
        </w:rPr>
        <w:t>；</w:t>
      </w:r>
    </w:p>
    <w:p w14:paraId="4005BE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UI 层采用 PO 分层设计，实现页面元素与业务用例解耦；接口层实现请求统一封装、测试数据与代码分离，工程结构规范；</w:t>
      </w:r>
    </w:p>
    <w:p w14:paraId="64F2BC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自动化执行失败自动留存截图证据，一键生成图文可视化 Allure 报告，便于缺陷定位与结果复盘；</w:t>
      </w:r>
    </w:p>
    <w:p w14:paraId="5DFBD2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完整代码托管至代码仓库，配套详细 README 文档，可独立运行、现场演示。</w:t>
      </w:r>
    </w:p>
    <w:p w14:paraId="13D7F491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3. 项目范围界定</w:t>
      </w:r>
      <w:bookmarkEnd w:id="4"/>
    </w:p>
    <w:p w14:paraId="16C7C9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包含范围</w:t>
      </w:r>
      <w:r>
        <w:rPr>
          <w:rFonts w:ascii="Arial" w:hAnsi="Arial" w:eastAsia="等线" w:cs="Arial"/>
          <w:sz w:val="22"/>
        </w:rPr>
        <w:t>：用户前台登录、商品搜索、商品详情、购物车管理、订单结算提交、订单查询全流程UI及接口自动化测试。</w:t>
      </w:r>
    </w:p>
    <w:p w14:paraId="74FC90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排除范围</w:t>
      </w:r>
      <w:r>
        <w:rPr>
          <w:rFonts w:ascii="Arial" w:hAnsi="Arial" w:eastAsia="等线" w:cs="Arial"/>
          <w:sz w:val="22"/>
        </w:rPr>
        <w:t>：不涉及支付、优惠券、秒杀、售后退款、会员积分、商家后台管理功能；不做性能测试、APP自动化、CI/CD持续集成、报告邮件推送。</w:t>
      </w:r>
    </w:p>
    <w:p w14:paraId="7AD6980E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三、系统核心角色与业务用户</w:t>
      </w:r>
      <w:bookmarkEnd w:id="5"/>
    </w:p>
    <w:p w14:paraId="717927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本次测试仅覆盖普通消费者角色，分为两种业务状态：未登录游客、已登录会员，仅模拟用户前台购物操作，无商家、管理员后台业务场景。</w:t>
      </w:r>
    </w:p>
    <w:p w14:paraId="00F744B1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四、五大核心业务模块详细需求（UI+接口全覆盖）</w:t>
      </w:r>
      <w:bookmarkEnd w:id="6"/>
    </w:p>
    <w:p w14:paraId="706E4B64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模块 1：用户登录模块（UI + 接口双全覆盖）</w:t>
      </w:r>
      <w:bookmarkEnd w:id="7"/>
    </w:p>
    <w:p w14:paraId="2B63E962"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1. 业务功能描述</w:t>
      </w:r>
      <w:bookmarkEnd w:id="8"/>
    </w:p>
    <w:p w14:paraId="1BBD17E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通过账号、密码、验证码完成身份认证，认证通过后保持会话状态，进入商城前台功能页面；认证失败则返回对应页面提示或接口错误信息。该模块为商城所有私密操作的前置依赖，自动化同时覆盖UI页面交互校验与接口鉴权校验。</w:t>
      </w:r>
    </w:p>
    <w:p w14:paraId="10154A51"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2. WebUI 自动化业务功能与校验规范</w:t>
      </w:r>
      <w:bookmarkEnd w:id="9"/>
    </w:p>
    <w:p w14:paraId="390FC9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/user/login</w:t>
      </w:r>
    </w:p>
    <w:p w14:paraId="7D2459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页面核心元素</w:t>
      </w:r>
      <w:r>
        <w:rPr>
          <w:rFonts w:ascii="Arial" w:hAnsi="Arial" w:eastAsia="等线" w:cs="Arial"/>
          <w:sz w:val="22"/>
        </w:rPr>
        <w:t>：账号输入框、密码输入框、验证码输入框、登录按钮、错误提示弹窗</w:t>
      </w:r>
    </w:p>
    <w:p w14:paraId="7B84444F">
      <w:pPr>
        <w:spacing w:before="240" w:after="120" w:line="288" w:lineRule="auto"/>
        <w:ind w:left="0"/>
        <w:jc w:val="left"/>
        <w:outlineLvl w:val="4"/>
      </w:pPr>
      <w:bookmarkStart w:id="10" w:name="heading_10"/>
      <w:r>
        <w:rPr>
          <w:rFonts w:ascii="Arial" w:hAnsi="Arial" w:eastAsia="等线" w:cs="Arial"/>
          <w:b/>
          <w:sz w:val="24"/>
        </w:rPr>
        <w:t>2.1 正向自动化流程（UI）</w:t>
      </w:r>
      <w:bookmarkEnd w:id="10"/>
    </w:p>
    <w:p w14:paraId="7D87558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自动访问商城首页，跳转登录页面；</w:t>
      </w:r>
    </w:p>
    <w:p w14:paraId="69A157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自动输入合规长度账号、密码，识别并填写图片验证码；</w:t>
      </w:r>
    </w:p>
    <w:p w14:paraId="56464D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点击登录按钮提交请求；</w:t>
      </w:r>
    </w:p>
    <w:p w14:paraId="7747E4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校验页面成功跳转至商城首页，页面右上角展示登录用户信息，会话状态有效。</w:t>
      </w:r>
    </w:p>
    <w:p w14:paraId="6116347A">
      <w:pPr>
        <w:spacing w:before="240" w:after="120" w:line="288" w:lineRule="auto"/>
        <w:ind w:left="0"/>
        <w:jc w:val="left"/>
        <w:outlineLvl w:val="4"/>
      </w:pPr>
      <w:bookmarkStart w:id="11" w:name="heading_11"/>
      <w:r>
        <w:rPr>
          <w:rFonts w:ascii="Arial" w:hAnsi="Arial" w:eastAsia="等线" w:cs="Arial"/>
          <w:b/>
          <w:sz w:val="24"/>
        </w:rPr>
        <w:t>2.2 反向异常自动化校验（UI）</w:t>
      </w:r>
      <w:bookmarkEnd w:id="11"/>
    </w:p>
    <w:p w14:paraId="58F8E1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账号空值校验：不输入账号直接登录，页面提示账号不能为空；</w:t>
      </w:r>
    </w:p>
    <w:p w14:paraId="146A4A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密码空值校验：账号有效、密码为空，提示密码格式不合法；</w:t>
      </w:r>
    </w:p>
    <w:p w14:paraId="529523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密码长度边界校验：密码短于6位、长于18位，触发格式错误提示；</w:t>
      </w:r>
    </w:p>
    <w:p w14:paraId="0B8B93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错误密码校验：账号正确、密码错误，提示账号或密码不正确；</w:t>
      </w:r>
    </w:p>
    <w:p w14:paraId="7FEE2C4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验证码异常校验：验证码为空、验证码错误，对应弹窗提示拦截登录；</w:t>
      </w:r>
    </w:p>
    <w:p w14:paraId="121093C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未登录权限校验：未登录状态直接访问购物车等私密页面，触发登录弹窗拦截。</w:t>
      </w:r>
    </w:p>
    <w:p w14:paraId="6C4B7752">
      <w:pPr>
        <w:spacing w:before="240" w:after="120" w:line="288" w:lineRule="auto"/>
        <w:ind w:left="0"/>
        <w:jc w:val="left"/>
        <w:outlineLvl w:val="4"/>
      </w:pPr>
      <w:bookmarkStart w:id="12" w:name="heading_12"/>
      <w:r>
        <w:rPr>
          <w:rFonts w:ascii="Arial" w:hAnsi="Arial" w:eastAsia="等线" w:cs="Arial"/>
          <w:b/>
          <w:sz w:val="24"/>
        </w:rPr>
        <w:t>2.3 UI交互专项校验</w:t>
      </w:r>
      <w:bookmarkEnd w:id="12"/>
    </w:p>
    <w:p w14:paraId="6B235C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支持空输入框光标自动聚焦、重复提交二次提示校验，保障页面交互逻辑严谨性。</w:t>
      </w:r>
    </w:p>
    <w:p w14:paraId="00D07E05"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3. 接口自动化功能规范</w:t>
      </w:r>
      <w:bookmarkEnd w:id="13"/>
    </w:p>
    <w:p w14:paraId="28B68AB2">
      <w:pPr>
        <w:spacing w:before="240" w:after="120" w:line="288" w:lineRule="auto"/>
        <w:ind w:left="0"/>
        <w:jc w:val="left"/>
        <w:outlineLvl w:val="4"/>
      </w:pPr>
      <w:bookmarkStart w:id="14" w:name="heading_14"/>
      <w:r>
        <w:rPr>
          <w:rFonts w:ascii="Arial" w:hAnsi="Arial" w:eastAsia="等线" w:cs="Arial"/>
          <w:b/>
          <w:sz w:val="24"/>
        </w:rPr>
        <w:t>3.1 验证码获取接口</w:t>
      </w:r>
      <w:bookmarkEnd w:id="14"/>
    </w:p>
    <w:p w14:paraId="105DD11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接口路径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/user/userverifyentry/type/user_login.html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请求方式</w:t>
      </w:r>
      <w:r>
        <w:rPr>
          <w:rFonts w:ascii="Arial" w:hAnsi="Arial" w:eastAsia="等线" w:cs="Arial"/>
          <w:sz w:val="22"/>
        </w:rPr>
        <w:t>：GET</w:t>
      </w:r>
    </w:p>
    <w:p w14:paraId="05CCD08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：自动获取登录验证码图片，结合OCR工具智能识别验证码文本，实现无人值守全自动登录，无需人工干预。</w:t>
      </w:r>
    </w:p>
    <w:p w14:paraId="5A792FC8">
      <w:pPr>
        <w:spacing w:before="240" w:after="120" w:line="288" w:lineRule="auto"/>
        <w:ind w:left="0"/>
        <w:jc w:val="left"/>
        <w:outlineLvl w:val="4"/>
      </w:pPr>
      <w:bookmarkStart w:id="15" w:name="heading_15"/>
      <w:r>
        <w:rPr>
          <w:rFonts w:ascii="Arial" w:hAnsi="Arial" w:eastAsia="等线" w:cs="Arial"/>
          <w:b/>
          <w:sz w:val="24"/>
        </w:rPr>
        <w:t>3.2 用户登录认证接口</w:t>
      </w:r>
      <w:bookmarkEnd w:id="15"/>
    </w:p>
    <w:p w14:paraId="73CC8C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接口路径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/user/login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请求方式</w:t>
      </w:r>
      <w:r>
        <w:rPr>
          <w:rFonts w:ascii="Arial" w:hAnsi="Arial" w:eastAsia="等线" w:cs="Arial"/>
          <w:sz w:val="22"/>
        </w:rPr>
        <w:t>：POST</w:t>
      </w:r>
    </w:p>
    <w:p w14:paraId="29C31C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入参</w:t>
      </w:r>
      <w:r>
        <w:rPr>
          <w:rFonts w:ascii="Arial" w:hAnsi="Arial" w:eastAsia="等线" w:cs="Arial"/>
          <w:sz w:val="22"/>
        </w:rPr>
        <w:t>：username、password、verify_code（测试数据YAML统一配置）</w:t>
      </w:r>
    </w:p>
    <w:p w14:paraId="61124D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：完成用户身份鉴权，成功后维持全局Session登录态，为后续所有商城业务接口提供身份凭证；异常场景拦截非法登录请求并返回标准化错误信息。</w:t>
      </w:r>
    </w:p>
    <w:p w14:paraId="65EB3C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接口校验规则</w:t>
      </w:r>
      <w:r>
        <w:rPr>
          <w:rFonts w:ascii="Arial" w:hAnsi="Arial" w:eastAsia="等线" w:cs="Arial"/>
          <w:sz w:val="22"/>
        </w:rPr>
        <w:t>：成功返回code=0/200、登录成功提示及用户凭证；失败返回非0状态码及对应错误文案，无登录凭证返回。</w:t>
      </w:r>
    </w:p>
    <w:p w14:paraId="5FE4A1B4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模块 2：商品搜索与商品详情模块（仅WebUI自动化覆盖）</w:t>
      </w:r>
      <w:bookmarkEnd w:id="16"/>
    </w:p>
    <w:p w14:paraId="6A489EC1"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1. 业务功能描述</w:t>
      </w:r>
      <w:bookmarkEnd w:id="17"/>
    </w:p>
    <w:p w14:paraId="16E1C6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用户通过首页搜索框检索商品，系统匹配对应商品列表；支持进入商品详情页查看参数、切换商品规格、自动联动价格，完成加购前置操作，自动化全覆盖正向流程与边界异常场景。</w:t>
      </w:r>
    </w:p>
    <w:p w14:paraId="647D1752">
      <w:pPr>
        <w:spacing w:before="260" w:after="120" w:line="288" w:lineRule="auto"/>
        <w:ind w:left="0"/>
        <w:jc w:val="left"/>
        <w:outlineLvl w:val="3"/>
      </w:pPr>
      <w:bookmarkStart w:id="18" w:name="heading_18"/>
      <w:r>
        <w:rPr>
          <w:rFonts w:ascii="Arial" w:hAnsi="Arial" w:eastAsia="等线" w:cs="Arial"/>
          <w:b/>
          <w:sz w:val="28"/>
        </w:rPr>
        <w:t>2. WebUI 自动化业务功能与校验规范</w:t>
      </w:r>
      <w:bookmarkEnd w:id="18"/>
    </w:p>
    <w:p w14:paraId="644464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页面路径</w:t>
      </w:r>
      <w:r>
        <w:rPr>
          <w:rFonts w:ascii="Arial" w:hAnsi="Arial" w:eastAsia="等线" w:cs="Arial"/>
          <w:sz w:val="22"/>
        </w:rPr>
        <w:t>：搜索页</w:t>
      </w:r>
      <w:r>
        <w:rPr>
          <w:rFonts w:ascii="Consolas" w:hAnsi="Consolas" w:eastAsia="Consolas" w:cs="Consolas"/>
          <w:sz w:val="22"/>
          <w:shd w:val="clear" w:fill="EFF0F1"/>
        </w:rPr>
        <w:t>/?s=search/index.html</w:t>
      </w:r>
      <w:r>
        <w:rPr>
          <w:rFonts w:ascii="Arial" w:hAnsi="Arial" w:eastAsia="等线" w:cs="Arial"/>
          <w:sz w:val="22"/>
        </w:rPr>
        <w:t>、商品详情页</w:t>
      </w:r>
      <w:r>
        <w:rPr>
          <w:rFonts w:ascii="Consolas" w:hAnsi="Consolas" w:eastAsia="Consolas" w:cs="Consolas"/>
          <w:sz w:val="22"/>
          <w:shd w:val="clear" w:fill="EFF0F1"/>
        </w:rPr>
        <w:t>/?s=goods/detail</w:t>
      </w:r>
    </w:p>
    <w:p w14:paraId="52669213">
      <w:pPr>
        <w:spacing w:before="240" w:after="120" w:line="288" w:lineRule="auto"/>
        <w:ind w:left="0"/>
        <w:jc w:val="left"/>
        <w:outlineLvl w:val="4"/>
      </w:pPr>
      <w:bookmarkStart w:id="19" w:name="heading_19"/>
      <w:r>
        <w:rPr>
          <w:rFonts w:ascii="Arial" w:hAnsi="Arial" w:eastAsia="等线" w:cs="Arial"/>
          <w:b/>
          <w:sz w:val="24"/>
        </w:rPr>
        <w:t>2.1 正向自动化流程</w:t>
      </w:r>
      <w:bookmarkEnd w:id="19"/>
    </w:p>
    <w:p w14:paraId="0DE08B8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访问商城首页，输入关键词「电脑」执行搜索；</w:t>
      </w:r>
    </w:p>
    <w:p w14:paraId="3D3DB3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校验搜索结果正常加载、展示有效商品列表；</w:t>
      </w:r>
    </w:p>
    <w:p w14:paraId="5CEF28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点击首个商品进入详情页，校验商品信息完整展示；</w:t>
      </w:r>
    </w:p>
    <w:p w14:paraId="424048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切换不同商品规格，校验价格实时联动更新；</w:t>
      </w:r>
    </w:p>
    <w:p w14:paraId="1FD80A4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选择有效规格后点击加入购物车，校验弹出「加入成功」提示。</w:t>
      </w:r>
    </w:p>
    <w:p w14:paraId="529F4EE6">
      <w:pPr>
        <w:spacing w:before="240" w:after="120" w:line="288" w:lineRule="auto"/>
        <w:ind w:left="0"/>
        <w:jc w:val="left"/>
        <w:outlineLvl w:val="4"/>
      </w:pPr>
      <w:bookmarkStart w:id="20" w:name="heading_20"/>
      <w:r>
        <w:rPr>
          <w:rFonts w:ascii="Arial" w:hAnsi="Arial" w:eastAsia="等线" w:cs="Arial"/>
          <w:b/>
          <w:sz w:val="24"/>
        </w:rPr>
        <w:t>2.2 反向异常自动化校验</w:t>
      </w:r>
      <w:bookmarkEnd w:id="20"/>
    </w:p>
    <w:p w14:paraId="434DBD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无匹配关键词搜索：输入无效商品关键词，校验空结果展示；</w:t>
      </w:r>
    </w:p>
    <w:p w14:paraId="55E727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空关键词搜索：不输入内容直接搜索，校验默认展示全部商品；</w:t>
      </w:r>
    </w:p>
    <w:p w14:paraId="34DAE3D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未选规格加购：直接点击加购按钮，校验页面拦截提示，禁止非法加购。</w:t>
      </w:r>
    </w:p>
    <w:p w14:paraId="087A79CA">
      <w:pPr>
        <w:spacing w:before="240" w:after="120" w:line="288" w:lineRule="auto"/>
        <w:ind w:left="0"/>
        <w:jc w:val="left"/>
        <w:outlineLvl w:val="4"/>
      </w:pPr>
      <w:bookmarkStart w:id="21" w:name="heading_21"/>
      <w:r>
        <w:rPr>
          <w:rFonts w:ascii="Arial" w:hAnsi="Arial" w:eastAsia="等线" w:cs="Arial"/>
          <w:b/>
          <w:sz w:val="24"/>
        </w:rPr>
        <w:t>2.3 交互专项校验</w:t>
      </w:r>
      <w:bookmarkEnd w:id="21"/>
    </w:p>
    <w:p w14:paraId="1EE9E70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校验多规格切换价格准确性、多次加购稳定性、搜索页与详情页商品名称一致性。</w:t>
      </w:r>
    </w:p>
    <w:p w14:paraId="7B946F84">
      <w:pPr>
        <w:spacing w:before="300" w:after="120" w:line="288" w:lineRule="auto"/>
        <w:ind w:left="0"/>
        <w:jc w:val="left"/>
        <w:outlineLvl w:val="2"/>
      </w:pPr>
      <w:bookmarkStart w:id="22" w:name="heading_22"/>
      <w:r>
        <w:rPr>
          <w:rFonts w:ascii="Arial" w:hAnsi="Arial" w:eastAsia="等线" w:cs="Arial"/>
          <w:b/>
          <w:sz w:val="30"/>
        </w:rPr>
        <w:t>模块 3：购物车管理模块（UI + 接口双全覆盖）</w:t>
      </w:r>
      <w:bookmarkEnd w:id="22"/>
    </w:p>
    <w:p w14:paraId="140D95ED">
      <w:pPr>
        <w:spacing w:before="260" w:after="120" w:line="288" w:lineRule="auto"/>
        <w:ind w:left="0"/>
        <w:jc w:val="left"/>
        <w:outlineLvl w:val="3"/>
      </w:pPr>
      <w:bookmarkStart w:id="23" w:name="heading_23"/>
      <w:r>
        <w:rPr>
          <w:rFonts w:ascii="Arial" w:hAnsi="Arial" w:eastAsia="等线" w:cs="Arial"/>
          <w:b/>
          <w:sz w:val="28"/>
        </w:rPr>
        <w:t>1. 业务功能描述</w:t>
      </w:r>
      <w:bookmarkEnd w:id="23"/>
    </w:p>
    <w:p w14:paraId="1FFD7B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支持已登录用户完成商品加购、数量增减、商品勾选、单删/批量删除、金额自动计算、跳转结算等核心操作；自动化同时覆盖UI页面交互、接口正常业务及参数、权限异常拦截场景。</w:t>
      </w:r>
    </w:p>
    <w:p w14:paraId="6777895A">
      <w:pPr>
        <w:spacing w:before="260" w:after="120" w:line="288" w:lineRule="auto"/>
        <w:ind w:left="0"/>
        <w:jc w:val="left"/>
        <w:outlineLvl w:val="3"/>
      </w:pPr>
      <w:bookmarkStart w:id="24" w:name="heading_24"/>
      <w:r>
        <w:rPr>
          <w:rFonts w:ascii="Arial" w:hAnsi="Arial" w:eastAsia="等线" w:cs="Arial"/>
          <w:b/>
          <w:sz w:val="28"/>
        </w:rPr>
        <w:t>2. WebUI 自动化业务功能与校验规范</w:t>
      </w:r>
      <w:bookmarkEnd w:id="24"/>
    </w:p>
    <w:p w14:paraId="7AC26B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/?s=cart/index.html</w:t>
      </w:r>
    </w:p>
    <w:p w14:paraId="36D67793">
      <w:pPr>
        <w:spacing w:before="240" w:after="120" w:line="288" w:lineRule="auto"/>
        <w:ind w:left="0"/>
        <w:jc w:val="left"/>
        <w:outlineLvl w:val="4"/>
      </w:pPr>
      <w:bookmarkStart w:id="25" w:name="heading_25"/>
      <w:r>
        <w:rPr>
          <w:rFonts w:ascii="Arial" w:hAnsi="Arial" w:eastAsia="等线" w:cs="Arial"/>
          <w:b/>
          <w:sz w:val="24"/>
        </w:rPr>
        <w:t>2.1 正向自动化流程</w:t>
      </w:r>
      <w:bookmarkEnd w:id="25"/>
    </w:p>
    <w:p w14:paraId="346A9DB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登录后自动进入购物车页面，校验商品名称、规格、单价、小计等数据完整展示；</w:t>
      </w:r>
    </w:p>
    <w:p w14:paraId="3C16C2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自动点击数量加减按钮，修改商品购买数量，校验更新成功提示；</w:t>
      </w:r>
    </w:p>
    <w:p w14:paraId="653A8CB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支持单品勾选、全选操作，校验底部已选数量、总金额自动精准计算；</w:t>
      </w:r>
    </w:p>
    <w:p w14:paraId="1DD473A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执行单品删除、批量删除操作，校验商品正常移除；</w:t>
      </w:r>
    </w:p>
    <w:p w14:paraId="70C191C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勾选商品后点击结算，校验成功跳转订单确认页面。</w:t>
      </w:r>
    </w:p>
    <w:p w14:paraId="40813D61">
      <w:pPr>
        <w:spacing w:before="240" w:after="120" w:line="288" w:lineRule="auto"/>
        <w:ind w:left="0"/>
        <w:jc w:val="left"/>
        <w:outlineLvl w:val="4"/>
      </w:pPr>
      <w:bookmarkStart w:id="26" w:name="heading_26"/>
      <w:r>
        <w:rPr>
          <w:rFonts w:ascii="Arial" w:hAnsi="Arial" w:eastAsia="等线" w:cs="Arial"/>
          <w:b/>
          <w:sz w:val="24"/>
        </w:rPr>
        <w:t>2.2 反向异常自动化校验</w:t>
      </w:r>
      <w:bookmarkEnd w:id="26"/>
    </w:p>
    <w:p w14:paraId="1EF1093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数量边界校验：商品数量为1时点击减号，锁定最小购买数量，弹出对应提示；</w:t>
      </w:r>
    </w:p>
    <w:p w14:paraId="3C6742E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空购物车校验：购物车无商品时，所有操作触发空数据提示，无异常报错。</w:t>
      </w:r>
    </w:p>
    <w:p w14:paraId="7E21B7B3">
      <w:pPr>
        <w:spacing w:before="260" w:after="120" w:line="288" w:lineRule="auto"/>
        <w:ind w:left="0"/>
        <w:jc w:val="left"/>
        <w:outlineLvl w:val="3"/>
      </w:pPr>
      <w:bookmarkStart w:id="27" w:name="heading_27"/>
      <w:r>
        <w:rPr>
          <w:rFonts w:ascii="Arial" w:hAnsi="Arial" w:eastAsia="等线" w:cs="Arial"/>
          <w:b/>
          <w:sz w:val="28"/>
        </w:rPr>
        <w:t>3. 接口自动化功能规范</w:t>
      </w:r>
      <w:bookmarkEnd w:id="27"/>
    </w:p>
    <w:p w14:paraId="64C03D00">
      <w:pPr>
        <w:spacing w:before="240" w:after="120" w:line="288" w:lineRule="auto"/>
        <w:ind w:left="0"/>
        <w:jc w:val="left"/>
        <w:outlineLvl w:val="4"/>
      </w:pPr>
      <w:bookmarkStart w:id="28" w:name="heading_28"/>
      <w:r>
        <w:rPr>
          <w:rFonts w:ascii="Arial" w:hAnsi="Arial" w:eastAsia="等线" w:cs="Arial"/>
          <w:b/>
          <w:sz w:val="24"/>
        </w:rPr>
        <w:t>3.1 购物车添加/保存接口</w:t>
      </w:r>
      <w:bookmarkEnd w:id="28"/>
    </w:p>
    <w:p w14:paraId="05EF46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/?s=cart/save.html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：POST</w:t>
      </w:r>
    </w:p>
    <w:p w14:paraId="6E4E807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自动化覆盖场景</w:t>
      </w:r>
      <w:r>
        <w:rPr>
          <w:rFonts w:ascii="Arial" w:hAnsi="Arial" w:eastAsia="等线" w:cs="Arial"/>
          <w:sz w:val="22"/>
        </w:rPr>
        <w:t>：正常加购、未登录加购拦截、无效商品ID加购、空参数加购、购买数量为0边界校验。</w:t>
      </w:r>
    </w:p>
    <w:p w14:paraId="0C4B899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校验规则</w:t>
      </w:r>
      <w:r>
        <w:rPr>
          <w:rFonts w:ascii="Arial" w:hAnsi="Arial" w:eastAsia="等线" w:cs="Arial"/>
          <w:sz w:val="22"/>
        </w:rPr>
        <w:t>：正常场景返回成功状态码、成功提示及完整商品价格、数量数据；所有异常场景均拦截请求，返回错误状态码。</w:t>
      </w:r>
    </w:p>
    <w:p w14:paraId="30CECA3A">
      <w:pPr>
        <w:spacing w:before="240" w:after="120" w:line="288" w:lineRule="auto"/>
        <w:ind w:left="0"/>
        <w:jc w:val="left"/>
        <w:outlineLvl w:val="4"/>
      </w:pPr>
      <w:bookmarkStart w:id="29" w:name="heading_29"/>
      <w:r>
        <w:rPr>
          <w:rFonts w:ascii="Arial" w:hAnsi="Arial" w:eastAsia="等线" w:cs="Arial"/>
          <w:b/>
          <w:sz w:val="24"/>
        </w:rPr>
        <w:t>3.2 购物车数量更新接口</w:t>
      </w:r>
      <w:bookmarkEnd w:id="29"/>
    </w:p>
    <w:p w14:paraId="39B4F7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/?s=cart/stock.html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：POST</w:t>
      </w:r>
    </w:p>
    <w:p w14:paraId="5833F9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：校验无效购物车ID更新操作的拦截逻辑，保障参数合法性与操作权限。</w:t>
      </w:r>
    </w:p>
    <w:p w14:paraId="0A3AF2EB">
      <w:pPr>
        <w:spacing w:before="240" w:after="120" w:line="288" w:lineRule="auto"/>
        <w:ind w:left="0"/>
        <w:jc w:val="left"/>
        <w:outlineLvl w:val="4"/>
      </w:pPr>
      <w:bookmarkStart w:id="30" w:name="heading_30"/>
      <w:r>
        <w:rPr>
          <w:rFonts w:ascii="Arial" w:hAnsi="Arial" w:eastAsia="等线" w:cs="Arial"/>
          <w:b/>
          <w:sz w:val="24"/>
        </w:rPr>
        <w:t>3.3 购物车删除接口</w:t>
      </w:r>
      <w:bookmarkEnd w:id="30"/>
    </w:p>
    <w:p w14:paraId="72240D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/?s=cart/delete.html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：POST</w:t>
      </w:r>
    </w:p>
    <w:p w14:paraId="0ED7FE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：校验无效ID删除操作的容错性，拦截非法删除请求。</w:t>
      </w:r>
    </w:p>
    <w:p w14:paraId="0FA76037">
      <w:pPr>
        <w:spacing w:before="240" w:after="120" w:line="288" w:lineRule="auto"/>
        <w:ind w:left="0"/>
        <w:jc w:val="left"/>
        <w:outlineLvl w:val="4"/>
      </w:pPr>
      <w:bookmarkStart w:id="31" w:name="heading_31"/>
      <w:r>
        <w:rPr>
          <w:rFonts w:ascii="Arial" w:hAnsi="Arial" w:eastAsia="等线" w:cs="Arial"/>
          <w:b/>
          <w:sz w:val="24"/>
        </w:rPr>
        <w:t>3.4 购物车列表查询接口</w:t>
      </w:r>
      <w:bookmarkEnd w:id="31"/>
    </w:p>
    <w:p w14:paraId="155D05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/?s=cart/index.html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：GET</w:t>
      </w:r>
    </w:p>
    <w:p w14:paraId="66497A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：校验登录态数据查询准确性、未登录状态查询拦截效果。</w:t>
      </w:r>
    </w:p>
    <w:p w14:paraId="640A55DD">
      <w:pPr>
        <w:spacing w:before="300" w:after="120" w:line="288" w:lineRule="auto"/>
        <w:ind w:left="0"/>
        <w:jc w:val="left"/>
        <w:outlineLvl w:val="2"/>
      </w:pPr>
      <w:bookmarkStart w:id="32" w:name="heading_32"/>
      <w:r>
        <w:rPr>
          <w:rFonts w:ascii="Arial" w:hAnsi="Arial" w:eastAsia="等线" w:cs="Arial"/>
          <w:b/>
          <w:sz w:val="30"/>
        </w:rPr>
        <w:t>模块 4：订单提交结算模块（UI + 接口双全覆盖）</w:t>
      </w:r>
      <w:bookmarkEnd w:id="32"/>
    </w:p>
    <w:p w14:paraId="71D8D66C">
      <w:pPr>
        <w:spacing w:before="260" w:after="120" w:line="288" w:lineRule="auto"/>
        <w:ind w:left="0"/>
        <w:jc w:val="left"/>
        <w:outlineLvl w:val="3"/>
      </w:pPr>
      <w:bookmarkStart w:id="33" w:name="heading_33"/>
      <w:r>
        <w:rPr>
          <w:rFonts w:ascii="Arial" w:hAnsi="Arial" w:eastAsia="等线" w:cs="Arial"/>
          <w:b/>
          <w:sz w:val="28"/>
        </w:rPr>
        <w:t>1. 业务功能描述</w:t>
      </w:r>
      <w:bookmarkEnd w:id="33"/>
    </w:p>
    <w:p w14:paraId="53DF1B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基于购物车有效商品，完成订单确认、地址选择、支付方式选择、订单提交创建、支付结果确认全流程；自动化覆盖正向下单闭环，同时校验各类必填项缺失、空数据、无效数据等异常拦截场景。</w:t>
      </w:r>
    </w:p>
    <w:p w14:paraId="125AC2B0">
      <w:pPr>
        <w:spacing w:before="260" w:after="120" w:line="288" w:lineRule="auto"/>
        <w:ind w:left="0"/>
        <w:jc w:val="left"/>
        <w:outlineLvl w:val="3"/>
      </w:pPr>
      <w:bookmarkStart w:id="34" w:name="heading_34"/>
      <w:r>
        <w:rPr>
          <w:rFonts w:ascii="Arial" w:hAnsi="Arial" w:eastAsia="等线" w:cs="Arial"/>
          <w:b/>
          <w:sz w:val="28"/>
        </w:rPr>
        <w:t>2. WebUI 自动化业务功能与校验规范</w:t>
      </w:r>
      <w:bookmarkEnd w:id="34"/>
    </w:p>
    <w:p w14:paraId="0CDE389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/?s=buy/index.html</w:t>
      </w:r>
    </w:p>
    <w:p w14:paraId="2CF55358">
      <w:pPr>
        <w:spacing w:before="240" w:after="120" w:line="288" w:lineRule="auto"/>
        <w:ind w:left="0"/>
        <w:jc w:val="left"/>
        <w:outlineLvl w:val="4"/>
      </w:pPr>
      <w:bookmarkStart w:id="35" w:name="heading_35"/>
      <w:r>
        <w:rPr>
          <w:rFonts w:ascii="Arial" w:hAnsi="Arial" w:eastAsia="等线" w:cs="Arial"/>
          <w:b/>
          <w:sz w:val="24"/>
        </w:rPr>
        <w:t>2.1 正向自动化流程</w:t>
      </w:r>
      <w:bookmarkEnd w:id="35"/>
    </w:p>
    <w:p w14:paraId="6B6C1C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购物车勾选商品后跳转结算页，校验商品信息、单价、数量、总价精准回显；</w:t>
      </w:r>
    </w:p>
    <w:p w14:paraId="11345B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校验系统默认收货地址自动选中，支持切换不同收货地址；</w:t>
      </w:r>
    </w:p>
    <w:p w14:paraId="7AE006E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选择合规支付方式，提交订单；</w:t>
      </w:r>
    </w:p>
    <w:p w14:paraId="6151E8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校验跳转至支付成功页面，展示成功提示；</w:t>
      </w:r>
    </w:p>
    <w:p w14:paraId="092A125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跳转我的订单页面，校验新订单成功创建。</w:t>
      </w:r>
    </w:p>
    <w:p w14:paraId="57DD6282">
      <w:pPr>
        <w:spacing w:before="240" w:after="120" w:line="288" w:lineRule="auto"/>
        <w:ind w:left="0"/>
        <w:jc w:val="left"/>
        <w:outlineLvl w:val="4"/>
      </w:pPr>
      <w:bookmarkStart w:id="36" w:name="heading_36"/>
      <w:r>
        <w:rPr>
          <w:rFonts w:ascii="Arial" w:hAnsi="Arial" w:eastAsia="等线" w:cs="Arial"/>
          <w:b/>
          <w:sz w:val="24"/>
        </w:rPr>
        <w:t>2.2 反向异常自动化校验</w:t>
      </w:r>
      <w:bookmarkEnd w:id="36"/>
    </w:p>
    <w:p w14:paraId="560946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空购物车结算：无商品时点击结算，触发空数据提示，禁止进入结算页；</w:t>
      </w:r>
    </w:p>
    <w:p w14:paraId="508A3D9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无收货地址提交：未选择地址直接下单，拦截提交并给出提示；</w:t>
      </w:r>
    </w:p>
    <w:p w14:paraId="798201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无支付方式提交：未选择支付方式，禁止订单提交。</w:t>
      </w:r>
    </w:p>
    <w:p w14:paraId="4A1A242C">
      <w:pPr>
        <w:spacing w:before="260" w:after="120" w:line="288" w:lineRule="auto"/>
        <w:ind w:left="0"/>
        <w:jc w:val="left"/>
        <w:outlineLvl w:val="3"/>
      </w:pPr>
      <w:bookmarkStart w:id="37" w:name="heading_37"/>
      <w:r>
        <w:rPr>
          <w:rFonts w:ascii="Arial" w:hAnsi="Arial" w:eastAsia="等线" w:cs="Arial"/>
          <w:b/>
          <w:sz w:val="28"/>
        </w:rPr>
        <w:t>3. 接口自动化功能规范</w:t>
      </w:r>
      <w:bookmarkEnd w:id="37"/>
    </w:p>
    <w:p w14:paraId="0B71124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接口路径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/?s=buy/index.html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请求方式</w:t>
      </w:r>
      <w:r>
        <w:rPr>
          <w:rFonts w:ascii="Arial" w:hAnsi="Arial" w:eastAsia="等线" w:cs="Arial"/>
          <w:sz w:val="22"/>
        </w:rPr>
        <w:t>：GET/POST</w:t>
      </w:r>
    </w:p>
    <w:p w14:paraId="002DDB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自动化覆盖场景</w:t>
      </w:r>
      <w:r>
        <w:rPr>
          <w:rFonts w:ascii="Arial" w:hAnsi="Arial" w:eastAsia="等线" w:cs="Arial"/>
          <w:sz w:val="22"/>
        </w:rPr>
        <w:t>：未登录访问拦截、空购物车结算拦截、正常订单提交、无效商品订单拦截、无地址/无支付方式必填校验、订单备注功能校验。</w:t>
      </w:r>
    </w:p>
    <w:p w14:paraId="27EFA87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校验规则</w:t>
      </w:r>
      <w:r>
        <w:rPr>
          <w:rFonts w:ascii="Arial" w:hAnsi="Arial" w:eastAsia="等线" w:cs="Arial"/>
          <w:sz w:val="22"/>
        </w:rPr>
        <w:t>：异常场景全部拦截，返回错误状态码或页面拦截；正常场景成功生成订单，备注信息完整留存。</w:t>
      </w:r>
    </w:p>
    <w:p w14:paraId="270CE3DA">
      <w:pPr>
        <w:spacing w:before="300" w:after="120" w:line="288" w:lineRule="auto"/>
        <w:ind w:left="0"/>
        <w:jc w:val="left"/>
        <w:outlineLvl w:val="2"/>
      </w:pPr>
      <w:bookmarkStart w:id="38" w:name="heading_38"/>
      <w:r>
        <w:rPr>
          <w:rFonts w:ascii="Arial" w:hAnsi="Arial" w:eastAsia="等线" w:cs="Arial"/>
          <w:b/>
          <w:sz w:val="30"/>
        </w:rPr>
        <w:t>模块 5：订单查询模块（UI + 接口双全覆盖）</w:t>
      </w:r>
      <w:bookmarkEnd w:id="38"/>
    </w:p>
    <w:p w14:paraId="1F46EBCD">
      <w:pPr>
        <w:spacing w:before="260" w:after="120" w:line="288" w:lineRule="auto"/>
        <w:ind w:left="0"/>
        <w:jc w:val="left"/>
        <w:outlineLvl w:val="3"/>
      </w:pPr>
      <w:bookmarkStart w:id="39" w:name="heading_39"/>
      <w:r>
        <w:rPr>
          <w:rFonts w:ascii="Arial" w:hAnsi="Arial" w:eastAsia="等线" w:cs="Arial"/>
          <w:b/>
          <w:sz w:val="28"/>
        </w:rPr>
        <w:t>1. 业务功能描述</w:t>
      </w:r>
      <w:bookmarkEnd w:id="39"/>
    </w:p>
    <w:p w14:paraId="5340EC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支持登录用户查看个人全部订单、订单详情，支持订单状态筛选、分页查询；自动化校验订单数据一致性、页面交互合法性、未登录权限拦截及无效数据容错能力。</w:t>
      </w:r>
    </w:p>
    <w:p w14:paraId="378ABCD8">
      <w:pPr>
        <w:spacing w:before="260" w:after="120" w:line="288" w:lineRule="auto"/>
        <w:ind w:left="0"/>
        <w:jc w:val="left"/>
        <w:outlineLvl w:val="3"/>
      </w:pPr>
      <w:bookmarkStart w:id="40" w:name="heading_40"/>
      <w:r>
        <w:rPr>
          <w:rFonts w:ascii="Arial" w:hAnsi="Arial" w:eastAsia="等线" w:cs="Arial"/>
          <w:b/>
          <w:sz w:val="28"/>
        </w:rPr>
        <w:t>2. WebUI 自动化业务功能与校验规范</w:t>
      </w:r>
      <w:bookmarkEnd w:id="40"/>
    </w:p>
    <w:p w14:paraId="6B4E0B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页面路径</w:t>
      </w:r>
      <w:r>
        <w:rPr>
          <w:rFonts w:ascii="Arial" w:hAnsi="Arial" w:eastAsia="等线" w:cs="Arial"/>
          <w:sz w:val="22"/>
        </w:rPr>
        <w:t>：订单列表</w:t>
      </w:r>
      <w:r>
        <w:rPr>
          <w:rFonts w:ascii="Consolas" w:hAnsi="Consolas" w:eastAsia="Consolas" w:cs="Consolas"/>
          <w:sz w:val="22"/>
          <w:shd w:val="clear" w:fill="EFF0F1"/>
        </w:rPr>
        <w:t>/?s=order/index.html</w:t>
      </w:r>
      <w:r>
        <w:rPr>
          <w:rFonts w:ascii="Arial" w:hAnsi="Arial" w:eastAsia="等线" w:cs="Arial"/>
          <w:sz w:val="22"/>
        </w:rPr>
        <w:t>、订单详情</w:t>
      </w:r>
      <w:r>
        <w:rPr>
          <w:rFonts w:ascii="Consolas" w:hAnsi="Consolas" w:eastAsia="Consolas" w:cs="Consolas"/>
          <w:sz w:val="22"/>
          <w:shd w:val="clear" w:fill="EFF0F1"/>
        </w:rPr>
        <w:t>/?s=order/detail/id/{id}.html</w:t>
      </w:r>
    </w:p>
    <w:p w14:paraId="0B3E8ACE">
      <w:pPr>
        <w:spacing w:before="240" w:after="120" w:line="288" w:lineRule="auto"/>
        <w:ind w:left="0"/>
        <w:jc w:val="left"/>
        <w:outlineLvl w:val="4"/>
      </w:pPr>
      <w:bookmarkStart w:id="41" w:name="heading_41"/>
      <w:r>
        <w:rPr>
          <w:rFonts w:ascii="Arial" w:hAnsi="Arial" w:eastAsia="等线" w:cs="Arial"/>
          <w:b/>
          <w:sz w:val="24"/>
        </w:rPr>
        <w:t>2.1 正向自动化流程</w:t>
      </w:r>
      <w:bookmarkEnd w:id="41"/>
    </w:p>
    <w:p w14:paraId="2F504B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登录进入个人中心，跳转订单管理页面；</w:t>
      </w:r>
    </w:p>
    <w:p w14:paraId="533B4B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校验订单列表按时间倒序排列，最新创建订单置顶展示；</w:t>
      </w:r>
    </w:p>
    <w:p w14:paraId="13D14D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校验订单商品名称、数量、实付金额与结算页数据完全一致；</w:t>
      </w:r>
    </w:p>
    <w:p w14:paraId="7212C2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支持订单状态筛选、分页切换，校验列表数据精准刷新；</w:t>
      </w:r>
    </w:p>
    <w:p w14:paraId="1810FF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进入订单详情页，校验订单全量信息完整展示。</w:t>
      </w:r>
    </w:p>
    <w:p w14:paraId="69AEB3AC">
      <w:pPr>
        <w:spacing w:before="240" w:after="120" w:line="288" w:lineRule="auto"/>
        <w:ind w:left="0"/>
        <w:jc w:val="left"/>
        <w:outlineLvl w:val="4"/>
      </w:pPr>
      <w:bookmarkStart w:id="42" w:name="heading_42"/>
      <w:r>
        <w:rPr>
          <w:rFonts w:ascii="Arial" w:hAnsi="Arial" w:eastAsia="等线" w:cs="Arial"/>
          <w:b/>
          <w:sz w:val="24"/>
        </w:rPr>
        <w:t>2.2 反向异常自动化校验</w:t>
      </w:r>
      <w:bookmarkEnd w:id="42"/>
    </w:p>
    <w:p w14:paraId="5B80F8B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未登录直接访问订单页面，自动跳转登录页，拦截私密访问；</w:t>
      </w:r>
    </w:p>
    <w:p w14:paraId="4308DB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访问无效订单ID详情页，校验系统错误拦截提示。</w:t>
      </w:r>
    </w:p>
    <w:p w14:paraId="76C89805">
      <w:pPr>
        <w:spacing w:before="260" w:after="120" w:line="288" w:lineRule="auto"/>
        <w:ind w:left="0"/>
        <w:jc w:val="left"/>
        <w:outlineLvl w:val="3"/>
      </w:pPr>
      <w:bookmarkStart w:id="43" w:name="heading_43"/>
      <w:r>
        <w:rPr>
          <w:rFonts w:ascii="Arial" w:hAnsi="Arial" w:eastAsia="等线" w:cs="Arial"/>
          <w:b/>
          <w:sz w:val="28"/>
        </w:rPr>
        <w:t>3. 接口自动化功能规范</w:t>
      </w:r>
      <w:bookmarkEnd w:id="43"/>
    </w:p>
    <w:p w14:paraId="0883944C">
      <w:pPr>
        <w:spacing w:before="240" w:after="120" w:line="288" w:lineRule="auto"/>
        <w:ind w:left="0"/>
        <w:jc w:val="left"/>
        <w:outlineLvl w:val="4"/>
      </w:pPr>
      <w:bookmarkStart w:id="44" w:name="heading_44"/>
      <w:r>
        <w:rPr>
          <w:rFonts w:ascii="Arial" w:hAnsi="Arial" w:eastAsia="等线" w:cs="Arial"/>
          <w:b/>
          <w:sz w:val="24"/>
        </w:rPr>
        <w:t>3.1 订单列表接口</w:t>
      </w:r>
      <w:bookmarkEnd w:id="44"/>
    </w:p>
    <w:p w14:paraId="54C35B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/?s=order/index.html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：GET</w:t>
      </w:r>
    </w:p>
    <w:p w14:paraId="1446D24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：覆盖未登录拦截、正常列表查询、分页、状态筛选全场景，校验返回数据合规性。</w:t>
      </w:r>
    </w:p>
    <w:p w14:paraId="76641171">
      <w:pPr>
        <w:spacing w:before="240" w:after="120" w:line="288" w:lineRule="auto"/>
        <w:ind w:left="0"/>
        <w:jc w:val="left"/>
        <w:outlineLvl w:val="4"/>
      </w:pPr>
      <w:bookmarkStart w:id="45" w:name="heading_45"/>
      <w:r>
        <w:rPr>
          <w:rFonts w:ascii="Arial" w:hAnsi="Arial" w:eastAsia="等线" w:cs="Arial"/>
          <w:b/>
          <w:sz w:val="24"/>
        </w:rPr>
        <w:t>3.2 订单详情接口</w:t>
      </w:r>
      <w:bookmarkEnd w:id="45"/>
    </w:p>
    <w:p w14:paraId="4C9A6A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路径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/?s=order/detail/id/{id}.html</w:t>
      </w:r>
      <w:r>
        <w:rPr>
          <w:rFonts w:ascii="Arial" w:hAnsi="Arial" w:eastAsia="等线" w:cs="Arial"/>
          <w:sz w:val="22"/>
        </w:rPr>
        <w:t>，</w:t>
      </w:r>
      <w:r>
        <w:rPr>
          <w:rFonts w:ascii="Arial" w:hAnsi="Arial" w:eastAsia="等线" w:cs="Arial"/>
          <w:b/>
          <w:sz w:val="22"/>
        </w:rPr>
        <w:t>方式</w:t>
      </w:r>
      <w:r>
        <w:rPr>
          <w:rFonts w:ascii="Arial" w:hAnsi="Arial" w:eastAsia="等线" w:cs="Arial"/>
          <w:sz w:val="22"/>
        </w:rPr>
        <w:t>：GET</w:t>
      </w:r>
    </w:p>
    <w:p w14:paraId="3168160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自动化功能</w:t>
      </w:r>
      <w:r>
        <w:rPr>
          <w:rFonts w:ascii="Arial" w:hAnsi="Arial" w:eastAsia="等线" w:cs="Arial"/>
          <w:sz w:val="22"/>
        </w:rPr>
        <w:t>：校验未登录访问、无效订单ID容错、有效订单数据完整性。</w:t>
      </w:r>
    </w:p>
    <w:p w14:paraId="408D460F">
      <w:pPr>
        <w:spacing w:before="320" w:after="120" w:line="288" w:lineRule="auto"/>
        <w:ind w:left="0"/>
        <w:jc w:val="left"/>
        <w:outlineLvl w:val="1"/>
      </w:pPr>
      <w:bookmarkStart w:id="46" w:name="heading_46"/>
      <w:r>
        <w:rPr>
          <w:rFonts w:ascii="Arial" w:hAnsi="Arial" w:eastAsia="等线" w:cs="Arial"/>
          <w:b/>
          <w:sz w:val="32"/>
        </w:rPr>
        <w:t>五、自动化全业务闭环执行流程（UI+接口联动）</w:t>
      </w:r>
      <w:bookmarkEnd w:id="46"/>
    </w:p>
    <w:p w14:paraId="5B06015C">
      <w:pPr>
        <w:spacing w:before="300" w:after="120" w:line="288" w:lineRule="auto"/>
        <w:ind w:left="0"/>
        <w:jc w:val="left"/>
        <w:outlineLvl w:val="2"/>
      </w:pPr>
      <w:bookmarkStart w:id="47" w:name="heading_47"/>
      <w:r>
        <w:rPr>
          <w:rFonts w:ascii="Arial" w:hAnsi="Arial" w:eastAsia="等线" w:cs="Arial"/>
          <w:b/>
          <w:sz w:val="30"/>
        </w:rPr>
        <w:t>1. 全局初始化阶段</w:t>
      </w:r>
      <w:bookmarkEnd w:id="47"/>
    </w:p>
    <w:p w14:paraId="263510C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初始化浏览器驱动与全局HTTP会话，自动获取并识别验证码，完成账号密码全自动登录，留存会话状态供UI操作与接口调用共用。</w:t>
      </w:r>
    </w:p>
    <w:p w14:paraId="23063743">
      <w:pPr>
        <w:spacing w:before="300" w:after="120" w:line="288" w:lineRule="auto"/>
        <w:ind w:left="0"/>
        <w:jc w:val="left"/>
        <w:outlineLvl w:val="2"/>
      </w:pPr>
      <w:bookmarkStart w:id="48" w:name="heading_48"/>
      <w:r>
        <w:rPr>
          <w:rFonts w:ascii="Arial" w:hAnsi="Arial" w:eastAsia="等线" w:cs="Arial"/>
          <w:b/>
          <w:sz w:val="30"/>
        </w:rPr>
        <w:t>2. 正向主流程自动化执行顺序</w:t>
      </w:r>
      <w:bookmarkEnd w:id="48"/>
    </w:p>
    <w:p w14:paraId="31658C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访问商城首页，执行商品关键词搜索，进入商品详情页；</w:t>
      </w:r>
    </w:p>
    <w:p w14:paraId="17B33A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选择合规商品规格，UI完成加购操作，接口同步校验加购结果；</w:t>
      </w:r>
    </w:p>
    <w:p w14:paraId="5F2EFE3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进入购物车页面，自动调整商品数量、勾选商品，校验金额计算准确性；</w:t>
      </w:r>
    </w:p>
    <w:p w14:paraId="34CC2D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跳转结算页，确认收货地址与支付方式，提交订单；</w:t>
      </w:r>
    </w:p>
    <w:p w14:paraId="349872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校验支付成功页面展示，跳转订单列表；</w:t>
      </w:r>
    </w:p>
    <w:p w14:paraId="5D5F91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UI核对订单数据，接口查询订单列表与详情，双向校验数据一致性。</w:t>
      </w:r>
    </w:p>
    <w:p w14:paraId="2DAB8081">
      <w:pPr>
        <w:spacing w:before="300" w:after="120" w:line="288" w:lineRule="auto"/>
        <w:ind w:left="0"/>
        <w:jc w:val="left"/>
        <w:outlineLvl w:val="2"/>
      </w:pPr>
      <w:bookmarkStart w:id="49" w:name="heading_49"/>
      <w:r>
        <w:rPr>
          <w:rFonts w:ascii="Arial" w:hAnsi="Arial" w:eastAsia="等线" w:cs="Arial"/>
          <w:b/>
          <w:sz w:val="30"/>
        </w:rPr>
        <w:t>3. 全模块异常场景自动化执行</w:t>
      </w:r>
      <w:bookmarkEnd w:id="49"/>
    </w:p>
    <w:p w14:paraId="73C4FD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批量执行登录、搜索、加购、结算、订单查询全模块空值、边界、无效数据、未登录权限拦截场景，完成全量异常回归校验。</w:t>
      </w:r>
    </w:p>
    <w:p w14:paraId="0A4731B5">
      <w:pPr>
        <w:spacing w:before="300" w:after="120" w:line="288" w:lineRule="auto"/>
        <w:ind w:left="0"/>
        <w:jc w:val="left"/>
        <w:outlineLvl w:val="2"/>
      </w:pPr>
      <w:bookmarkStart w:id="50" w:name="heading_50"/>
      <w:r>
        <w:rPr>
          <w:rFonts w:ascii="Arial" w:hAnsi="Arial" w:eastAsia="等线" w:cs="Arial"/>
          <w:b/>
          <w:sz w:val="30"/>
        </w:rPr>
        <w:t>4. 全局清理阶段</w:t>
      </w:r>
      <w:bookmarkEnd w:id="50"/>
    </w:p>
    <w:p w14:paraId="1D0904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执行完毕自动关闭浏览器、释放HTTP会话连接，可选清理购物车、订单测试脏数据，留存全量运行日志与失败截图。</w:t>
      </w:r>
    </w:p>
    <w:p w14:paraId="49AE200F">
      <w:pPr>
        <w:spacing w:before="320" w:after="120" w:line="288" w:lineRule="auto"/>
        <w:ind w:left="0"/>
        <w:jc w:val="left"/>
        <w:outlineLvl w:val="1"/>
      </w:pPr>
      <w:bookmarkStart w:id="51" w:name="heading_51"/>
      <w:r>
        <w:rPr>
          <w:rFonts w:ascii="Arial" w:hAnsi="Arial" w:eastAsia="等线" w:cs="Arial"/>
          <w:b/>
          <w:sz w:val="32"/>
        </w:rPr>
        <w:t>六、自动化校验标准（UI+接口统一断言规范）</w:t>
      </w:r>
      <w:bookmarkEnd w:id="51"/>
    </w:p>
    <w:p w14:paraId="7BDE7455">
      <w:pPr>
        <w:spacing w:before="300" w:after="120" w:line="288" w:lineRule="auto"/>
        <w:ind w:left="0"/>
        <w:jc w:val="left"/>
        <w:outlineLvl w:val="2"/>
      </w:pPr>
      <w:bookmarkStart w:id="52" w:name="heading_52"/>
      <w:r>
        <w:rPr>
          <w:rFonts w:ascii="Arial" w:hAnsi="Arial" w:eastAsia="等线" w:cs="Arial"/>
          <w:b/>
          <w:sz w:val="30"/>
        </w:rPr>
        <w:t>1. UI自动化校验标准</w:t>
      </w:r>
      <w:bookmarkEnd w:id="52"/>
    </w:p>
    <w:p w14:paraId="461427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页面校验：跳转正常、弹窗提示文案精准、按钮交互可用、页面元素正常展示；</w:t>
      </w:r>
    </w:p>
    <w:p w14:paraId="18B227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数据校验：商品价格、数量、金额、订单信息前后页面数据完全一致；</w:t>
      </w:r>
    </w:p>
    <w:p w14:paraId="5A02894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权限校验：未登录用户拦截所有私密页面访问，强制跳转登录；</w:t>
      </w:r>
    </w:p>
    <w:p w14:paraId="2B27DE7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异常校验：所有空值、非法输入、边界场景均有对应提示，系统无崩溃、无报错。</w:t>
      </w:r>
    </w:p>
    <w:p w14:paraId="7775DD6C">
      <w:pPr>
        <w:spacing w:before="300" w:after="120" w:line="288" w:lineRule="auto"/>
        <w:ind w:left="0"/>
        <w:jc w:val="left"/>
        <w:outlineLvl w:val="2"/>
      </w:pPr>
      <w:bookmarkStart w:id="53" w:name="heading_53"/>
      <w:r>
        <w:rPr>
          <w:rFonts w:ascii="Arial" w:hAnsi="Arial" w:eastAsia="等线" w:cs="Arial"/>
          <w:b/>
          <w:sz w:val="30"/>
        </w:rPr>
        <w:t>2. 接口自动化校验标准</w:t>
      </w:r>
      <w:bookmarkEnd w:id="53"/>
    </w:p>
    <w:p w14:paraId="13DB01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通用校验：响应格式合规、成功/错误状态码匹配、提示文案与业务场景一致；</w:t>
      </w:r>
    </w:p>
    <w:p w14:paraId="4569C26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业务校验：加购、下单、查询数据精准，异常参数、非法操作全部拦截；</w:t>
      </w:r>
    </w:p>
    <w:p w14:paraId="45AC41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权限校验：未登录状态下所有私密接口请求全部拦截，无越权操作。</w:t>
      </w:r>
    </w:p>
    <w:p w14:paraId="174CCF24">
      <w:pPr>
        <w:spacing w:before="320" w:after="120" w:line="288" w:lineRule="auto"/>
        <w:ind w:left="0"/>
        <w:jc w:val="left"/>
        <w:outlineLvl w:val="1"/>
      </w:pPr>
      <w:bookmarkStart w:id="54" w:name="heading_54"/>
      <w:r>
        <w:rPr>
          <w:rFonts w:ascii="Arial" w:hAnsi="Arial" w:eastAsia="等线" w:cs="Arial"/>
          <w:b/>
          <w:sz w:val="32"/>
        </w:rPr>
        <w:t>七、自动化执行前置条件与后置处理</w:t>
      </w:r>
      <w:bookmarkEnd w:id="54"/>
    </w:p>
    <w:p w14:paraId="2E0FCECC">
      <w:pPr>
        <w:spacing w:before="300" w:after="120" w:line="288" w:lineRule="auto"/>
        <w:ind w:left="0"/>
        <w:jc w:val="left"/>
        <w:outlineLvl w:val="2"/>
      </w:pPr>
      <w:bookmarkStart w:id="55" w:name="heading_55"/>
      <w:r>
        <w:rPr>
          <w:rFonts w:ascii="Arial" w:hAnsi="Arial" w:eastAsia="等线" w:cs="Arial"/>
          <w:b/>
          <w:sz w:val="30"/>
        </w:rPr>
        <w:t>1. 执行前置条件</w:t>
      </w:r>
      <w:bookmarkEnd w:id="55"/>
    </w:p>
    <w:p w14:paraId="5DC000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环境：ShopXO本地测试环境正常运行，网络通畅；</w:t>
      </w:r>
    </w:p>
    <w:p w14:paraId="4D6E65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账号：预置有效测试账号（账号：qqqqqq，密码：qqqqqq）；</w:t>
      </w:r>
    </w:p>
    <w:p w14:paraId="262D95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环境依赖：Python3.8+、pytest、requests、ddddocr、Selenium、ChromeDriver等依赖齐全；</w:t>
      </w:r>
    </w:p>
    <w:p w14:paraId="3197A0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测试数据：YAML文件配置有效/无效商品ID、订单ID、账号参数。</w:t>
      </w:r>
    </w:p>
    <w:p w14:paraId="6B9CB05F">
      <w:pPr>
        <w:spacing w:before="300" w:after="120" w:line="288" w:lineRule="auto"/>
        <w:ind w:left="0"/>
        <w:jc w:val="left"/>
        <w:outlineLvl w:val="2"/>
      </w:pPr>
      <w:bookmarkStart w:id="56" w:name="heading_56"/>
      <w:r>
        <w:rPr>
          <w:rFonts w:ascii="Arial" w:hAnsi="Arial" w:eastAsia="等线" w:cs="Arial"/>
          <w:b/>
          <w:sz w:val="30"/>
        </w:rPr>
        <w:t>2. 执行后置处理</w:t>
      </w:r>
      <w:bookmarkEnd w:id="56"/>
    </w:p>
    <w:p w14:paraId="25F9807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资源释放：关闭浏览器、销毁驱动、释放HTTP会话连接；</w:t>
      </w:r>
    </w:p>
    <w:p w14:paraId="49FF3B8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数据清理：可选清空测试购物车、作废测试订单，清除脏数据；</w:t>
      </w:r>
    </w:p>
    <w:p w14:paraId="6A3D13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结果留存：全程记录请求日志、执行结果，失败用例自动截图，生成Allure可视化报告。</w:t>
      </w:r>
    </w:p>
    <w:p w14:paraId="26709C18">
      <w:pPr>
        <w:spacing w:before="320" w:after="120" w:line="288" w:lineRule="auto"/>
        <w:ind w:left="0"/>
        <w:jc w:val="left"/>
        <w:outlineLvl w:val="1"/>
      </w:pPr>
      <w:bookmarkStart w:id="57" w:name="heading_57"/>
      <w:r>
        <w:rPr>
          <w:rFonts w:ascii="Arial" w:hAnsi="Arial" w:eastAsia="等线" w:cs="Arial"/>
          <w:b/>
          <w:sz w:val="32"/>
        </w:rPr>
        <w:t>八、自动化测试用例总清单</w:t>
      </w:r>
      <w:bookmarkEnd w:id="57"/>
    </w:p>
    <w:p w14:paraId="52DBC65D">
      <w:pPr>
        <w:spacing w:before="300" w:after="120" w:line="288" w:lineRule="auto"/>
        <w:ind w:left="0"/>
        <w:jc w:val="left"/>
        <w:outlineLvl w:val="2"/>
      </w:pPr>
      <w:bookmarkStart w:id="58" w:name="heading_58"/>
      <w:r>
        <w:rPr>
          <w:rFonts w:ascii="Arial" w:hAnsi="Arial" w:eastAsia="等线" w:cs="Arial"/>
          <w:b/>
          <w:sz w:val="30"/>
        </w:rPr>
        <w:t>1. UI自动化用例（37条）</w:t>
      </w:r>
      <w:bookmarkEnd w:id="58"/>
    </w:p>
    <w:p w14:paraId="09C8B88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登录模块（8条）</w:t>
      </w:r>
      <w:r>
        <w:rPr>
          <w:rFonts w:ascii="Arial" w:hAnsi="Arial" w:eastAsia="等线" w:cs="Arial"/>
          <w:sz w:val="22"/>
        </w:rPr>
        <w:t>：空账号校验、空密码校验、密码长短边界校验、错误密码校验、验证码异常校验、正常登录、未登录弹窗拦截、重复提交校验。</w:t>
      </w:r>
    </w:p>
    <w:p w14:paraId="27EF11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商品搜索详情模块（8条）</w:t>
      </w:r>
      <w:r>
        <w:rPr>
          <w:rFonts w:ascii="Arial" w:hAnsi="Arial" w:eastAsia="等线" w:cs="Arial"/>
          <w:sz w:val="22"/>
        </w:rPr>
        <w:t>：正常搜索、空关键词搜索、无匹配搜索、详情页浏览、规格价格联动、有效规格加购、无规格加购拦截、多次加购稳定性校验。</w:t>
      </w:r>
    </w:p>
    <w:p w14:paraId="09FB59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购物车模块（8条）</w:t>
      </w:r>
      <w:r>
        <w:rPr>
          <w:rFonts w:ascii="Arial" w:hAnsi="Arial" w:eastAsia="等线" w:cs="Arial"/>
          <w:sz w:val="22"/>
        </w:rPr>
        <w:t>：商品数据展示、数量增减、最小数量限制、金额计算、全选/单选、单品/批量删除、结算跳转校验。</w:t>
      </w:r>
    </w:p>
    <w:p w14:paraId="58385A6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订单结算模块（8条）</w:t>
      </w:r>
      <w:r>
        <w:rPr>
          <w:rFonts w:ascii="Arial" w:hAnsi="Arial" w:eastAsia="等线" w:cs="Arial"/>
          <w:sz w:val="22"/>
        </w:rPr>
        <w:t>：商品回显、地址选择、支付方式选择、正常下单、空购物车拦截、无地址/无支付方式拦截、支付成功跳转校验。</w:t>
      </w:r>
    </w:p>
    <w:p w14:paraId="5CB3AE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订单查询模块（5条）</w:t>
      </w:r>
      <w:r>
        <w:rPr>
          <w:rFonts w:ascii="Arial" w:hAnsi="Arial" w:eastAsia="等线" w:cs="Arial"/>
          <w:sz w:val="22"/>
        </w:rPr>
        <w:t>：订单列表展示、倒序排序、商品数据一致性、金额校验、未登录访问拦截、无效订单查询校验。</w:t>
      </w:r>
    </w:p>
    <w:p w14:paraId="22506038">
      <w:pPr>
        <w:spacing w:before="300" w:after="120" w:line="288" w:lineRule="auto"/>
        <w:ind w:left="0"/>
        <w:jc w:val="left"/>
        <w:outlineLvl w:val="2"/>
      </w:pPr>
      <w:bookmarkStart w:id="59" w:name="heading_59"/>
      <w:r>
        <w:rPr>
          <w:rFonts w:ascii="Arial" w:hAnsi="Arial" w:eastAsia="等线" w:cs="Arial"/>
          <w:b/>
          <w:sz w:val="30"/>
        </w:rPr>
        <w:t>2. 接口自动化用例（21条）</w:t>
      </w:r>
      <w:bookmarkEnd w:id="59"/>
    </w:p>
    <w:p w14:paraId="22D09EB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购物车模块（7条）</w:t>
      </w:r>
      <w:r>
        <w:rPr>
          <w:rFonts w:ascii="Arial" w:hAnsi="Arial" w:eastAsia="等线" w:cs="Arial"/>
          <w:sz w:val="22"/>
        </w:rPr>
        <w:t>：正常加购、未登录加购、无效商品加购、空参数加购、零数量加购、无效ID更新、无效ID删除校验。</w:t>
      </w:r>
    </w:p>
    <w:p w14:paraId="6BDC0D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订单提交模块（7条）</w:t>
      </w:r>
      <w:r>
        <w:rPr>
          <w:rFonts w:ascii="Arial" w:hAnsi="Arial" w:eastAsia="等线" w:cs="Arial"/>
          <w:sz w:val="22"/>
        </w:rPr>
        <w:t>：未登录结算、空购物车结算、正常下单、无效商品下单、无地址下单、无支付方式下单、订单备注校验。</w:t>
      </w:r>
    </w:p>
    <w:p w14:paraId="46976A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订单查询模块（7条）</w:t>
      </w:r>
      <w:r>
        <w:rPr>
          <w:rFonts w:ascii="Arial" w:hAnsi="Arial" w:eastAsia="等线" w:cs="Arial"/>
          <w:sz w:val="22"/>
        </w:rPr>
        <w:t>：未登录查列表、正常列表查询、未登录查详情、正常详情查询、无效订单查询、分页查询、状态筛选校验。</w:t>
      </w:r>
    </w:p>
    <w:p w14:paraId="4B3B0AD4">
      <w:pPr>
        <w:spacing w:before="320" w:after="120" w:line="288" w:lineRule="auto"/>
        <w:ind w:left="0"/>
        <w:jc w:val="left"/>
        <w:outlineLvl w:val="1"/>
      </w:pPr>
      <w:bookmarkStart w:id="60" w:name="heading_60"/>
      <w:r>
        <w:rPr>
          <w:rFonts w:ascii="Arial" w:hAnsi="Arial" w:eastAsia="等线" w:cs="Arial"/>
          <w:b/>
          <w:sz w:val="32"/>
        </w:rPr>
        <w:t>九、自动化执行命令</w:t>
      </w:r>
      <w:bookmarkEnd w:id="60"/>
    </w:p>
    <w:p w14:paraId="4ABBC86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全模块接口测试：</w:t>
      </w:r>
      <w:r>
        <w:rPr>
          <w:rFonts w:ascii="Consolas" w:hAnsi="Consolas" w:eastAsia="Consolas" w:cs="Consolas"/>
          <w:sz w:val="22"/>
          <w:shd w:val="clear" w:fill="EFF0F1"/>
        </w:rPr>
        <w:t>python -m pytest testcases/test_cart_api.py testcases/test_order_submit_api.py testcases/test_order_query_api.py -v</w:t>
      </w:r>
    </w:p>
    <w:p w14:paraId="01BD69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单独执行购物车接口：</w:t>
      </w:r>
      <w:r>
        <w:rPr>
          <w:rFonts w:ascii="Consolas" w:hAnsi="Consolas" w:eastAsia="Consolas" w:cs="Consolas"/>
          <w:sz w:val="22"/>
          <w:shd w:val="clear" w:fill="EFF0F1"/>
        </w:rPr>
        <w:t>python -m pytest testcases/test_cart_api.py -v</w:t>
      </w:r>
    </w:p>
    <w:p w14:paraId="518CFA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单独执行订单提交接口：</w:t>
      </w:r>
      <w:r>
        <w:rPr>
          <w:rFonts w:ascii="Consolas" w:hAnsi="Consolas" w:eastAsia="Consolas" w:cs="Consolas"/>
          <w:sz w:val="22"/>
          <w:shd w:val="clear" w:fill="EFF0F1"/>
        </w:rPr>
        <w:t>python -m pytest testcases/test_order_submit_api.py -v</w:t>
      </w:r>
    </w:p>
    <w:p w14:paraId="2E0DEE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单独执行订单查询接口：</w:t>
      </w:r>
      <w:r>
        <w:rPr>
          <w:rFonts w:ascii="Consolas" w:hAnsi="Consolas" w:eastAsia="Consolas" w:cs="Consolas"/>
          <w:sz w:val="22"/>
          <w:shd w:val="clear" w:fill="EFF0F1"/>
        </w:rPr>
        <w:t>python -m pytest testcases/test_order_query_api.py -v</w:t>
      </w:r>
    </w:p>
    <w:p w14:paraId="7B552C66">
      <w:pPr>
        <w:spacing w:before="320" w:after="120" w:line="288" w:lineRule="auto"/>
        <w:ind w:left="0"/>
        <w:jc w:val="left"/>
        <w:outlineLvl w:val="1"/>
      </w:pPr>
      <w:bookmarkStart w:id="61" w:name="heading_61"/>
      <w:r>
        <w:rPr>
          <w:rFonts w:ascii="Arial" w:hAnsi="Arial" w:eastAsia="等线" w:cs="Arial"/>
          <w:b/>
          <w:sz w:val="32"/>
        </w:rPr>
        <w:t>十、项目自动化成果产出</w:t>
      </w:r>
      <w:bookmarkEnd w:id="61"/>
    </w:p>
    <w:p w14:paraId="00147C9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框架层：基于PO模式的UI自动化分层框架、接口统一请求封装、YAML数据分离配置、pytest fixture前后置封装；</w:t>
      </w:r>
    </w:p>
    <w:p w14:paraId="385446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用例层：全覆盖UI+接口正向、异常、边界、权限自动化用例，总计58条；</w:t>
      </w:r>
    </w:p>
    <w:p w14:paraId="063A795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报告层：Allure图文可视化测试报告、失败自动截图、全链路运行日志；</w:t>
      </w:r>
    </w:p>
    <w:p w14:paraId="1EA18B6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文档层：完整业务需求文档、自动化功能覆盖规范、运行说明文档；</w:t>
      </w:r>
    </w:p>
    <w:p w14:paraId="6BA73D0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代码层：完整可运行工程代码，开源仓库托管，支持一键复现演示。</w:t>
      </w:r>
    </w:p>
    <w:p w14:paraId="08145E6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文档版本</w:t>
      </w:r>
      <w:r>
        <w:rPr>
          <w:rFonts w:ascii="Arial" w:hAnsi="Arial" w:eastAsia="等线" w:cs="Arial"/>
          <w:sz w:val="22"/>
        </w:rPr>
        <w:t>：V1.0</w:t>
      </w:r>
    </w:p>
    <w:p w14:paraId="2A32500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创建日期</w:t>
      </w:r>
      <w:r>
        <w:rPr>
          <w:rFonts w:ascii="Arial" w:hAnsi="Arial" w:eastAsia="等线" w:cs="Arial"/>
          <w:sz w:val="22"/>
        </w:rPr>
        <w:t>：2026-07-22</w:t>
      </w:r>
    </w:p>
    <w:p w14:paraId="2B9B71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适用范围</w:t>
      </w:r>
      <w:r>
        <w:rPr>
          <w:rFonts w:ascii="Arial" w:hAnsi="Arial" w:eastAsia="等线" w:cs="Arial"/>
          <w:sz w:val="22"/>
        </w:rPr>
        <w:t>：ShopXO商城UI+接口自动化测试项目需求落地、用例执行、项目复盘、简历项目展示</w:t>
      </w:r>
    </w:p>
    <w:p w14:paraId="633B22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8FC50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1C8B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D3E62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5259</Words>
  <Characters>6299</Characters>
  <TotalTime>1</TotalTime>
  <ScaleCrop>false</ScaleCrop>
  <LinksUpToDate>false</LinksUpToDate>
  <CharactersWithSpaces>6485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2026-07-22T08:38:00Z</dcterms:created>
  <dc:creator>Apache POI</dc:creator>
  <cp:lastModifiedBy>WPS_1694145312</cp:lastModifiedBy>
  <dcterms:modified xsi:type="dcterms:W3CDTF">2026-07-22T10:42:32Z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{"Label":"1","ContentProducer":"001191110102MACQD9K64010000","ProduceID":"7665269062289329450","ReservedCode1":"","ContentPropagator":"","PropagateID":"","ReservedCode2":""}</vt:lpwstr>
  </property>
  <property fmtid="{D5CDD505-2E9C-101B-9397-08002B2CF9AE}" pid="3" name="KSOTemplateDocerSaveRecord">
    <vt:lpwstr>eyJoZGlkIjoiYzk2YjNlYmNmNWYwYTQyN2ZiZDBiYWViMTE4NmRlNzEiLCJ1c2VySWQiOiIxNTI4NTY3MTEzIn0=</vt:lpwstr>
  </property>
  <property fmtid="{D5CDD505-2E9C-101B-9397-08002B2CF9AE}" pid="4" name="KSOProductBuildVer">
    <vt:lpwstr>2052-12.1.0.26895</vt:lpwstr>
  </property>
  <property fmtid="{D5CDD505-2E9C-101B-9397-08002B2CF9AE}" pid="5" name="ICV">
    <vt:lpwstr>D285CE1971E24BDAB2F62235B208BCFC_12</vt:lpwstr>
  </property>
</Properties>
</file>