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ckage-0f"/>
    <w:p>
      <w:pPr>
        <w:pStyle w:val="Heading1"/>
      </w:pPr>
      <w:r>
        <w:t xml:space="preserve">Package 0F</w:t>
      </w:r>
    </w:p>
    <w:bookmarkEnd w:id="20"/>
    <w:bookmarkStart w:id="21" w:name="hes-bp-501-dream-book"/>
    <w:p>
      <w:pPr>
        <w:pStyle w:val="Heading1"/>
      </w:pPr>
      <w:r>
        <w:t xml:space="preserve">HES-BP-501 Dream Book</w:t>
      </w:r>
    </w:p>
    <w:p>
      <w:pPr>
        <w:pStyle w:val="FirstParagraph"/>
      </w:pPr>
      <w:r>
        <w:t xml:space="preserve">Record ambitious ideas without affecting the active roadmap.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HES builds HES</w:t>
      </w:r>
      <w:r>
        <w:t xml:space="preserve"> </w:t>
      </w:r>
      <w:r>
        <w:t xml:space="preserve">- Voice-first engineering assistant</w:t>
      </w:r>
      <w:r>
        <w:t xml:space="preserve"> </w:t>
      </w:r>
      <w:r>
        <w:t xml:space="preserve">- AI-generated CAD assemblies</w:t>
      </w:r>
      <w:r>
        <w:t xml:space="preserve"> </w:t>
      </w:r>
      <w:r>
        <w:t xml:space="preserve">- Digital twin of workshop</w:t>
      </w:r>
      <w:r>
        <w:t xml:space="preserve"> </w:t>
      </w:r>
      <w:r>
        <w:t xml:space="preserve">- Automated BOM generation</w:t>
      </w:r>
      <w:r>
        <w:t xml:space="preserve"> </w:t>
      </w:r>
      <w:r>
        <w:t xml:space="preserve">- Multi-agent engineering teams</w:t>
      </w:r>
    </w:p>
    <w:bookmarkEnd w:id="21"/>
    <w:bookmarkStart w:id="22" w:name="hes-bp-502-five-year-vision"/>
    <w:p>
      <w:pPr>
        <w:pStyle w:val="Heading1"/>
      </w:pPr>
      <w:r>
        <w:t xml:space="preserve">HES-BP-502 Five-Year Vision</w:t>
      </w:r>
    </w:p>
    <w:p>
      <w:pPr>
        <w:pStyle w:val="FirstParagraph"/>
      </w:pPr>
      <w:r>
        <w:t xml:space="preserve">HES becomes the daily engineering workspace integrating AI, projects,</w:t>
      </w:r>
      <w:r>
        <w:t xml:space="preserve"> </w:t>
      </w:r>
      <w:r>
        <w:t xml:space="preserve">knowledge, CAD, manufacturing, networking, and business operations.</w:t>
      </w:r>
    </w:p>
    <w:bookmarkEnd w:id="22"/>
    <w:bookmarkStart w:id="23" w:name="hes-bp-503-ten-year-vision"/>
    <w:p>
      <w:pPr>
        <w:pStyle w:val="Heading1"/>
      </w:pPr>
      <w:r>
        <w:t xml:space="preserve">HES-BP-503 Ten-Year Vision</w:t>
      </w:r>
    </w:p>
    <w:p>
      <w:pPr>
        <w:pStyle w:val="FirstParagraph"/>
      </w:pPr>
      <w:r>
        <w:t xml:space="preserve">A mature engineering operating system that preserves engineering knowledge,</w:t>
      </w:r>
      <w:r>
        <w:t xml:space="preserve"> </w:t>
      </w:r>
      <w:r>
        <w:t xml:space="preserve">automates repetitive work, and remains local-first.</w:t>
      </w:r>
    </w:p>
    <w:bookmarkEnd w:id="23"/>
    <w:bookmarkStart w:id="24" w:name="hes-bp-504-self-hosting"/>
    <w:p>
      <w:pPr>
        <w:pStyle w:val="Heading1"/>
      </w:pPr>
      <w:r>
        <w:t xml:space="preserve">HES-BP-504 Self-Hosting</w:t>
      </w:r>
    </w:p>
    <w:p>
      <w:pPr>
        <w:pStyle w:val="FirstParagraph"/>
      </w:pPr>
      <w:r>
        <w:t xml:space="preserve">Milestones:</w:t>
      </w:r>
      <w:r>
        <w:t xml:space="preserve"> </w:t>
      </w:r>
      <w:r>
        <w:t xml:space="preserve">1. HES manages its own backlog.</w:t>
      </w:r>
      <w:r>
        <w:t xml:space="preserve"> </w:t>
      </w:r>
      <w:r>
        <w:t xml:space="preserve">2. HES generates Git patches.</w:t>
      </w:r>
      <w:r>
        <w:t xml:space="preserve"> </w:t>
      </w:r>
      <w:r>
        <w:t xml:space="preserve">3. HES reviews code.</w:t>
      </w:r>
      <w:r>
        <w:t xml:space="preserve"> </w:t>
      </w:r>
      <w:r>
        <w:t xml:space="preserve">4. HES updates blueprint.</w:t>
      </w:r>
      <w:r>
        <w:t xml:space="preserve"> </w:t>
      </w:r>
      <w:r>
        <w:t xml:space="preserve">5. HES assists in developing future versions of itself.</w:t>
      </w:r>
    </w:p>
    <w:bookmarkEnd w:id="24"/>
    <w:bookmarkStart w:id="25" w:name="hes-bp-505-research-topics"/>
    <w:p>
      <w:pPr>
        <w:pStyle w:val="Heading1"/>
      </w:pPr>
      <w:r>
        <w:t xml:space="preserve">HES-BP-505 Research Topics</w:t>
      </w:r>
    </w:p>
    <w:p>
      <w:pPr>
        <w:pStyle w:val="Compact"/>
        <w:numPr>
          <w:ilvl w:val="0"/>
          <w:numId w:val="1001"/>
        </w:numPr>
      </w:pPr>
      <w:r>
        <w:t xml:space="preserve">Local LLMs</w:t>
      </w:r>
    </w:p>
    <w:p>
      <w:pPr>
        <w:pStyle w:val="Compact"/>
        <w:numPr>
          <w:ilvl w:val="0"/>
          <w:numId w:val="1001"/>
        </w:numPr>
      </w:pPr>
      <w:r>
        <w:t xml:space="preserve">Vector search</w:t>
      </w:r>
    </w:p>
    <w:p>
      <w:pPr>
        <w:pStyle w:val="Compact"/>
        <w:numPr>
          <w:ilvl w:val="0"/>
          <w:numId w:val="1001"/>
        </w:numPr>
      </w:pPr>
      <w:r>
        <w:t xml:space="preserve">CAD APIs</w:t>
      </w:r>
    </w:p>
    <w:p>
      <w:pPr>
        <w:pStyle w:val="Compact"/>
        <w:numPr>
          <w:ilvl w:val="0"/>
          <w:numId w:val="1001"/>
        </w:numPr>
      </w:pPr>
      <w:r>
        <w:t xml:space="preserve">Robotics</w:t>
      </w:r>
    </w:p>
    <w:p>
      <w:pPr>
        <w:pStyle w:val="Compact"/>
        <w:numPr>
          <w:ilvl w:val="0"/>
          <w:numId w:val="1001"/>
        </w:numPr>
      </w:pPr>
      <w:r>
        <w:t xml:space="preserve">Digital manufacturing</w:t>
      </w:r>
    </w:p>
    <w:p>
      <w:pPr>
        <w:pStyle w:val="Compact"/>
        <w:numPr>
          <w:ilvl w:val="0"/>
          <w:numId w:val="1001"/>
        </w:numPr>
      </w:pPr>
      <w:r>
        <w:t xml:space="preserve">Knowledge graphs</w:t>
      </w:r>
    </w:p>
    <w:bookmarkEnd w:id="25"/>
    <w:bookmarkStart w:id="26" w:name="hes-bp-506-technology-watchlist"/>
    <w:p>
      <w:pPr>
        <w:pStyle w:val="Heading1"/>
      </w:pPr>
      <w:r>
        <w:t xml:space="preserve">HES-BP-506 Technology Watchlist</w:t>
      </w:r>
    </w:p>
    <w:p>
      <w:pPr>
        <w:pStyle w:val="FirstParagraph"/>
      </w:pPr>
      <w:r>
        <w:t xml:space="preserve">Track technologies that may influence HES.</w:t>
      </w:r>
    </w:p>
    <w:bookmarkEnd w:id="26"/>
    <w:bookmarkStart w:id="27" w:name="hes-bp-507-ideas-incubator"/>
    <w:p>
      <w:pPr>
        <w:pStyle w:val="Heading1"/>
      </w:pPr>
      <w:r>
        <w:t xml:space="preserve">HES-BP-507 Ideas Incubator</w:t>
      </w:r>
    </w:p>
    <w:p>
      <w:pPr>
        <w:pStyle w:val="FirstParagraph"/>
      </w:pPr>
      <w:r>
        <w:t xml:space="preserve">Capture ideas before they become roadmap items.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2026-06-27T20:52:41Z</dcterms:created>
  <dcterms:modified xsi:type="dcterms:W3CDTF">2026-06-27T20:52:41Z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