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c-product-specification"/>
    <w:p>
      <w:pPr>
        <w:pStyle w:val="Heading1"/>
      </w:pPr>
      <w:r>
        <w:t xml:space="preserve">Package 0C Product Specification</w:t>
      </w:r>
    </w:p>
    <w:bookmarkEnd w:id="20"/>
    <w:bookmarkStart w:id="24" w:name="hes-bp-201-master-product-specification"/>
    <w:p>
      <w:pPr>
        <w:pStyle w:val="Heading1"/>
      </w:pPr>
      <w:r>
        <w:t xml:space="preserve">HES-BP-201 Master Product Specification</w:t>
      </w:r>
    </w:p>
    <w:bookmarkStart w:id="21" w:name="product-goal"/>
    <w:p>
      <w:pPr>
        <w:pStyle w:val="Heading2"/>
      </w:pPr>
      <w:r>
        <w:t xml:space="preserve">Product Goal</w:t>
      </w:r>
    </w:p>
    <w:p>
      <w:pPr>
        <w:pStyle w:val="FirstParagraph"/>
      </w:pPr>
      <w:r>
        <w:t xml:space="preserve">Hermes Engineering Suite (HES) is the central workspace for engineering projects.</w:t>
      </w:r>
    </w:p>
    <w:bookmarkEnd w:id="21"/>
    <w:bookmarkStart w:id="22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1"/>
        </w:numPr>
      </w:pPr>
      <w:r>
        <w:t xml:space="preserve">Project Management</w:t>
      </w:r>
    </w:p>
    <w:p>
      <w:pPr>
        <w:pStyle w:val="Compact"/>
        <w:numPr>
          <w:ilvl w:val="0"/>
          <w:numId w:val="1001"/>
        </w:numPr>
      </w:pPr>
      <w:r>
        <w:t xml:space="preserve">Knowledge Management</w:t>
      </w:r>
    </w:p>
    <w:p>
      <w:pPr>
        <w:pStyle w:val="Compact"/>
        <w:numPr>
          <w:ilvl w:val="0"/>
          <w:numId w:val="1001"/>
        </w:numPr>
      </w:pPr>
      <w:r>
        <w:t xml:space="preserve">AI Workspace</w:t>
      </w:r>
    </w:p>
    <w:p>
      <w:pPr>
        <w:pStyle w:val="Compact"/>
        <w:numPr>
          <w:ilvl w:val="0"/>
          <w:numId w:val="1001"/>
        </w:numPr>
      </w:pPr>
      <w:r>
        <w:t xml:space="preserve">CAD Integration</w:t>
      </w:r>
    </w:p>
    <w:p>
      <w:pPr>
        <w:pStyle w:val="Compact"/>
        <w:numPr>
          <w:ilvl w:val="0"/>
          <w:numId w:val="1001"/>
        </w:numPr>
      </w:pPr>
      <w:r>
        <w:t xml:space="preserve">Manufacturing</w:t>
      </w:r>
    </w:p>
    <w:p>
      <w:pPr>
        <w:pStyle w:val="Compact"/>
        <w:numPr>
          <w:ilvl w:val="0"/>
          <w:numId w:val="1001"/>
        </w:numPr>
      </w:pPr>
      <w:r>
        <w:t xml:space="preserve">Networking</w:t>
      </w:r>
    </w:p>
    <w:p>
      <w:pPr>
        <w:pStyle w:val="Compact"/>
        <w:numPr>
          <w:ilvl w:val="0"/>
          <w:numId w:val="1001"/>
        </w:numPr>
      </w:pPr>
      <w:r>
        <w:t xml:space="preserve">Business Operations</w:t>
      </w:r>
    </w:p>
    <w:p>
      <w:pPr>
        <w:pStyle w:val="Compact"/>
        <w:numPr>
          <w:ilvl w:val="0"/>
          <w:numId w:val="1001"/>
        </w:numPr>
      </w:pPr>
      <w:r>
        <w:t xml:space="preserve">Automation</w:t>
      </w:r>
    </w:p>
    <w:bookmarkEnd w:id="22"/>
    <w:bookmarkStart w:id="23" w:name="functional-areas"/>
    <w:p>
      <w:pPr>
        <w:pStyle w:val="Heading2"/>
      </w:pPr>
      <w:r>
        <w:t xml:space="preserve">Functional Areas</w:t>
      </w:r>
    </w:p>
    <w:p>
      <w:pPr>
        <w:pStyle w:val="FirstParagraph"/>
      </w:pPr>
      <w:r>
        <w:t xml:space="preserve">Each capability shall expose: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Search</w:t>
      </w:r>
      <w:r>
        <w:t xml:space="preserve"> </w:t>
      </w:r>
      <w:r>
        <w:t xml:space="preserve">- Tasks</w:t>
      </w:r>
      <w:r>
        <w:t xml:space="preserve"> </w:t>
      </w:r>
      <w:r>
        <w:t xml:space="preserve">- Files</w:t>
      </w:r>
      <w:r>
        <w:t xml:space="preserve"> </w:t>
      </w:r>
      <w:r>
        <w:t xml:space="preserve">- History</w:t>
      </w:r>
      <w:r>
        <w:t xml:space="preserve"> </w:t>
      </w:r>
      <w:r>
        <w:t xml:space="preserve">- Settings</w:t>
      </w:r>
      <w:r>
        <w:t xml:space="preserve"> </w:t>
      </w:r>
      <w:r>
        <w:t xml:space="preserve">- AI Assistance</w:t>
      </w:r>
    </w:p>
    <w:bookmarkEnd w:id="23"/>
    <w:bookmarkEnd w:id="24"/>
    <w:bookmarkStart w:id="25" w:name="hes-bp-202-feature-catalog"/>
    <w:p>
      <w:pPr>
        <w:pStyle w:val="Heading1"/>
      </w:pPr>
      <w:r>
        <w:t xml:space="preserve">HES-BP-202 Feature Catalog</w:t>
      </w:r>
    </w:p>
    <w:p>
      <w:pPr>
        <w:pStyle w:val="FirstParagraph"/>
      </w:pPr>
      <w:r>
        <w:t xml:space="preserve">Platform</w:t>
      </w:r>
      <w:r>
        <w:t xml:space="preserve"> </w:t>
      </w:r>
      <w:r>
        <w:t xml:space="preserve">Projects</w:t>
      </w:r>
      <w:r>
        <w:t xml:space="preserve"> </w:t>
      </w:r>
      <w:r>
        <w:t xml:space="preserve">Knowledge</w:t>
      </w:r>
      <w:r>
        <w:t xml:space="preserve"> </w:t>
      </w:r>
      <w:r>
        <w:t xml:space="preserve">AI</w:t>
      </w:r>
      <w:r>
        <w:t xml:space="preserve"> </w:t>
      </w:r>
      <w:r>
        <w:t xml:space="preserve">Documents</w:t>
      </w:r>
      <w:r>
        <w:t xml:space="preserve"> </w:t>
      </w:r>
      <w:r>
        <w:t xml:space="preserve">CAD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Networking</w:t>
      </w:r>
      <w:r>
        <w:t xml:space="preserve"> </w:t>
      </w:r>
      <w:r>
        <w:t xml:space="preserve">Inventory</w:t>
      </w:r>
      <w:r>
        <w:t xml:space="preserve"> </w:t>
      </w:r>
      <w:r>
        <w:t xml:space="preserve">CRM</w:t>
      </w:r>
      <w:r>
        <w:t xml:space="preserve"> </w:t>
      </w:r>
      <w:r>
        <w:t xml:space="preserve">Automation</w:t>
      </w:r>
      <w:r>
        <w:t xml:space="preserve"> </w:t>
      </w:r>
      <w:r>
        <w:t xml:space="preserve">Reporting</w:t>
      </w:r>
      <w:r>
        <w:t xml:space="preserve"> </w:t>
      </w:r>
      <w:r>
        <w:t xml:space="preserve">Plugins</w:t>
      </w:r>
      <w:r>
        <w:t xml:space="preserve"> </w:t>
      </w:r>
      <w:r>
        <w:t xml:space="preserve">Administration</w:t>
      </w:r>
    </w:p>
    <w:bookmarkEnd w:id="25"/>
    <w:bookmarkStart w:id="26" w:name="hes-bp-203-module-catalog"/>
    <w:p>
      <w:pPr>
        <w:pStyle w:val="Heading1"/>
      </w:pPr>
      <w:r>
        <w:t xml:space="preserve">HES-BP-203 Module Catalog</w:t>
      </w:r>
    </w:p>
    <w:p>
      <w:pPr>
        <w:pStyle w:val="FirstParagraph"/>
      </w:pPr>
      <w:r>
        <w:t xml:space="preserve">Projects</w:t>
      </w:r>
      <w:r>
        <w:t xml:space="preserve"> </w:t>
      </w:r>
      <w:r>
        <w:t xml:space="preserve">Knowledge</w:t>
      </w:r>
      <w:r>
        <w:t xml:space="preserve"> </w:t>
      </w:r>
      <w:r>
        <w:t xml:space="preserve">Providers</w:t>
      </w:r>
      <w:r>
        <w:t xml:space="preserve"> </w:t>
      </w:r>
      <w:r>
        <w:t xml:space="preserve">Documents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Networking</w:t>
      </w:r>
      <w:r>
        <w:t xml:space="preserve"> </w:t>
      </w:r>
      <w:r>
        <w:t xml:space="preserve">Business</w:t>
      </w:r>
      <w:r>
        <w:t xml:space="preserve"> </w:t>
      </w:r>
      <w:r>
        <w:t xml:space="preserve">Automation</w:t>
      </w:r>
      <w:r>
        <w:t xml:space="preserve"> </w:t>
      </w:r>
      <w:r>
        <w:t xml:space="preserve">Settings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Each module owns:</w:t>
      </w:r>
      <w:r>
        <w:t xml:space="preserve"> </w:t>
      </w:r>
      <w:r>
        <w:t xml:space="preserve">- Models</w:t>
      </w:r>
      <w:r>
        <w:t xml:space="preserve"> </w:t>
      </w:r>
      <w:r>
        <w:t xml:space="preserve">- Services</w:t>
      </w:r>
      <w:r>
        <w:t xml:space="preserve"> </w:t>
      </w:r>
      <w:r>
        <w:t xml:space="preserve">- API</w:t>
      </w:r>
      <w:r>
        <w:t xml:space="preserve"> </w:t>
      </w:r>
      <w:r>
        <w:t xml:space="preserve">- UI</w:t>
      </w:r>
      <w:r>
        <w:t xml:space="preserve"> </w:t>
      </w:r>
      <w:r>
        <w:t xml:space="preserve">- Tests</w:t>
      </w:r>
      <w:r>
        <w:t xml:space="preserve"> </w:t>
      </w:r>
      <w:r>
        <w:t xml:space="preserve">- Documentation</w:t>
      </w:r>
    </w:p>
    <w:bookmarkEnd w:id="26"/>
    <w:bookmarkStart w:id="27" w:name="hes-bp-204-user-workflows"/>
    <w:p>
      <w:pPr>
        <w:pStyle w:val="Heading1"/>
      </w:pPr>
      <w:r>
        <w:t xml:space="preserve">HES-BP-204 User Workflows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Create Project</w:t>
      </w:r>
      <w:r>
        <w:t xml:space="preserve"> </w:t>
      </w:r>
      <w:r>
        <w:t xml:space="preserve">→ Add Requirements</w:t>
      </w:r>
      <w:r>
        <w:t xml:space="preserve"> </w:t>
      </w:r>
      <w:r>
        <w:t xml:space="preserve">→ Add Documents</w:t>
      </w:r>
      <w:r>
        <w:t xml:space="preserve"> </w:t>
      </w:r>
      <w:r>
        <w:t xml:space="preserve">→ Chat with AI</w:t>
      </w:r>
      <w:r>
        <w:t xml:space="preserve"> </w:t>
      </w:r>
      <w:r>
        <w:t xml:space="preserve">→ Design</w:t>
      </w:r>
      <w:r>
        <w:t xml:space="preserve"> </w:t>
      </w:r>
      <w:r>
        <w:t xml:space="preserve">→ Manufacture</w:t>
      </w:r>
      <w:r>
        <w:t xml:space="preserve"> </w:t>
      </w:r>
      <w:r>
        <w:t xml:space="preserve">→ Archive</w:t>
      </w:r>
    </w:p>
    <w:p>
      <w:pPr>
        <w:pStyle w:val="BodyText"/>
      </w:pPr>
      <w:r>
        <w:t xml:space="preserve">Every workflow should be traceable and repeatable.</w:t>
      </w:r>
    </w:p>
    <w:bookmarkEnd w:id="27"/>
    <w:bookmarkStart w:id="28" w:name="hes-bp-205-ui-guidelines"/>
    <w:p>
      <w:pPr>
        <w:pStyle w:val="Heading1"/>
      </w:pPr>
      <w:r>
        <w:t xml:space="preserve">HES-BP-205 UI Guidelines</w:t>
      </w:r>
    </w:p>
    <w:p>
      <w:pPr>
        <w:pStyle w:val="FirstParagraph"/>
      </w:pPr>
      <w:r>
        <w:t xml:space="preserve">Goals:</w:t>
      </w:r>
      <w:r>
        <w:t xml:space="preserve"> </w:t>
      </w:r>
      <w:r>
        <w:t xml:space="preserve">- Consistent navigation</w:t>
      </w:r>
      <w:r>
        <w:t xml:space="preserve"> </w:t>
      </w:r>
      <w:r>
        <w:t xml:space="preserve">- Dark/light support</w:t>
      </w:r>
      <w:r>
        <w:t xml:space="preserve"> </w:t>
      </w:r>
      <w:r>
        <w:t xml:space="preserve">- Fast keyboard navigation</w:t>
      </w:r>
      <w:r>
        <w:t xml:space="preserve"> </w:t>
      </w:r>
      <w:r>
        <w:t xml:space="preserve">- Responsive layouts</w:t>
      </w:r>
      <w:r>
        <w:t xml:space="preserve"> </w:t>
      </w:r>
      <w:r>
        <w:t xml:space="preserve">- Engineering-first terminology</w:t>
      </w:r>
    </w:p>
    <w:bookmarkEnd w:id="28"/>
    <w:bookmarkStart w:id="29" w:name="hes-bp-206-user-personas"/>
    <w:p>
      <w:pPr>
        <w:pStyle w:val="Heading1"/>
      </w:pPr>
      <w:r>
        <w:t xml:space="preserve">HES-BP-206 User Personas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- Independent Engineer</w:t>
      </w:r>
      <w:r>
        <w:t xml:space="preserve"> </w:t>
      </w:r>
      <w:r>
        <w:t xml:space="preserve">- Maker</w:t>
      </w:r>
      <w:r>
        <w:t xml:space="preserve"> </w:t>
      </w:r>
      <w:r>
        <w:t xml:space="preserve">- Product Developer</w:t>
      </w:r>
      <w:r>
        <w:t xml:space="preserve"> </w:t>
      </w:r>
      <w:r>
        <w:t xml:space="preserve">- Small Engineering Business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- Students</w:t>
      </w:r>
      <w:r>
        <w:t xml:space="preserve"> </w:t>
      </w:r>
      <w:r>
        <w:t xml:space="preserve">- Research Teams</w:t>
      </w:r>
    </w:p>
    <w:bookmarkEnd w:id="29"/>
    <w:bookmarkStart w:id="30" w:name="hes-bp-207-data-ownership"/>
    <w:p>
      <w:pPr>
        <w:pStyle w:val="Heading1"/>
      </w:pPr>
      <w:r>
        <w:t xml:space="preserve">HES-BP-207 Data Ownership</w:t>
      </w:r>
    </w:p>
    <w:p>
      <w:pPr>
        <w:pStyle w:val="FirstParagraph"/>
      </w:pPr>
      <w:r>
        <w:t xml:space="preserve">Principles:</w:t>
      </w:r>
      <w:r>
        <w:t xml:space="preserve"> </w:t>
      </w:r>
      <w:r>
        <w:t xml:space="preserve">- Local-first</w:t>
      </w:r>
      <w:r>
        <w:t xml:space="preserve"> </w:t>
      </w:r>
      <w:r>
        <w:t xml:space="preserve">- Open formats</w:t>
      </w:r>
      <w:r>
        <w:t xml:space="preserve"> </w:t>
      </w:r>
      <w:r>
        <w:t xml:space="preserve">- User owns all project data</w:t>
      </w:r>
      <w:r>
        <w:t xml:space="preserve"> </w:t>
      </w:r>
      <w:r>
        <w:t xml:space="preserve">- Easy export and backup</w:t>
      </w:r>
    </w:p>
    <w:bookmarkEnd w:id="30"/>
    <w:bookmarkStart w:id="31" w:name="hes-bp-208-mvp-definition"/>
    <w:p>
      <w:pPr>
        <w:pStyle w:val="Heading1"/>
      </w:pPr>
      <w:r>
        <w:t xml:space="preserve">HES-BP-208 MVP Definition</w:t>
      </w:r>
    </w:p>
    <w:p>
      <w:pPr>
        <w:pStyle w:val="FirstParagraph"/>
      </w:pPr>
      <w:r>
        <w:t xml:space="preserve">Version 1 should include:</w:t>
      </w:r>
      <w:r>
        <w:t xml:space="preserve"> </w:t>
      </w:r>
      <w:r>
        <w:t xml:space="preserve">- Project management</w:t>
      </w:r>
      <w:r>
        <w:t xml:space="preserve"> </w:t>
      </w:r>
      <w:r>
        <w:t xml:space="preserve">- AI chat</w:t>
      </w:r>
      <w:r>
        <w:t xml:space="preserve"> </w:t>
      </w:r>
      <w:r>
        <w:t xml:space="preserve">- Knowledge base</w:t>
      </w:r>
      <w:r>
        <w:t xml:space="preserve"> </w:t>
      </w:r>
      <w:r>
        <w:t xml:space="preserve">- File management</w:t>
      </w:r>
      <w:r>
        <w:t xml:space="preserve"> </w:t>
      </w:r>
      <w:r>
        <w:t xml:space="preserve">- Git integration</w:t>
      </w:r>
      <w:r>
        <w:t xml:space="preserve"> </w:t>
      </w:r>
      <w:r>
        <w:t xml:space="preserve">- Dashboard</w:t>
      </w:r>
      <w:r>
        <w:t xml:space="preserve"> </w:t>
      </w:r>
      <w:r>
        <w:t xml:space="preserve">- Search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2026-06-27T20:43:06Z</dcterms:created>
  <dcterms:modified xsi:type="dcterms:W3CDTF">2026-06-27T20:43:06Z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