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b---architecture"/>
    <w:p>
      <w:pPr>
        <w:pStyle w:val="Heading1"/>
      </w:pPr>
      <w:r>
        <w:t xml:space="preserve">Package 0B - Architecture</w:t>
      </w:r>
    </w:p>
    <w:bookmarkEnd w:id="20"/>
    <w:bookmarkStart w:id="24" w:name="hes-bp-101-system-architecture"/>
    <w:p>
      <w:pPr>
        <w:pStyle w:val="Heading1"/>
      </w:pPr>
      <w:r>
        <w:t xml:space="preserve">HES-BP-101 System Architecture</w:t>
      </w:r>
    </w:p>
    <w:bookmarkStart w:id="21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HES is a modular, local-first engineering platform.</w:t>
      </w:r>
    </w:p>
    <w:bookmarkEnd w:id="21"/>
    <w:bookmarkStart w:id="22" w:name="core-layers"/>
    <w:p>
      <w:pPr>
        <w:pStyle w:val="Heading2"/>
      </w:pPr>
      <w:r>
        <w:t xml:space="preserve">Core Layers</w:t>
      </w:r>
    </w:p>
    <w:p>
      <w:pPr>
        <w:pStyle w:val="Compact"/>
        <w:numPr>
          <w:ilvl w:val="0"/>
          <w:numId w:val="1001"/>
        </w:numPr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t xml:space="preserve">API Layer</w:t>
      </w:r>
    </w:p>
    <w:p>
      <w:pPr>
        <w:pStyle w:val="Compact"/>
        <w:numPr>
          <w:ilvl w:val="0"/>
          <w:numId w:val="1001"/>
        </w:numPr>
      </w:pPr>
      <w:r>
        <w:t xml:space="preserve">Application Services</w:t>
      </w:r>
    </w:p>
    <w:p>
      <w:pPr>
        <w:pStyle w:val="Compact"/>
        <w:numPr>
          <w:ilvl w:val="0"/>
          <w:numId w:val="1001"/>
        </w:numPr>
      </w:pPr>
      <w:r>
        <w:t xml:space="preserve">Domain Modules</w:t>
      </w:r>
    </w:p>
    <w:p>
      <w:pPr>
        <w:pStyle w:val="Compact"/>
        <w:numPr>
          <w:ilvl w:val="0"/>
          <w:numId w:val="1001"/>
        </w:numPr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External Providers</w:t>
      </w:r>
    </w:p>
    <w:bookmarkEnd w:id="22"/>
    <w:bookmarkStart w:id="23" w:name="primary-domains"/>
    <w:p>
      <w:pPr>
        <w:pStyle w:val="Heading2"/>
      </w:pPr>
      <w:r>
        <w:t xml:space="preserve">Primary Domains</w:t>
      </w:r>
    </w:p>
    <w:p>
      <w:pPr>
        <w:pStyle w:val="FirstParagraph"/>
      </w:pPr>
      <w:r>
        <w:t xml:space="preserve">Projects</w:t>
      </w:r>
      <w:r>
        <w:t xml:space="preserve"> </w:t>
      </w:r>
      <w:r>
        <w:t xml:space="preserve">Knowledge</w:t>
      </w:r>
      <w:r>
        <w:t xml:space="preserve"> </w:t>
      </w:r>
      <w:r>
        <w:t xml:space="preserve">AI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Networking</w:t>
      </w:r>
      <w:r>
        <w:t xml:space="preserve"> </w:t>
      </w:r>
      <w:r>
        <w:t xml:space="preserve">Business</w:t>
      </w:r>
      <w:r>
        <w:t xml:space="preserve"> </w:t>
      </w:r>
      <w:r>
        <w:t xml:space="preserve">Automation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All communication flows through the service layer.</w:t>
      </w:r>
    </w:p>
    <w:bookmarkEnd w:id="23"/>
    <w:bookmarkEnd w:id="24"/>
    <w:bookmarkStart w:id="25" w:name="hes-bp-102-backend"/>
    <w:p>
      <w:pPr>
        <w:pStyle w:val="Heading1"/>
      </w:pPr>
      <w:r>
        <w:t xml:space="preserve">HES-BP-102 Backend</w:t>
      </w:r>
    </w:p>
    <w:p>
      <w:pPr>
        <w:pStyle w:val="FirstParagraph"/>
      </w:pPr>
      <w:r>
        <w:t xml:space="preserve">Technology:</w:t>
      </w:r>
      <w:r>
        <w:t xml:space="preserve"> </w:t>
      </w:r>
      <w:r>
        <w:t xml:space="preserve">- Python</w:t>
      </w:r>
      <w:r>
        <w:t xml:space="preserve"> </w:t>
      </w:r>
      <w:r>
        <w:t xml:space="preserve">- FastAPI</w:t>
      </w:r>
      <w:r>
        <w:t xml:space="preserve"> </w:t>
      </w:r>
      <w:r>
        <w:t xml:space="preserve">- SQLAlchemy</w:t>
      </w:r>
      <w:r>
        <w:t xml:space="preserve"> </w:t>
      </w:r>
      <w:r>
        <w:t xml:space="preserve">- Pydantic</w:t>
      </w:r>
      <w:r>
        <w:t xml:space="preserve"> </w:t>
      </w:r>
      <w:r>
        <w:t xml:space="preserve">- Alembic</w:t>
      </w:r>
    </w:p>
    <w:p>
      <w:pPr>
        <w:pStyle w:val="BodyText"/>
      </w:pPr>
      <w:r>
        <w:t xml:space="preserve">Principles:</w:t>
      </w:r>
      <w:r>
        <w:t xml:space="preserve"> </w:t>
      </w:r>
      <w:r>
        <w:t xml:space="preserve">- Application factory</w:t>
      </w:r>
      <w:r>
        <w:t xml:space="preserve"> </w:t>
      </w:r>
      <w:r>
        <w:t xml:space="preserve">- Dependency injection</w:t>
      </w:r>
      <w:r>
        <w:t xml:space="preserve"> </w:t>
      </w:r>
      <w:r>
        <w:t xml:space="preserve">- Repository pattern</w:t>
      </w:r>
      <w:r>
        <w:t xml:space="preserve"> </w:t>
      </w:r>
      <w:r>
        <w:t xml:space="preserve">- Domain-oriented modules</w:t>
      </w:r>
      <w:r>
        <w:t xml:space="preserve"> </w:t>
      </w:r>
      <w:r>
        <w:t xml:space="preserve">- REST API first</w:t>
      </w:r>
    </w:p>
    <w:bookmarkEnd w:id="25"/>
    <w:bookmarkStart w:id="26" w:name="hes-bp-103-frontend"/>
    <w:p>
      <w:pPr>
        <w:pStyle w:val="Heading1"/>
      </w:pPr>
      <w:r>
        <w:t xml:space="preserve">HES-BP-103 Frontend</w:t>
      </w:r>
    </w:p>
    <w:p>
      <w:pPr>
        <w:pStyle w:val="FirstParagraph"/>
      </w:pPr>
      <w:r>
        <w:t xml:space="preserve">Technology:</w:t>
      </w:r>
      <w:r>
        <w:t xml:space="preserve"> </w:t>
      </w:r>
      <w:r>
        <w:t xml:space="preserve">- React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Vite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Dashboard</w:t>
      </w:r>
      <w:r>
        <w:t xml:space="preserve"> </w:t>
      </w:r>
      <w:r>
        <w:t xml:space="preserve">Projects</w:t>
      </w:r>
      <w:r>
        <w:t xml:space="preserve"> </w:t>
      </w:r>
      <w:r>
        <w:t xml:space="preserve">Knowledge</w:t>
      </w:r>
      <w:r>
        <w:t xml:space="preserve"> </w:t>
      </w:r>
      <w:r>
        <w:t xml:space="preserve">AI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Networking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Frontend never accesses the database directly.</w:t>
      </w:r>
    </w:p>
    <w:bookmarkEnd w:id="26"/>
    <w:bookmarkStart w:id="27" w:name="hes-bp-104-database"/>
    <w:p>
      <w:pPr>
        <w:pStyle w:val="Heading1"/>
      </w:pPr>
      <w:r>
        <w:t xml:space="preserve">HES-BP-104 Database</w:t>
      </w:r>
    </w:p>
    <w:p>
      <w:pPr>
        <w:pStyle w:val="FirstParagraph"/>
      </w:pPr>
      <w:r>
        <w:t xml:space="preserve">Initial database:</w:t>
      </w:r>
      <w:r>
        <w:t xml:space="preserve"> </w:t>
      </w:r>
      <w:r>
        <w:t xml:space="preserve">SQLite</w:t>
      </w:r>
    </w:p>
    <w:p>
      <w:pPr>
        <w:pStyle w:val="BodyText"/>
      </w:pPr>
      <w:r>
        <w:t xml:space="preserve">Future:</w:t>
      </w:r>
      <w:r>
        <w:t xml:space="preserve"> </w:t>
      </w:r>
      <w:r>
        <w:t xml:space="preserve">PostgreSQL compatibility</w:t>
      </w:r>
    </w:p>
    <w:p>
      <w:pPr>
        <w:pStyle w:val="BodyText"/>
      </w:pPr>
      <w:r>
        <w:t xml:space="preserve">Major entities:</w:t>
      </w:r>
      <w:r>
        <w:t xml:space="preserve"> </w:t>
      </w:r>
      <w:r>
        <w:t xml:space="preserve">Projects</w:t>
      </w:r>
      <w:r>
        <w:t xml:space="preserve"> </w:t>
      </w:r>
      <w:r>
        <w:t xml:space="preserve">Tasks</w:t>
      </w:r>
      <w:r>
        <w:t xml:space="preserve"> </w:t>
      </w:r>
      <w:r>
        <w:t xml:space="preserve">Documents</w:t>
      </w:r>
      <w:r>
        <w:t xml:space="preserve"> </w:t>
      </w:r>
      <w:r>
        <w:t xml:space="preserve">Providers</w:t>
      </w:r>
      <w:r>
        <w:t xml:space="preserve"> </w:t>
      </w:r>
      <w:r>
        <w:t xml:space="preserve">Users</w:t>
      </w:r>
      <w:r>
        <w:t xml:space="preserve"> </w:t>
      </w:r>
      <w:r>
        <w:t xml:space="preserve">Settings</w:t>
      </w:r>
      <w:r>
        <w:t xml:space="preserve"> </w:t>
      </w:r>
      <w:r>
        <w:t xml:space="preserve">Sessions</w:t>
      </w:r>
    </w:p>
    <w:bookmarkEnd w:id="27"/>
    <w:bookmarkStart w:id="28" w:name="hes-bp-105-ai-architecture"/>
    <w:p>
      <w:pPr>
        <w:pStyle w:val="Heading1"/>
      </w:pPr>
      <w:r>
        <w:t xml:space="preserve">HES-BP-105 AI Architecture</w:t>
      </w:r>
    </w:p>
    <w:p>
      <w:pPr>
        <w:pStyle w:val="FirstParagraph"/>
      </w:pPr>
      <w:r>
        <w:t xml:space="preserve">Provider abstraction layer.</w:t>
      </w:r>
    </w:p>
    <w:p>
      <w:pPr>
        <w:pStyle w:val="BodyText"/>
      </w:pPr>
      <w:r>
        <w:t xml:space="preserve">Supported providers:</w:t>
      </w:r>
      <w:r>
        <w:t xml:space="preserve"> </w:t>
      </w:r>
      <w:r>
        <w:t xml:space="preserve">- Ollama</w:t>
      </w:r>
      <w:r>
        <w:t xml:space="preserve"> </w:t>
      </w:r>
      <w:r>
        <w:t xml:space="preserve">- ChatGPT</w:t>
      </w:r>
      <w:r>
        <w:t xml:space="preserve"> </w:t>
      </w:r>
      <w:r>
        <w:t xml:space="preserve">- Claude</w:t>
      </w:r>
      <w:r>
        <w:t xml:space="preserve"> </w:t>
      </w:r>
      <w:r>
        <w:t xml:space="preserve">- Gemini</w:t>
      </w:r>
      <w:r>
        <w:t xml:space="preserve"> </w:t>
      </w:r>
      <w:r>
        <w:t xml:space="preserve">- OpenRouter</w:t>
      </w:r>
    </w:p>
    <w:p>
      <w:pPr>
        <w:pStyle w:val="BodyText"/>
      </w:pPr>
      <w:r>
        <w:t xml:space="preserve">HES owns orchestration.</w:t>
      </w:r>
      <w:r>
        <w:t xml:space="preserve"> </w:t>
      </w:r>
      <w:r>
        <w:t xml:space="preserve">Providers remain interchangeable.</w:t>
      </w:r>
    </w:p>
    <w:bookmarkEnd w:id="28"/>
    <w:bookmarkStart w:id="29" w:name="hes-bp-106-plugin-architecture"/>
    <w:p>
      <w:pPr>
        <w:pStyle w:val="Heading1"/>
      </w:pPr>
      <w:r>
        <w:t xml:space="preserve">HES-BP-106 Plugin Architecture</w:t>
      </w:r>
    </w:p>
    <w:p>
      <w:pPr>
        <w:pStyle w:val="FirstParagraph"/>
      </w:pPr>
      <w:r>
        <w:t xml:space="preserve">Every plugin exposes:</w:t>
      </w:r>
      <w:r>
        <w:t xml:space="preserve"> </w:t>
      </w:r>
      <w:r>
        <w:t xml:space="preserve">- Metadata</w:t>
      </w:r>
      <w:r>
        <w:t xml:space="preserve"> </w:t>
      </w:r>
      <w:r>
        <w:t xml:space="preserve">- Capabilities</w:t>
      </w:r>
      <w:r>
        <w:t xml:space="preserve"> </w:t>
      </w:r>
      <w:r>
        <w:t xml:space="preserve">- Configuration</w:t>
      </w:r>
      <w:r>
        <w:t xml:space="preserve"> </w:t>
      </w:r>
      <w:r>
        <w:t xml:space="preserve">- Services</w:t>
      </w:r>
      <w:r>
        <w:t xml:space="preserve"> </w:t>
      </w:r>
      <w:r>
        <w:t xml:space="preserve">- Health</w:t>
      </w:r>
    </w:p>
    <w:p>
      <w:pPr>
        <w:pStyle w:val="BodyText"/>
      </w:pPr>
      <w:r>
        <w:t xml:space="preserve">Plugins are isolated from the core.</w:t>
      </w:r>
    </w:p>
    <w:bookmarkEnd w:id="29"/>
    <w:bookmarkStart w:id="30" w:name="hes-bp-107-security"/>
    <w:p>
      <w:pPr>
        <w:pStyle w:val="Heading1"/>
      </w:pPr>
      <w:r>
        <w:t xml:space="preserve">HES-BP-107 Security</w:t>
      </w:r>
    </w:p>
    <w:p>
      <w:pPr>
        <w:pStyle w:val="FirstParagraph"/>
      </w:pPr>
      <w:r>
        <w:t xml:space="preserve">Principles:</w:t>
      </w:r>
      <w:r>
        <w:t xml:space="preserve"> </w:t>
      </w:r>
      <w:r>
        <w:t xml:space="preserve">Least privilege</w:t>
      </w:r>
      <w:r>
        <w:t xml:space="preserve"> </w:t>
      </w:r>
      <w:r>
        <w:t xml:space="preserve">Secrets separated from source</w:t>
      </w:r>
      <w:r>
        <w:t xml:space="preserve"> </w:t>
      </w:r>
      <w:r>
        <w:t xml:space="preserve">Audit logging</w:t>
      </w:r>
      <w:r>
        <w:t xml:space="preserve"> </w:t>
      </w:r>
      <w:r>
        <w:t xml:space="preserve">Role-based permissions</w:t>
      </w:r>
      <w:r>
        <w:t xml:space="preserve"> </w:t>
      </w:r>
      <w:r>
        <w:t xml:space="preserve">Secure local defaults</w:t>
      </w:r>
    </w:p>
    <w:bookmarkEnd w:id="30"/>
    <w:bookmarkStart w:id="31" w:name="hes-bp-108-deployment"/>
    <w:p>
      <w:pPr>
        <w:pStyle w:val="Heading1"/>
      </w:pPr>
      <w:r>
        <w:t xml:space="preserve">HES-BP-108 Deployment</w:t>
      </w:r>
    </w:p>
    <w:p>
      <w:pPr>
        <w:pStyle w:val="FirstParagraph"/>
      </w:pPr>
      <w:r>
        <w:t xml:space="preserve">Targets:</w:t>
      </w:r>
      <w:r>
        <w:t xml:space="preserve"> </w:t>
      </w:r>
      <w:r>
        <w:t xml:space="preserve">Windows</w:t>
      </w:r>
      <w:r>
        <w:t xml:space="preserve"> </w:t>
      </w:r>
      <w:r>
        <w:t xml:space="preserve">Linux</w:t>
      </w:r>
      <w:r>
        <w:t xml:space="preserve"> </w:t>
      </w:r>
      <w:r>
        <w:t xml:space="preserve">Docker (future)</w:t>
      </w:r>
    </w:p>
    <w:p>
      <w:pPr>
        <w:pStyle w:val="BodyText"/>
      </w:pPr>
      <w:r>
        <w:t xml:space="preserve">Development:</w:t>
      </w:r>
      <w:r>
        <w:t xml:space="preserve"> </w:t>
      </w:r>
      <w:r>
        <w:t xml:space="preserve">uv</w:t>
      </w:r>
      <w:r>
        <w:t xml:space="preserve"> </w:t>
      </w:r>
      <w:r>
        <w:t xml:space="preserve">FastAPI</w:t>
      </w:r>
      <w:r>
        <w:t xml:space="preserve"> </w:t>
      </w:r>
      <w:r>
        <w:t xml:space="preserve">React</w:t>
      </w:r>
    </w:p>
    <w:p>
      <w:pPr>
        <w:pStyle w:val="BodyText"/>
      </w:pPr>
      <w:r>
        <w:t xml:space="preserve">Production:</w:t>
      </w:r>
      <w:r>
        <w:t xml:space="preserve"> </w:t>
      </w:r>
      <w:r>
        <w:t xml:space="preserve">Reverse proxy</w:t>
      </w:r>
      <w:r>
        <w:t xml:space="preserve"> </w:t>
      </w:r>
      <w:r>
        <w:t xml:space="preserve">Persistent data</w:t>
      </w:r>
      <w:r>
        <w:t xml:space="preserve"> </w:t>
      </w:r>
      <w:r>
        <w:t xml:space="preserve">Automated backups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2026-06-27T20:40:21Z</dcterms:created>
  <dcterms:modified xsi:type="dcterms:W3CDTF">2026-06-27T20:40:21Z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