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Nick Jordy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Is475</w:t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Due: 12-16-2019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Revised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8229600" cy="4457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Part 2:</w:t>
      </w:r>
    </w:p>
    <w:p w:rsidR="00000000" w:rsidDel="00000000" w:rsidP="00000000" w:rsidRDefault="00000000" w:rsidRPr="00000000" w14:paraId="0000000D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Original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8229600" cy="46863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Part 3:</w:t>
      </w:r>
    </w:p>
    <w:p w:rsidR="00000000" w:rsidDel="00000000" w:rsidP="00000000" w:rsidRDefault="00000000" w:rsidRPr="00000000" w14:paraId="00000012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Prototype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96"/>
          <w:szCs w:val="96"/>
        </w:rPr>
      </w:pPr>
      <w:r w:rsidDel="00000000" w:rsidR="00000000" w:rsidRPr="00000000">
        <w:rPr/>
        <w:drawing>
          <wp:inline distB="114300" distT="114300" distL="114300" distR="114300">
            <wp:extent cx="8229600" cy="4216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Part 4:</w:t>
      </w:r>
    </w:p>
    <w:p w:rsidR="00000000" w:rsidDel="00000000" w:rsidP="00000000" w:rsidRDefault="00000000" w:rsidRPr="00000000" w14:paraId="00000017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Prototype Database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proj_Model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(ModelNumber</w:t>
              <w:tab/>
              <w:tab/>
              <w:t xml:space="preserve">char(6) Primary Key,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ModelName</w:t>
              <w:tab/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ModelDescription</w:t>
              <w:tab/>
              <w:t xml:space="preserve">varchar(100),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ModelPrice</w:t>
              <w:tab/>
              <w:tab/>
              <w:tab/>
              <w:t xml:space="preserve">money);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proj_Person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(PersonID</w:t>
              <w:tab/>
              <w:tab/>
              <w:tab/>
              <w:t xml:space="preserve">int identity(1,1) Primary Key,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PersonLastName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PersonFirstName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PersonPhone</w:t>
              <w:tab/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PersonType</w:t>
              <w:tab/>
              <w:tab/>
              <w:tab/>
              <w:t xml:space="preserve">char(1) Not Null);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proj_Toy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(ToySerialNumber</w:t>
              <w:tab/>
              <w:tab/>
              <w:t xml:space="preserve">char(10) Primary Key,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ToyModelNumber</w:t>
              <w:tab/>
              <w:tab/>
              <w:tab/>
              <w:t xml:space="preserve">char(6) Not Null,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ToyOwnerID</w:t>
              <w:tab/>
              <w:tab/>
              <w:tab/>
              <w:tab/>
              <w:t xml:space="preserve">int,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ToyPricePaid</w:t>
              <w:tab/>
              <w:tab/>
              <w:tab/>
              <w:t xml:space="preserve">money,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(ToyModelNumber) References proj_Model (ModelNumber),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(ToyOwnerId) References proj_Person (PersonID));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proj_ProblemType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(ProblemTypeID</w:t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ProblemTypeDesc</w:t>
              <w:tab/>
              <w:tab/>
              <w:t xml:space="preserve">varchar(100));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proj_ProblemReport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(ProblemReportID</w:t>
              <w:tab/>
              <w:tab/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ProblemReportDateOfReport</w:t>
              <w:tab/>
              <w:tab/>
              <w:t xml:space="preserve">datetime Not Null,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ProblemReportCompletionDate</w:t>
              <w:tab/>
              <w:tab/>
              <w:t xml:space="preserve">datetime,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ProblemReportProblemDesc</w:t>
              <w:tab/>
              <w:tab/>
              <w:t xml:space="preserve">varchar(100) Not Null,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ProblemReportInjuryDesc</w:t>
              <w:tab/>
              <w:tab/>
              <w:tab/>
              <w:t xml:space="preserve">varchar(100),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ProblemReportSerialNumber</w:t>
              <w:tab/>
              <w:tab/>
              <w:t xml:space="preserve">char(10) Not Null,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ProblemReportProblemTypeID</w:t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ProblemReportReporterID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(ProblemReportSerialNumber)</w:t>
              <w:tab/>
              <w:tab/>
              <w:t xml:space="preserve">References proj_Toy (ToySerialNumber),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(ProblemReportProblemTypeID)</w:t>
              <w:tab/>
              <w:t xml:space="preserve">References proj_ProblemType (ProblemTypeID),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(ProblemReportReporterID)</w:t>
              <w:tab/>
              <w:tab/>
              <w:t xml:space="preserve">References proj_Person (PersonID));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proj_Test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(TestID</w:t>
              <w:tab/>
              <w:tab/>
              <w:tab/>
              <w:tab/>
              <w:tab/>
              <w:t xml:space="preserve">int Primary Key,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TestDate</w:t>
              <w:tab/>
              <w:tab/>
              <w:tab/>
              <w:tab/>
              <w:t xml:space="preserve">datetime Not Null,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TestDesc</w:t>
              <w:tab/>
              <w:tab/>
              <w:tab/>
              <w:tab/>
              <w:t xml:space="preserve">varchar(200) Not Null,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TestResults</w:t>
              <w:tab/>
              <w:tab/>
              <w:tab/>
              <w:tab/>
              <w:t xml:space="preserve">varchar(200),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TestComplete</w:t>
              <w:tab/>
              <w:tab/>
              <w:tab/>
              <w:t xml:space="preserve">char(1) Not Null,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TestTesterID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TestReportID</w:t>
              <w:tab/>
              <w:tab/>
              <w:tab/>
              <w:t xml:space="preserve">int Not Null,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TestRelatedTestID</w:t>
              <w:tab/>
              <w:tab/>
              <w:t xml:space="preserve">int,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(TestTesterID)</w:t>
              <w:tab/>
              <w:tab/>
              <w:tab/>
              <w:t xml:space="preserve">References proj_Person (PersonID),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(TestReportID)</w:t>
              <w:tab/>
              <w:tab/>
              <w:tab/>
              <w:t xml:space="preserve">References proj_ProblemReport (ProblemReportID),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(TestRelatedTestID)</w:t>
              <w:tab/>
              <w:tab/>
              <w:t xml:space="preserve">References proj_Test (TestID),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checkCompletion Check (TestComplete IN('Y', 'N')));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proj_Model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15000" cy="310515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05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proj_Person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70311" cy="551973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311" cy="5519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proj_Toy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86175" cy="4724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proj_ProblemType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09975" cy="14478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proj_ProblemReport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29600" cy="34417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proj_Test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096250" cy="53975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539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096250" cy="2527300"/>
                  <wp:effectExtent b="0" l="0" r="0" t="0"/>
                  <wp:docPr id="1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96"/>
          <w:szCs w:val="9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Part 5:</w:t>
      </w:r>
    </w:p>
    <w:p w:rsidR="00000000" w:rsidDel="00000000" w:rsidP="00000000" w:rsidRDefault="00000000" w:rsidRPr="00000000" w14:paraId="00000076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SQL Queries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pr.ProblemReportCompletionDate, 7) as ReportCompletionDate,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ts.TestID,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proj_Test ts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On pr.ProblemReportID = ts.TestReportID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Where ts.TestDate &lt; pr.ProblemReportDateOfReport;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534150" cy="733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With cte_CountProblemType as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Group By ProblemReportProblemTypeID),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cte_CountInjuryReport as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Where ProblemReportInjuryDesc is not null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Group By ProblemReportProblemTypeID)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pt.ProblemTypeID,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cpt.NumberPerType is null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cpt.NumberPerType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cir.NumberPerType is null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cir.NumberPerType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proj_ProblemType pt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cte_CountProblemType cpt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On cpt.ProblemReportProblemTypeID = pt.ProblemTypeID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cte_CountInjuryReport cir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On cir.ProblemReportProblemTypeID = pt.ProblemTypeID;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1447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1219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ts.TestDesc,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tester.PersonLastName is null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NULL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Concat(tester.PersonLastName, ', ', Left(tester.PersonFirstName, 1), '.')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TesterName,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ts.TestComplete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proj_Test ts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On ts.TestReportID = pr.ProblemReportID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proj_Person tester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On tester.PersonID = ts.TestTesterID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18034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proj_VCountTestsPerProblemReport as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(Select Count(*) as NumberPerPR,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TestReportID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From proj_Test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Group By TestReportID)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800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/*Using View from Number 5*/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pr.ProblemReportCompletionDate is null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and ctpr.NumberPerPR in (Select Max(NumberPerPR) From proj_VCountTestsPerProblemReport)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09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proj_vCountOfReportsPerModel as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proj_vCountOfInjuryReportsPerModel as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pr.ProblemReportInjuryDesc is not null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proj_vMostRecentModelReport as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Max(pr.ProblemReportDateOfReport) as MostRecentDate,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proj_vEarliestModelReport as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Min(pr.ProblemReportDateOfReport) as EarliestDate,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proj_vTestsPerModel as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Count(*) TotalPerModel,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proj_vMostRecentModelTest as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Max(tst.TestDate) MostRecentDate,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Create View proj_vEarliestModelTest as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(Select</w:t>
        <w:tab/>
        <w:t xml:space="preserve">Min(tst.TestDate) EarliestDate,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On emt.ModelNumber = md.ModelNumber;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/*Using the views from Seven*/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On emt.ModelNumber = md.ModelNumber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Where crm.TotalPerModel in (Select Max(TotalPerModel) From proj_vCountOfReportsPerModel);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317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md.ModelNumber,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Concat(rper.PersonLastName, ', ', Left(rper.PersonFirstName, 1), '.') as ReportingPerson,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tst.TestID,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Convert(varchar, tst.TestDate, 7) as TestDate,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tst.TestDesc,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Concat(tper.PersonLastName, ', ', Left(tper.PersonFirstName, 1), '.') as TestingPerson,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pr.ProblemReportInjuryDesc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On pr.ProblemReportID = tst.TestReportID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rper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On rper.PersonID = pr.ProblemReportReporterID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Inner Join proj_Person tper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On tper.PersonID = tst.TestTesterID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Where pr.ProblemReportProblemDesc Like '%battery%' and pr.ProblemReportInjuryDesc is not null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Order By pr.ProblemReportID;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-884494</wp:posOffset>
            </wp:positionH>
            <wp:positionV relativeFrom="paragraph">
              <wp:posOffset>209550</wp:posOffset>
            </wp:positionV>
            <wp:extent cx="9991725" cy="1966913"/>
            <wp:effectExtent b="0" l="0" r="0" t="0"/>
            <wp:wrapTopAndBottom distB="114300" distT="1143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196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10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/*Using view "proj_vCountOfReportsPerModel"*/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md.ModelPrice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Where md.ModelNumber not in (Select ModelNumber From proj_vCountOfReportsPerModel);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476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