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pr.ProblemReportCompletionDate, 7) as ReportCompletionDate,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ts.TestID,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proj_Test ts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On pr.ProblemReportID = ts.TestReportID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Where ts.TestDate &lt; pr.ProblemReportDateOfReport;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534150" cy="733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With cte_CountProblemType as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Group By ProblemReportProblemTypeID),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cte_CountInjuryReport as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Where ProblemReportInjuryDesc is not null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Group By ProblemReportProblemTypeID)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pt.ProblemTypeID,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cpt.NumberPerType is null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cpt.NumberPerType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cir.NumberPerType is null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cir.NumberPerType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proj_ProblemType pt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cte_CountProblemType cpt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On cpt.ProblemReportProblemTypeID = pt.ProblemTypeID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cte_CountInjuryReport cir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On cir.ProblemReportProblemTypeID = pt.ProblemTypeID;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1447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3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386888" cy="138544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6888" cy="138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4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ts.TestDesc,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tester.PersonLastName is null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NULL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Concat(tester.PersonLastName, ', ', Left(tester.PersonFirstName, 1), '.')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TesterName,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ts.TestComplete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proj_Test ts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On ts.TestReportID = pr.ProblemReportID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proj_Person tester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On tester.PersonID = ts.TestTesterID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129713" cy="199770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9713" cy="1997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5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proj_VCountTestsPerProblemReport as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(Select Count(*) as NumberPerPR,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TestReportID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From proj_Test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Group By TestReportID)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29600" cy="480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6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/*Using View from Number 5*/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pr.ProblemReportCompletionDate is null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and ctpr.NumberPerPR in (Select Max(NumberPerPR) From proj_VCountTestsPerProblemReport)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29600" cy="60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7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proj_vCountOfReportsPerModel as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proj_vCountOfInjuryReportsPerModel as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pr.ProblemReportInjuryDesc is not null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proj_vMostRecentModelReport as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Max(pr.ProblemReportDateOfReport) as MostRecentDate,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proj_vEarliestModelReport as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Min(pr.ProblemReportDateOfReport) as EarliestDate,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proj_vTestsPerModel as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TotalPerModel,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proj_vMostRecentModelTest as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Max(tst.TestDate) MostRecentDate,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proj_vEarliestModelTest as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Min(tst.TestDate) EarliestDate,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On emt.ModelNumber = md.ModelNumber;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29600" cy="2501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8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/*Using the views from Seven*/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On emt.ModelNumber = md.ModelNumber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Where crm.TotalPerModel in (Select Max(TotalPerModel) From proj_vCountOfReportsPerModel);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229600" cy="31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9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md.ModelNumber,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Concat(rper.PersonLastName, ', ', Left(rper.PersonFirstName, 1), '.') as ReportingPerson,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tst.TestID,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tst.TestDate, 7) as TestDate,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tst.TestDesc,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Concat(tper.PersonLastName, ', ', Left(tper.PersonFirstName, 1), '.') as TestingPerson,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pr.ProblemReportInjuryDesc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On pr.ProblemReportID = tst.TestReportID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rper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On rper.PersonID = pr.ProblemReportReporterID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tper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On tper.PersonID = tst.TestTesterID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pr.ProblemReportProblemDesc Like '%battery%' and pr.ProblemReportInjuryDesc is not null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pr.ProblemReportID;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-884494</wp:posOffset>
            </wp:positionH>
            <wp:positionV relativeFrom="paragraph">
              <wp:posOffset>209550</wp:posOffset>
            </wp:positionV>
            <wp:extent cx="9991725" cy="196691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Query 10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/*Using view "proj_vCountOfReportsPerModel"*/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md.ModelPrice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Where md.ModelNumber not in (Select ModelNumber From proj_vCountOfReportsPerModel);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1476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