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প্রতিষ্ঠাবার্ষিকীর র‌্যালির সামনে দাঁড়ানো নিয়ে সংঘর্ষে নিহত ছাত্রদল নেতা আবুল হাসনাত শিমুর দাফন সম্পন্ন হয়েছে। গত রাতে হজরত শাহজালাল (রহ.) এর দরগাহ কবরস্থানে তার দাফন সম্পন্ন হয়। এর আগে বিকালে নগরীর শাহী ঈদগাহ ময়দানে তার জানাজা হয়। জানাজায় সিলেট সিটি মেয়র আরিফুল হক চৌধুরীসহ বিপুল সংখ্যক দলীয় নেতা-কর্মী অংশ নেন। এদিকে, শিমু হত্যার ঘটনায় গতকাল সন্ধ্যা পর্যন্ত কোনো মামলা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