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1012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"ইউরোপীয় ইউনিয়ন বাংলাদেশের নৌ সনদের স্বীকৃতি দিয়েছে। সংশ্লিষ্ট সূত্র জানায়, বিদেশি জাহাজে বাংলাদেশি নাবিকদের চাকরির সুযোগ বাড়ানের উদ্যোগ নিয়েছে সরকার। আন্তর্জাতিক নৌ কনভেনশনের চাহিদা মোতাবেক এরই মধ্যে ইতালি, জার্মানি, ব্রিটেনসহ ২৯টি দেশের সঙ্গে পারস্পরিক সমঝোতাও স্বাক্ষরিত হয়েছে। গতকাল সংসদ ভবনে অনুষ্ঠিত নৌ-পরিবহন মন্ত্রণালয় সম্পর্কিত সংসদীয় স্থায়ী কমিটির ৫০তম বৈঠকে এ তথ্য উপস্থাপিত হয়। বৈঠকে সভাপতিত্ব করেন কমিটির সভাপতি মেজর (অব.) রফিকুল ইসলাম বীরউত্তম।"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