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"শীতে কাঁপছে পাহাড়ের মানুষ। দুর্গম পাহাড়ের পল্লী গ্রামের শ্রমজীবী মানুষ রয়েছেন বেশি দুর্ভোগে। এখানে ভোরে ‘শিশির বৃষ্টি’ হচ্ছে। ঘনকুয়াশার কারণে দূরপাল্লার যানবাহন দিনেও হেডলাইট জ্বালিয়ে চলাচল করছে। পাহাড়ের চূড়ায় বসবাসরত লোকজন শীতকষ্ট নিবারণে লাকড়ি জ্বালিয়ে রাত যাপন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