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0014</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"বরিশালের বাবুগঞ্জে ধানবোঝাই নৌকা ডুবে ইসমাইল হাওলাদার (৫৫) নামে এক কৃষক নিখোঁজ হয়েছেন। শুক্রবার সকালে উপজেলার মীরগঞ্জ ফেরিঘাট এলাকায় এই ঘটনা ঘটে। ইসমাইল হাওলাদার মুলাদী উপজেলার ডিগ্রিরচর গ্রামের মাজেদ হাওলাদারের ছেলে।স্থানীয়রা জানান, ইসমাইলসহ চার কৃষক ধান বোঝাই একটি নৌকা নিয়ে মীরগঞ্জ যাচ্ছিলেন। পথে আড়িয়াল খাঁ ও সুগন্ধা নদীর মোহনায় বিপরীতমুখী একটি ট্রলারের ঢেউয়ের তোড়ে নৌকাটি ডুবে যায়।"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