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0181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"টাঙ্গাইলের মধুপুরে চলন্ত বাসে রূপা গণধর্ষণ ও হত্যা মামলার রায় দিয়েছে আদালত। রায়ে পাঁচ আসামির মধ্যে চারজনকে মৃত্যুদণ্ড ও একজনকে সাত বছর সশ্রম কারাদণ্ড দেওয়া হয়েছে। গতকাল টাঙ্গাইলের নারী ও শিশু নির্যাতন দমন ট্রাইব্যুনালের ভারপ্রাপ্ত বিচারক অতিরিক্ত জেলা ও দায়রা জজ আবুল মনসুর মিয়া এ দণ্ডাদেশ দেন। আদালতে পাঁচ আসামির উপস্থিতিতে বিচারক রায়ের সারসংক্ষেপ পড়ে শোনান। মৃত্যুদণ্ডপ্রাপ্ত আসামিরা হচ্ছে ছোঁয়া পরিবহনের চালক হাবিব মিয়া এবং সহকারী শামীম, আকরাম ও জাহাঙ্গীর আলম।"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