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0199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"আর মাত্র ছয় মাস বাকি রাশিয়া বিশ্বকাপের। অথচ এখনো স্পন্সর প্রতিষ্ঠানের জন্য বরাদ্দ করা ৩২টি স্লটের তিন ভাগের এক ভাগও পূরণ হয়নি! এমন দাবিই করেছে ব্রিটিশ দৈনিক মিরর । ২০১৮ ও ২০২২ বিশ্বকাপের আয়োজক বাছাইয়ের সময় দুর্নীতির আশ্রয় নিয়েছিল ফিফার সদস্যরা। এছাড়া রাশিয়ায় রাষ্ট্রীয় পৃষ্ঠপোষকতায় ডোপ কেলেঙ্কারি হয়েছিল। সবমিলিয়েই স্পন্সর প্রতিষ্ঠানগুলো রাশিয়া বিশ্বকাপ থেকে মুখ ফিরিয়ে রেখেছে।"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