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0267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"নগরকান্দা উপজেলার দামদরদী গ্রামে প্রতিবন্ধী পাঁচ শতাংশ জমি দখল করে ঘর তৈরির অভিযোগ উঠেছে। কেটে নেওয়া হয়েছে ওই জায়গায় থাকা বাঁশ, মেহগনি, গাব গাছ। জমি দখলে বাধা দিলে পরিবারটিকে এলাকাছাড়া করার হুমকি দেওয়া হচ্ছে। স্থানীয় চেয়ারম্যানের কাছে অভিযোগ দিয়েছে প্রতিকার পাননি ভুক্তভোগী প্রতিবন্ধী মান্নান ফকির।জানা যায়, দামদরদী গ্রামের প্রতিবন্ধী মান্নান ফকির কৃষিকাজ করে সংসার চালান।"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