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0282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"ফ্লোরিডার ব্রাওয়ার কাউন্টির পার্কলেন্ডে মারজরি স্টোনমেন ডগলাস হাইস্কুলে নির্বিচার গুলিবর্ষণে হতাহতদের মধ্যে কোনো বাংলাদেশি নেই। স্থানীয়পুলিশের উদ্ধৃতি দিয়ে ‘বাই ন্যাশনাল চেম্বার অব কমার্স’-এর নির্বাহী সভাপতি আতিকুর রহমান আতিক এনআরবি জানান, ওই এলাকায় বাংলাদেশিদের বসতি নেই। মূলত শ্বেতাঙ্গরাই বাস করে এবং ঘাতক হিসেবে গ্রেফতার হওয়া ১৯ বছর বয়সী নিকলাস ক্রুজও শ্বেতাঙ্গ। নিকলাস এই হাইস্কুলের ছাত্র ছিল এবং মাস্তানিসহ নানাবিধ কারণে তাকে সাসপেন্ড করা হয় বলে স্থানীয় পুলিশের কর্মকর্তা স্কট ইসরাইল গণমাধ্যমকে অবহিত করেন। এনআরবি নিউজ।"</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