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ইবতেদায়ি মাদ্রাসার শিক্ষকরা তাদের চাকরি জাতীয়করণের দাবিতে টানা ১৩ দিন আন্দোলন-সংগ্রাম করছেন। কিন্তু তাদের দাবির পক্ষে সরকারপক্ষের কাউকে এগিয়ে আসতে দেখা যায়নি। আট দিন অবস্থান ধর্মঘটের পর গত ৯ জানুয়ারি থেকে আমরণ অনশন করছেন এ শিক্ষকরা। জাতীয় প্রেস ক্লাবের সামনের ফুটপাথে শিক্ষকদের এই কর্মসূচি চলছে। গতকাল পর্যন্ত পাঁচ দিনের অনশনে মোট ১৩৩ জন শিক্ষক অসুস্থ হয়েছেন।"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